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0ECC" w:rsidRDefault="00157375">
      <w:pPr>
        <w:jc w:val="left"/>
        <w:rPr>
          <w:sz w:val="32"/>
          <w:szCs w:val="32"/>
        </w:rPr>
      </w:pPr>
      <w:r>
        <w:rPr>
          <w:b/>
          <w:sz w:val="32"/>
          <w:szCs w:val="32"/>
        </w:rPr>
        <w:t>建</w:t>
      </w:r>
      <w:r>
        <w:rPr>
          <w:rFonts w:hAnsi="宋体"/>
          <w:b/>
          <w:sz w:val="32"/>
          <w:szCs w:val="32"/>
        </w:rPr>
        <w:t>设</w:t>
      </w:r>
      <w:r>
        <w:rPr>
          <w:b/>
          <w:sz w:val="32"/>
          <w:szCs w:val="32"/>
        </w:rPr>
        <w:t>项目基本情况</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1401"/>
        <w:gridCol w:w="421"/>
        <w:gridCol w:w="724"/>
        <w:gridCol w:w="544"/>
        <w:gridCol w:w="144"/>
        <w:gridCol w:w="929"/>
        <w:gridCol w:w="53"/>
        <w:gridCol w:w="611"/>
        <w:gridCol w:w="1083"/>
        <w:gridCol w:w="477"/>
        <w:gridCol w:w="942"/>
      </w:tblGrid>
      <w:tr w:rsidR="001E0ECC">
        <w:trPr>
          <w:trHeight w:val="454"/>
          <w:jc w:val="center"/>
        </w:trPr>
        <w:tc>
          <w:tcPr>
            <w:tcW w:w="1957" w:type="dxa"/>
            <w:tcBorders>
              <w:bottom w:val="single" w:sz="4" w:space="0" w:color="auto"/>
            </w:tcBorders>
            <w:vAlign w:val="center"/>
          </w:tcPr>
          <w:p w:rsidR="001E0ECC" w:rsidRDefault="00157375">
            <w:pPr>
              <w:adjustRightInd w:val="0"/>
              <w:snapToGrid w:val="0"/>
              <w:spacing w:line="360" w:lineRule="exact"/>
              <w:jc w:val="center"/>
              <w:rPr>
                <w:sz w:val="24"/>
              </w:rPr>
            </w:pPr>
            <w:r>
              <w:rPr>
                <w:sz w:val="24"/>
              </w:rPr>
              <w:t>项目名称</w:t>
            </w:r>
          </w:p>
        </w:tc>
        <w:tc>
          <w:tcPr>
            <w:tcW w:w="7329" w:type="dxa"/>
            <w:gridSpan w:val="11"/>
            <w:tcBorders>
              <w:bottom w:val="single" w:sz="4" w:space="0" w:color="auto"/>
            </w:tcBorders>
            <w:vAlign w:val="center"/>
          </w:tcPr>
          <w:p w:rsidR="001E0ECC" w:rsidRDefault="00157375">
            <w:pPr>
              <w:adjustRightInd w:val="0"/>
              <w:snapToGrid w:val="0"/>
              <w:spacing w:line="360" w:lineRule="exact"/>
              <w:jc w:val="center"/>
              <w:rPr>
                <w:sz w:val="24"/>
              </w:rPr>
            </w:pPr>
            <w:r>
              <w:rPr>
                <w:sz w:val="24"/>
              </w:rPr>
              <w:t>年产</w:t>
            </w:r>
            <w:r>
              <w:rPr>
                <w:sz w:val="24"/>
              </w:rPr>
              <w:t>600</w:t>
            </w:r>
            <w:r>
              <w:rPr>
                <w:sz w:val="24"/>
              </w:rPr>
              <w:t>台电源半挂车项目</w:t>
            </w:r>
          </w:p>
        </w:tc>
      </w:tr>
      <w:tr w:rsidR="001E0ECC">
        <w:trPr>
          <w:trHeight w:val="454"/>
          <w:jc w:val="center"/>
        </w:trPr>
        <w:tc>
          <w:tcPr>
            <w:tcW w:w="1957" w:type="dxa"/>
            <w:tcBorders>
              <w:bottom w:val="single" w:sz="4" w:space="0" w:color="auto"/>
            </w:tcBorders>
            <w:vAlign w:val="center"/>
          </w:tcPr>
          <w:p w:rsidR="001E0ECC" w:rsidRDefault="00157375">
            <w:pPr>
              <w:adjustRightInd w:val="0"/>
              <w:snapToGrid w:val="0"/>
              <w:spacing w:line="360" w:lineRule="exact"/>
              <w:jc w:val="center"/>
              <w:rPr>
                <w:sz w:val="24"/>
              </w:rPr>
            </w:pPr>
            <w:r>
              <w:rPr>
                <w:sz w:val="24"/>
              </w:rPr>
              <w:t>建设单位</w:t>
            </w:r>
          </w:p>
        </w:tc>
        <w:tc>
          <w:tcPr>
            <w:tcW w:w="7329" w:type="dxa"/>
            <w:gridSpan w:val="11"/>
            <w:tcBorders>
              <w:bottom w:val="single" w:sz="4" w:space="0" w:color="auto"/>
            </w:tcBorders>
            <w:vAlign w:val="center"/>
          </w:tcPr>
          <w:p w:rsidR="001E0ECC" w:rsidRDefault="00157375">
            <w:pPr>
              <w:adjustRightInd w:val="0"/>
              <w:snapToGrid w:val="0"/>
              <w:spacing w:line="360" w:lineRule="exact"/>
              <w:jc w:val="center"/>
              <w:rPr>
                <w:sz w:val="24"/>
              </w:rPr>
            </w:pPr>
            <w:r>
              <w:rPr>
                <w:sz w:val="24"/>
              </w:rPr>
              <w:t>新乡市中基科技有限公司</w:t>
            </w:r>
          </w:p>
        </w:tc>
      </w:tr>
      <w:tr w:rsidR="001E0ECC">
        <w:trPr>
          <w:trHeight w:val="454"/>
          <w:jc w:val="center"/>
        </w:trPr>
        <w:tc>
          <w:tcPr>
            <w:tcW w:w="1957" w:type="dxa"/>
            <w:vAlign w:val="center"/>
          </w:tcPr>
          <w:p w:rsidR="001E0ECC" w:rsidRDefault="00157375">
            <w:pPr>
              <w:adjustRightInd w:val="0"/>
              <w:snapToGrid w:val="0"/>
              <w:spacing w:line="360" w:lineRule="exact"/>
              <w:jc w:val="center"/>
              <w:rPr>
                <w:sz w:val="24"/>
              </w:rPr>
            </w:pPr>
            <w:r>
              <w:rPr>
                <w:sz w:val="24"/>
              </w:rPr>
              <w:t>法人代表</w:t>
            </w:r>
          </w:p>
        </w:tc>
        <w:tc>
          <w:tcPr>
            <w:tcW w:w="2546" w:type="dxa"/>
            <w:gridSpan w:val="3"/>
            <w:vAlign w:val="center"/>
          </w:tcPr>
          <w:p w:rsidR="001E0ECC" w:rsidRDefault="00157375">
            <w:pPr>
              <w:adjustRightInd w:val="0"/>
              <w:snapToGrid w:val="0"/>
              <w:spacing w:line="360" w:lineRule="exact"/>
              <w:jc w:val="center"/>
              <w:rPr>
                <w:sz w:val="24"/>
              </w:rPr>
            </w:pPr>
            <w:r>
              <w:rPr>
                <w:sz w:val="24"/>
              </w:rPr>
              <w:t>郭香云</w:t>
            </w:r>
          </w:p>
          <w:p w:rsidR="001E0ECC" w:rsidRDefault="00157375">
            <w:pPr>
              <w:pStyle w:val="Default"/>
              <w:jc w:val="center"/>
              <w:rPr>
                <w:rFonts w:ascii="Times New Roman" w:cs="Times New Roman"/>
                <w:color w:val="auto"/>
              </w:rPr>
            </w:pPr>
            <w:r>
              <w:rPr>
                <w:rFonts w:ascii="Times New Roman" w:cs="Times New Roman"/>
                <w:color w:val="auto"/>
              </w:rPr>
              <w:t>410721198903250581</w:t>
            </w:r>
          </w:p>
        </w:tc>
        <w:tc>
          <w:tcPr>
            <w:tcW w:w="1617" w:type="dxa"/>
            <w:gridSpan w:val="3"/>
            <w:vAlign w:val="center"/>
          </w:tcPr>
          <w:p w:rsidR="001E0ECC" w:rsidRDefault="00157375">
            <w:pPr>
              <w:adjustRightInd w:val="0"/>
              <w:snapToGrid w:val="0"/>
              <w:spacing w:line="360" w:lineRule="exact"/>
              <w:jc w:val="center"/>
              <w:rPr>
                <w:sz w:val="24"/>
              </w:rPr>
            </w:pPr>
            <w:r>
              <w:rPr>
                <w:sz w:val="24"/>
              </w:rPr>
              <w:t>联系人</w:t>
            </w:r>
          </w:p>
        </w:tc>
        <w:tc>
          <w:tcPr>
            <w:tcW w:w="3166" w:type="dxa"/>
            <w:gridSpan w:val="5"/>
            <w:vAlign w:val="center"/>
          </w:tcPr>
          <w:p w:rsidR="001E0ECC" w:rsidRDefault="00157375">
            <w:pPr>
              <w:adjustRightInd w:val="0"/>
              <w:snapToGrid w:val="0"/>
              <w:spacing w:line="360" w:lineRule="exact"/>
              <w:jc w:val="center"/>
              <w:rPr>
                <w:sz w:val="24"/>
              </w:rPr>
            </w:pPr>
            <w:r>
              <w:rPr>
                <w:sz w:val="24"/>
              </w:rPr>
              <w:t>樊玲</w:t>
            </w:r>
          </w:p>
        </w:tc>
      </w:tr>
      <w:tr w:rsidR="001E0ECC">
        <w:trPr>
          <w:trHeight w:val="454"/>
          <w:jc w:val="center"/>
        </w:trPr>
        <w:tc>
          <w:tcPr>
            <w:tcW w:w="1957" w:type="dxa"/>
            <w:vAlign w:val="center"/>
          </w:tcPr>
          <w:p w:rsidR="001E0ECC" w:rsidRDefault="00157375">
            <w:pPr>
              <w:adjustRightInd w:val="0"/>
              <w:snapToGrid w:val="0"/>
              <w:spacing w:line="360" w:lineRule="exact"/>
              <w:jc w:val="center"/>
              <w:rPr>
                <w:sz w:val="24"/>
              </w:rPr>
            </w:pPr>
            <w:r>
              <w:rPr>
                <w:sz w:val="24"/>
              </w:rPr>
              <w:t>通讯地址</w:t>
            </w:r>
          </w:p>
        </w:tc>
        <w:tc>
          <w:tcPr>
            <w:tcW w:w="7329" w:type="dxa"/>
            <w:gridSpan w:val="11"/>
            <w:vAlign w:val="center"/>
          </w:tcPr>
          <w:p w:rsidR="001E0ECC" w:rsidRDefault="00157375">
            <w:pPr>
              <w:adjustRightInd w:val="0"/>
              <w:snapToGrid w:val="0"/>
              <w:spacing w:line="360" w:lineRule="exact"/>
              <w:jc w:val="center"/>
              <w:rPr>
                <w:sz w:val="24"/>
              </w:rPr>
            </w:pPr>
            <w:r>
              <w:rPr>
                <w:sz w:val="24"/>
              </w:rPr>
              <w:t>河南省新乡市凤泉区</w:t>
            </w:r>
            <w:r>
              <w:rPr>
                <w:rFonts w:hint="eastAsia"/>
                <w:sz w:val="24"/>
              </w:rPr>
              <w:t>产业集聚区</w:t>
            </w:r>
          </w:p>
        </w:tc>
      </w:tr>
      <w:tr w:rsidR="001E0ECC">
        <w:trPr>
          <w:trHeight w:val="454"/>
          <w:jc w:val="center"/>
        </w:trPr>
        <w:tc>
          <w:tcPr>
            <w:tcW w:w="1957" w:type="dxa"/>
            <w:vAlign w:val="center"/>
          </w:tcPr>
          <w:p w:rsidR="001E0ECC" w:rsidRDefault="00157375">
            <w:pPr>
              <w:adjustRightInd w:val="0"/>
              <w:snapToGrid w:val="0"/>
              <w:spacing w:line="360" w:lineRule="exact"/>
              <w:jc w:val="center"/>
              <w:rPr>
                <w:sz w:val="24"/>
              </w:rPr>
            </w:pPr>
            <w:r>
              <w:rPr>
                <w:sz w:val="24"/>
              </w:rPr>
              <w:t>联系电话</w:t>
            </w:r>
          </w:p>
        </w:tc>
        <w:tc>
          <w:tcPr>
            <w:tcW w:w="1822" w:type="dxa"/>
            <w:gridSpan w:val="2"/>
            <w:vAlign w:val="center"/>
          </w:tcPr>
          <w:p w:rsidR="001E0ECC" w:rsidRDefault="00157375">
            <w:pPr>
              <w:adjustRightInd w:val="0"/>
              <w:snapToGrid w:val="0"/>
              <w:spacing w:line="360" w:lineRule="exact"/>
              <w:jc w:val="center"/>
              <w:rPr>
                <w:sz w:val="24"/>
              </w:rPr>
            </w:pPr>
            <w:r>
              <w:rPr>
                <w:sz w:val="24"/>
              </w:rPr>
              <w:t>13598701086</w:t>
            </w:r>
          </w:p>
        </w:tc>
        <w:tc>
          <w:tcPr>
            <w:tcW w:w="1268" w:type="dxa"/>
            <w:gridSpan w:val="2"/>
            <w:vAlign w:val="center"/>
          </w:tcPr>
          <w:p w:rsidR="001E0ECC" w:rsidRDefault="00157375">
            <w:pPr>
              <w:adjustRightInd w:val="0"/>
              <w:snapToGrid w:val="0"/>
              <w:spacing w:line="360" w:lineRule="exact"/>
              <w:jc w:val="center"/>
              <w:rPr>
                <w:sz w:val="24"/>
              </w:rPr>
            </w:pPr>
            <w:r>
              <w:rPr>
                <w:sz w:val="24"/>
              </w:rPr>
              <w:t>传真</w:t>
            </w:r>
          </w:p>
        </w:tc>
        <w:tc>
          <w:tcPr>
            <w:tcW w:w="1126" w:type="dxa"/>
            <w:gridSpan w:val="3"/>
            <w:vAlign w:val="center"/>
          </w:tcPr>
          <w:p w:rsidR="001E0ECC" w:rsidRDefault="001E0ECC">
            <w:pPr>
              <w:adjustRightInd w:val="0"/>
              <w:snapToGrid w:val="0"/>
              <w:spacing w:line="360" w:lineRule="exact"/>
              <w:jc w:val="center"/>
              <w:rPr>
                <w:sz w:val="24"/>
              </w:rPr>
            </w:pPr>
          </w:p>
        </w:tc>
        <w:tc>
          <w:tcPr>
            <w:tcW w:w="1694" w:type="dxa"/>
            <w:gridSpan w:val="2"/>
            <w:vAlign w:val="center"/>
          </w:tcPr>
          <w:p w:rsidR="001E0ECC" w:rsidRDefault="00157375">
            <w:pPr>
              <w:adjustRightInd w:val="0"/>
              <w:snapToGrid w:val="0"/>
              <w:spacing w:line="360" w:lineRule="exact"/>
              <w:jc w:val="center"/>
              <w:rPr>
                <w:sz w:val="24"/>
              </w:rPr>
            </w:pPr>
            <w:r>
              <w:rPr>
                <w:sz w:val="24"/>
              </w:rPr>
              <w:t>邮政编码</w:t>
            </w:r>
          </w:p>
        </w:tc>
        <w:tc>
          <w:tcPr>
            <w:tcW w:w="1419" w:type="dxa"/>
            <w:gridSpan w:val="2"/>
            <w:vAlign w:val="center"/>
          </w:tcPr>
          <w:p w:rsidR="001E0ECC" w:rsidRDefault="00157375">
            <w:pPr>
              <w:adjustRightInd w:val="0"/>
              <w:snapToGrid w:val="0"/>
              <w:spacing w:line="360" w:lineRule="exact"/>
              <w:jc w:val="center"/>
              <w:rPr>
                <w:sz w:val="24"/>
              </w:rPr>
            </w:pPr>
            <w:r>
              <w:rPr>
                <w:sz w:val="24"/>
              </w:rPr>
              <w:t>453100</w:t>
            </w:r>
          </w:p>
        </w:tc>
      </w:tr>
      <w:tr w:rsidR="001E0ECC">
        <w:trPr>
          <w:trHeight w:val="549"/>
          <w:jc w:val="center"/>
        </w:trPr>
        <w:tc>
          <w:tcPr>
            <w:tcW w:w="1957" w:type="dxa"/>
            <w:vAlign w:val="center"/>
          </w:tcPr>
          <w:p w:rsidR="001E0ECC" w:rsidRDefault="00157375">
            <w:pPr>
              <w:adjustRightInd w:val="0"/>
              <w:snapToGrid w:val="0"/>
              <w:spacing w:line="360" w:lineRule="exact"/>
              <w:jc w:val="center"/>
              <w:rPr>
                <w:sz w:val="24"/>
              </w:rPr>
            </w:pPr>
            <w:r>
              <w:rPr>
                <w:sz w:val="24"/>
              </w:rPr>
              <w:t>建设地点</w:t>
            </w:r>
          </w:p>
        </w:tc>
        <w:tc>
          <w:tcPr>
            <w:tcW w:w="7329" w:type="dxa"/>
            <w:gridSpan w:val="11"/>
            <w:vAlign w:val="center"/>
          </w:tcPr>
          <w:p w:rsidR="001E0ECC" w:rsidRDefault="00157375">
            <w:pPr>
              <w:adjustRightInd w:val="0"/>
              <w:snapToGrid w:val="0"/>
              <w:spacing w:line="360" w:lineRule="exact"/>
              <w:jc w:val="center"/>
              <w:rPr>
                <w:sz w:val="24"/>
              </w:rPr>
            </w:pPr>
            <w:r>
              <w:rPr>
                <w:sz w:val="24"/>
              </w:rPr>
              <w:t>河南省新乡市凤泉区</w:t>
            </w:r>
            <w:r>
              <w:rPr>
                <w:rFonts w:hint="eastAsia"/>
                <w:sz w:val="24"/>
              </w:rPr>
              <w:t>产业集聚区</w:t>
            </w:r>
          </w:p>
        </w:tc>
      </w:tr>
      <w:tr w:rsidR="001E0ECC">
        <w:trPr>
          <w:trHeight w:val="760"/>
          <w:jc w:val="center"/>
        </w:trPr>
        <w:tc>
          <w:tcPr>
            <w:tcW w:w="1957" w:type="dxa"/>
            <w:vAlign w:val="center"/>
          </w:tcPr>
          <w:p w:rsidR="001E0ECC" w:rsidRDefault="00157375">
            <w:pPr>
              <w:adjustRightInd w:val="0"/>
              <w:snapToGrid w:val="0"/>
              <w:spacing w:line="360" w:lineRule="exact"/>
              <w:jc w:val="center"/>
              <w:rPr>
                <w:sz w:val="24"/>
              </w:rPr>
            </w:pPr>
            <w:r>
              <w:rPr>
                <w:sz w:val="24"/>
              </w:rPr>
              <w:t>立项审批</w:t>
            </w:r>
          </w:p>
          <w:p w:rsidR="001E0ECC" w:rsidRDefault="00157375">
            <w:pPr>
              <w:adjustRightInd w:val="0"/>
              <w:snapToGrid w:val="0"/>
              <w:spacing w:line="360" w:lineRule="exact"/>
              <w:jc w:val="center"/>
              <w:rPr>
                <w:sz w:val="24"/>
              </w:rPr>
            </w:pPr>
            <w:r>
              <w:rPr>
                <w:sz w:val="24"/>
              </w:rPr>
              <w:t>部门</w:t>
            </w:r>
          </w:p>
        </w:tc>
        <w:tc>
          <w:tcPr>
            <w:tcW w:w="3234" w:type="dxa"/>
            <w:gridSpan w:val="5"/>
            <w:vAlign w:val="center"/>
          </w:tcPr>
          <w:p w:rsidR="001E0ECC" w:rsidRDefault="00157375">
            <w:pPr>
              <w:adjustRightInd w:val="0"/>
              <w:snapToGrid w:val="0"/>
              <w:spacing w:line="360" w:lineRule="exact"/>
              <w:jc w:val="center"/>
              <w:rPr>
                <w:sz w:val="24"/>
              </w:rPr>
            </w:pPr>
            <w:r>
              <w:rPr>
                <w:sz w:val="24"/>
              </w:rPr>
              <w:t>河南省发展和改革委员会</w:t>
            </w:r>
          </w:p>
        </w:tc>
        <w:tc>
          <w:tcPr>
            <w:tcW w:w="1593" w:type="dxa"/>
            <w:gridSpan w:val="3"/>
            <w:vAlign w:val="center"/>
          </w:tcPr>
          <w:p w:rsidR="001E0ECC" w:rsidRDefault="00157375">
            <w:pPr>
              <w:adjustRightInd w:val="0"/>
              <w:snapToGrid w:val="0"/>
              <w:spacing w:line="360" w:lineRule="exact"/>
              <w:jc w:val="center"/>
              <w:rPr>
                <w:sz w:val="24"/>
              </w:rPr>
            </w:pPr>
            <w:r>
              <w:rPr>
                <w:sz w:val="24"/>
              </w:rPr>
              <w:t>批准文号</w:t>
            </w:r>
          </w:p>
        </w:tc>
        <w:tc>
          <w:tcPr>
            <w:tcW w:w="2502" w:type="dxa"/>
            <w:gridSpan w:val="3"/>
            <w:vAlign w:val="center"/>
          </w:tcPr>
          <w:p w:rsidR="001E0ECC" w:rsidRDefault="00157375">
            <w:pPr>
              <w:adjustRightInd w:val="0"/>
              <w:snapToGrid w:val="0"/>
              <w:spacing w:line="360" w:lineRule="exact"/>
              <w:jc w:val="center"/>
              <w:rPr>
                <w:sz w:val="24"/>
              </w:rPr>
            </w:pPr>
            <w:r>
              <w:rPr>
                <w:sz w:val="24"/>
              </w:rPr>
              <w:t>豫发改工业【</w:t>
            </w:r>
            <w:r>
              <w:rPr>
                <w:sz w:val="24"/>
              </w:rPr>
              <w:t>2018</w:t>
            </w:r>
            <w:r>
              <w:rPr>
                <w:sz w:val="24"/>
              </w:rPr>
              <w:t>】</w:t>
            </w:r>
          </w:p>
          <w:p w:rsidR="001E0ECC" w:rsidRDefault="00157375">
            <w:pPr>
              <w:adjustRightInd w:val="0"/>
              <w:snapToGrid w:val="0"/>
              <w:spacing w:line="360" w:lineRule="exact"/>
              <w:jc w:val="center"/>
              <w:rPr>
                <w:sz w:val="24"/>
              </w:rPr>
            </w:pPr>
            <w:r>
              <w:rPr>
                <w:sz w:val="24"/>
              </w:rPr>
              <w:t>706</w:t>
            </w:r>
            <w:r>
              <w:rPr>
                <w:sz w:val="24"/>
              </w:rPr>
              <w:t>号</w:t>
            </w:r>
          </w:p>
        </w:tc>
      </w:tr>
      <w:tr w:rsidR="001E0ECC">
        <w:trPr>
          <w:trHeight w:val="454"/>
          <w:jc w:val="center"/>
        </w:trPr>
        <w:tc>
          <w:tcPr>
            <w:tcW w:w="1957" w:type="dxa"/>
            <w:vAlign w:val="center"/>
          </w:tcPr>
          <w:p w:rsidR="001E0ECC" w:rsidRDefault="00157375">
            <w:pPr>
              <w:adjustRightInd w:val="0"/>
              <w:snapToGrid w:val="0"/>
              <w:spacing w:line="360" w:lineRule="exact"/>
              <w:jc w:val="center"/>
              <w:rPr>
                <w:sz w:val="24"/>
              </w:rPr>
            </w:pPr>
            <w:r>
              <w:rPr>
                <w:sz w:val="24"/>
              </w:rPr>
              <w:t>建设性质</w:t>
            </w:r>
          </w:p>
        </w:tc>
        <w:tc>
          <w:tcPr>
            <w:tcW w:w="3234" w:type="dxa"/>
            <w:gridSpan w:val="5"/>
            <w:vAlign w:val="center"/>
          </w:tcPr>
          <w:p w:rsidR="001E0ECC" w:rsidRDefault="00157375">
            <w:pPr>
              <w:adjustRightInd w:val="0"/>
              <w:snapToGrid w:val="0"/>
              <w:spacing w:line="360" w:lineRule="exact"/>
              <w:jc w:val="center"/>
              <w:rPr>
                <w:sz w:val="24"/>
              </w:rPr>
            </w:pPr>
            <w:r>
              <w:rPr>
                <w:sz w:val="24"/>
              </w:rPr>
              <w:t>新建</w:t>
            </w:r>
            <w:r>
              <w:rPr>
                <w:sz w:val="24"/>
              </w:rPr>
              <w:t>■</w:t>
            </w:r>
            <w:r>
              <w:rPr>
                <w:sz w:val="24"/>
              </w:rPr>
              <w:t>改扩建</w:t>
            </w:r>
            <w:r>
              <w:rPr>
                <w:sz w:val="24"/>
              </w:rPr>
              <w:t>□</w:t>
            </w:r>
            <w:r>
              <w:rPr>
                <w:sz w:val="24"/>
              </w:rPr>
              <w:t>技改</w:t>
            </w:r>
            <w:r>
              <w:rPr>
                <w:sz w:val="24"/>
              </w:rPr>
              <w:t>□</w:t>
            </w:r>
          </w:p>
        </w:tc>
        <w:tc>
          <w:tcPr>
            <w:tcW w:w="1593" w:type="dxa"/>
            <w:gridSpan w:val="3"/>
            <w:vAlign w:val="center"/>
          </w:tcPr>
          <w:p w:rsidR="001E0ECC" w:rsidRDefault="00157375">
            <w:pPr>
              <w:adjustRightInd w:val="0"/>
              <w:snapToGrid w:val="0"/>
              <w:spacing w:line="360" w:lineRule="exact"/>
              <w:jc w:val="center"/>
              <w:rPr>
                <w:sz w:val="24"/>
              </w:rPr>
            </w:pPr>
            <w:r>
              <w:rPr>
                <w:sz w:val="24"/>
              </w:rPr>
              <w:t>行业类别</w:t>
            </w:r>
          </w:p>
          <w:p w:rsidR="001E0ECC" w:rsidRDefault="00157375">
            <w:pPr>
              <w:adjustRightInd w:val="0"/>
              <w:snapToGrid w:val="0"/>
              <w:spacing w:line="360" w:lineRule="exact"/>
              <w:jc w:val="center"/>
              <w:rPr>
                <w:sz w:val="24"/>
              </w:rPr>
            </w:pPr>
            <w:r>
              <w:rPr>
                <w:sz w:val="24"/>
              </w:rPr>
              <w:t>及代码</w:t>
            </w:r>
          </w:p>
        </w:tc>
        <w:tc>
          <w:tcPr>
            <w:tcW w:w="2502" w:type="dxa"/>
            <w:gridSpan w:val="3"/>
            <w:vAlign w:val="center"/>
          </w:tcPr>
          <w:p w:rsidR="001E0ECC" w:rsidRDefault="00157375">
            <w:pPr>
              <w:adjustRightInd w:val="0"/>
              <w:snapToGrid w:val="0"/>
              <w:spacing w:line="360" w:lineRule="exact"/>
              <w:jc w:val="center"/>
              <w:rPr>
                <w:sz w:val="24"/>
              </w:rPr>
            </w:pPr>
            <w:r>
              <w:rPr>
                <w:sz w:val="24"/>
              </w:rPr>
              <w:t xml:space="preserve"> C-36</w:t>
            </w:r>
            <w:r>
              <w:rPr>
                <w:rFonts w:hint="eastAsia"/>
                <w:sz w:val="24"/>
              </w:rPr>
              <w:t>5</w:t>
            </w:r>
            <w:r>
              <w:rPr>
                <w:sz w:val="24"/>
              </w:rPr>
              <w:t>0</w:t>
            </w:r>
          </w:p>
          <w:p w:rsidR="001E0ECC" w:rsidRDefault="00157375">
            <w:pPr>
              <w:adjustRightInd w:val="0"/>
              <w:snapToGrid w:val="0"/>
              <w:spacing w:line="360" w:lineRule="exact"/>
              <w:jc w:val="center"/>
              <w:rPr>
                <w:sz w:val="24"/>
              </w:rPr>
            </w:pPr>
            <w:r>
              <w:rPr>
                <w:sz w:val="24"/>
              </w:rPr>
              <w:t>汽车车身、挂车制造</w:t>
            </w:r>
          </w:p>
        </w:tc>
      </w:tr>
      <w:tr w:rsidR="001E0ECC">
        <w:trPr>
          <w:trHeight w:val="454"/>
          <w:jc w:val="center"/>
        </w:trPr>
        <w:tc>
          <w:tcPr>
            <w:tcW w:w="1957" w:type="dxa"/>
            <w:vAlign w:val="center"/>
          </w:tcPr>
          <w:p w:rsidR="001E0ECC" w:rsidRDefault="00157375">
            <w:pPr>
              <w:adjustRightInd w:val="0"/>
              <w:snapToGrid w:val="0"/>
              <w:spacing w:line="360" w:lineRule="exact"/>
              <w:jc w:val="center"/>
              <w:rPr>
                <w:sz w:val="24"/>
              </w:rPr>
            </w:pPr>
            <w:r>
              <w:rPr>
                <w:sz w:val="24"/>
              </w:rPr>
              <w:t>占地面积</w:t>
            </w:r>
          </w:p>
          <w:p w:rsidR="001E0ECC" w:rsidRDefault="00157375">
            <w:pPr>
              <w:adjustRightInd w:val="0"/>
              <w:snapToGrid w:val="0"/>
              <w:spacing w:line="360" w:lineRule="exact"/>
              <w:jc w:val="center"/>
              <w:rPr>
                <w:sz w:val="24"/>
              </w:rPr>
            </w:pPr>
            <w:r>
              <w:rPr>
                <w:sz w:val="24"/>
              </w:rPr>
              <w:t>（平方米）</w:t>
            </w:r>
          </w:p>
        </w:tc>
        <w:tc>
          <w:tcPr>
            <w:tcW w:w="3234" w:type="dxa"/>
            <w:gridSpan w:val="5"/>
            <w:vAlign w:val="center"/>
          </w:tcPr>
          <w:p w:rsidR="001E0ECC" w:rsidRDefault="00157375">
            <w:pPr>
              <w:adjustRightInd w:val="0"/>
              <w:snapToGrid w:val="0"/>
              <w:spacing w:line="360" w:lineRule="exact"/>
              <w:jc w:val="center"/>
              <w:rPr>
                <w:sz w:val="24"/>
              </w:rPr>
            </w:pPr>
            <w:r>
              <w:rPr>
                <w:sz w:val="24"/>
              </w:rPr>
              <w:t>47537</w:t>
            </w:r>
          </w:p>
        </w:tc>
        <w:tc>
          <w:tcPr>
            <w:tcW w:w="1593" w:type="dxa"/>
            <w:gridSpan w:val="3"/>
            <w:vAlign w:val="center"/>
          </w:tcPr>
          <w:p w:rsidR="001E0ECC" w:rsidRDefault="00157375">
            <w:pPr>
              <w:adjustRightInd w:val="0"/>
              <w:snapToGrid w:val="0"/>
              <w:spacing w:line="360" w:lineRule="exact"/>
              <w:jc w:val="center"/>
              <w:rPr>
                <w:sz w:val="24"/>
              </w:rPr>
            </w:pPr>
            <w:r>
              <w:rPr>
                <w:sz w:val="24"/>
              </w:rPr>
              <w:t>绿化面积</w:t>
            </w:r>
          </w:p>
          <w:p w:rsidR="001E0ECC" w:rsidRDefault="00157375">
            <w:pPr>
              <w:adjustRightInd w:val="0"/>
              <w:snapToGrid w:val="0"/>
              <w:spacing w:line="360" w:lineRule="exact"/>
              <w:jc w:val="center"/>
              <w:rPr>
                <w:sz w:val="24"/>
              </w:rPr>
            </w:pPr>
            <w:r>
              <w:rPr>
                <w:sz w:val="24"/>
              </w:rPr>
              <w:t>（平方米）</w:t>
            </w:r>
          </w:p>
        </w:tc>
        <w:tc>
          <w:tcPr>
            <w:tcW w:w="2502" w:type="dxa"/>
            <w:gridSpan w:val="3"/>
            <w:vAlign w:val="center"/>
          </w:tcPr>
          <w:p w:rsidR="001E0ECC" w:rsidRDefault="00157375">
            <w:pPr>
              <w:adjustRightInd w:val="0"/>
              <w:snapToGrid w:val="0"/>
              <w:spacing w:line="360" w:lineRule="exact"/>
              <w:jc w:val="center"/>
              <w:rPr>
                <w:sz w:val="24"/>
              </w:rPr>
            </w:pPr>
            <w:r>
              <w:rPr>
                <w:sz w:val="24"/>
              </w:rPr>
              <w:t>6800</w:t>
            </w:r>
          </w:p>
        </w:tc>
      </w:tr>
      <w:tr w:rsidR="001E0ECC">
        <w:trPr>
          <w:trHeight w:val="454"/>
          <w:jc w:val="center"/>
        </w:trPr>
        <w:tc>
          <w:tcPr>
            <w:tcW w:w="1957" w:type="dxa"/>
            <w:vAlign w:val="center"/>
          </w:tcPr>
          <w:p w:rsidR="001E0ECC" w:rsidRDefault="00157375">
            <w:pPr>
              <w:adjustRightInd w:val="0"/>
              <w:snapToGrid w:val="0"/>
              <w:spacing w:line="360" w:lineRule="exact"/>
              <w:jc w:val="center"/>
              <w:rPr>
                <w:sz w:val="24"/>
              </w:rPr>
            </w:pPr>
            <w:r>
              <w:rPr>
                <w:sz w:val="24"/>
              </w:rPr>
              <w:t>总投资</w:t>
            </w:r>
          </w:p>
          <w:p w:rsidR="001E0ECC" w:rsidRDefault="00157375">
            <w:pPr>
              <w:adjustRightInd w:val="0"/>
              <w:snapToGrid w:val="0"/>
              <w:spacing w:line="360" w:lineRule="exact"/>
              <w:jc w:val="center"/>
              <w:rPr>
                <w:sz w:val="24"/>
              </w:rPr>
            </w:pPr>
            <w:r>
              <w:rPr>
                <w:sz w:val="24"/>
              </w:rPr>
              <w:t>(</w:t>
            </w:r>
            <w:r>
              <w:rPr>
                <w:sz w:val="24"/>
              </w:rPr>
              <w:t>万元</w:t>
            </w:r>
            <w:r>
              <w:rPr>
                <w:sz w:val="24"/>
              </w:rPr>
              <w:t>)</w:t>
            </w:r>
          </w:p>
        </w:tc>
        <w:tc>
          <w:tcPr>
            <w:tcW w:w="1401" w:type="dxa"/>
            <w:vAlign w:val="center"/>
          </w:tcPr>
          <w:p w:rsidR="001E0ECC" w:rsidRDefault="00157375">
            <w:pPr>
              <w:adjustRightInd w:val="0"/>
              <w:snapToGrid w:val="0"/>
              <w:spacing w:line="360" w:lineRule="exact"/>
              <w:jc w:val="center"/>
              <w:rPr>
                <w:sz w:val="24"/>
              </w:rPr>
            </w:pPr>
            <w:r>
              <w:rPr>
                <w:sz w:val="24"/>
              </w:rPr>
              <w:t>5100</w:t>
            </w:r>
          </w:p>
        </w:tc>
        <w:tc>
          <w:tcPr>
            <w:tcW w:w="1833" w:type="dxa"/>
            <w:gridSpan w:val="4"/>
            <w:vAlign w:val="center"/>
          </w:tcPr>
          <w:p w:rsidR="001E0ECC" w:rsidRDefault="00157375">
            <w:pPr>
              <w:adjustRightInd w:val="0"/>
              <w:snapToGrid w:val="0"/>
              <w:spacing w:line="360" w:lineRule="exact"/>
              <w:jc w:val="center"/>
              <w:rPr>
                <w:sz w:val="24"/>
              </w:rPr>
            </w:pPr>
            <w:r>
              <w:rPr>
                <w:sz w:val="24"/>
              </w:rPr>
              <w:t>其中：环保投资</w:t>
            </w:r>
            <w:r>
              <w:rPr>
                <w:sz w:val="24"/>
              </w:rPr>
              <w:t>(</w:t>
            </w:r>
            <w:r>
              <w:rPr>
                <w:sz w:val="24"/>
              </w:rPr>
              <w:t>万元</w:t>
            </w:r>
            <w:r>
              <w:rPr>
                <w:sz w:val="24"/>
              </w:rPr>
              <w:t>)</w:t>
            </w:r>
          </w:p>
        </w:tc>
        <w:tc>
          <w:tcPr>
            <w:tcW w:w="1593" w:type="dxa"/>
            <w:gridSpan w:val="3"/>
            <w:vAlign w:val="center"/>
          </w:tcPr>
          <w:p w:rsidR="001E0ECC" w:rsidRDefault="00157375">
            <w:pPr>
              <w:adjustRightInd w:val="0"/>
              <w:snapToGrid w:val="0"/>
              <w:spacing w:line="360" w:lineRule="exact"/>
              <w:jc w:val="center"/>
              <w:rPr>
                <w:sz w:val="24"/>
              </w:rPr>
            </w:pPr>
            <w:r>
              <w:rPr>
                <w:rFonts w:hint="eastAsia"/>
                <w:sz w:val="24"/>
              </w:rPr>
              <w:t>107</w:t>
            </w:r>
          </w:p>
        </w:tc>
        <w:tc>
          <w:tcPr>
            <w:tcW w:w="1560" w:type="dxa"/>
            <w:gridSpan w:val="2"/>
            <w:vAlign w:val="center"/>
          </w:tcPr>
          <w:p w:rsidR="001E0ECC" w:rsidRDefault="00157375">
            <w:pPr>
              <w:adjustRightInd w:val="0"/>
              <w:snapToGrid w:val="0"/>
              <w:spacing w:line="360" w:lineRule="exact"/>
              <w:jc w:val="center"/>
              <w:rPr>
                <w:sz w:val="24"/>
              </w:rPr>
            </w:pPr>
            <w:r>
              <w:rPr>
                <w:sz w:val="24"/>
              </w:rPr>
              <w:t>环保投资占总投资比例</w:t>
            </w:r>
          </w:p>
        </w:tc>
        <w:tc>
          <w:tcPr>
            <w:tcW w:w="942" w:type="dxa"/>
            <w:tcMar>
              <w:left w:w="0" w:type="dxa"/>
              <w:right w:w="0" w:type="dxa"/>
            </w:tcMar>
            <w:vAlign w:val="center"/>
          </w:tcPr>
          <w:p w:rsidR="001E0ECC" w:rsidRDefault="00157375">
            <w:pPr>
              <w:adjustRightInd w:val="0"/>
              <w:snapToGrid w:val="0"/>
              <w:spacing w:line="360" w:lineRule="exact"/>
              <w:jc w:val="center"/>
              <w:rPr>
                <w:sz w:val="24"/>
              </w:rPr>
            </w:pPr>
            <w:r>
              <w:rPr>
                <w:rFonts w:hint="eastAsia"/>
                <w:sz w:val="24"/>
              </w:rPr>
              <w:t>2.1</w:t>
            </w:r>
            <w:r>
              <w:rPr>
                <w:sz w:val="24"/>
              </w:rPr>
              <w:t>%</w:t>
            </w:r>
          </w:p>
        </w:tc>
      </w:tr>
      <w:tr w:rsidR="001E0ECC">
        <w:trPr>
          <w:trHeight w:val="454"/>
          <w:jc w:val="center"/>
        </w:trPr>
        <w:tc>
          <w:tcPr>
            <w:tcW w:w="1957" w:type="dxa"/>
            <w:vAlign w:val="center"/>
          </w:tcPr>
          <w:p w:rsidR="001E0ECC" w:rsidRDefault="00157375">
            <w:pPr>
              <w:adjustRightInd w:val="0"/>
              <w:snapToGrid w:val="0"/>
              <w:spacing w:line="360" w:lineRule="exact"/>
              <w:jc w:val="center"/>
              <w:rPr>
                <w:sz w:val="24"/>
              </w:rPr>
            </w:pPr>
            <w:r>
              <w:rPr>
                <w:sz w:val="24"/>
              </w:rPr>
              <w:t>评价经费</w:t>
            </w:r>
          </w:p>
          <w:p w:rsidR="001E0ECC" w:rsidRDefault="00157375">
            <w:pPr>
              <w:adjustRightInd w:val="0"/>
              <w:snapToGrid w:val="0"/>
              <w:spacing w:line="360" w:lineRule="exact"/>
              <w:jc w:val="center"/>
              <w:rPr>
                <w:sz w:val="24"/>
              </w:rPr>
            </w:pPr>
            <w:r>
              <w:rPr>
                <w:sz w:val="24"/>
              </w:rPr>
              <w:t>（万元）</w:t>
            </w:r>
          </w:p>
        </w:tc>
        <w:tc>
          <w:tcPr>
            <w:tcW w:w="3234" w:type="dxa"/>
            <w:gridSpan w:val="5"/>
            <w:vAlign w:val="center"/>
          </w:tcPr>
          <w:p w:rsidR="001E0ECC" w:rsidRDefault="001E0ECC">
            <w:pPr>
              <w:adjustRightInd w:val="0"/>
              <w:snapToGrid w:val="0"/>
              <w:spacing w:line="360" w:lineRule="exact"/>
              <w:jc w:val="center"/>
              <w:rPr>
                <w:sz w:val="24"/>
              </w:rPr>
            </w:pPr>
          </w:p>
        </w:tc>
        <w:tc>
          <w:tcPr>
            <w:tcW w:w="1593" w:type="dxa"/>
            <w:gridSpan w:val="3"/>
            <w:vAlign w:val="center"/>
          </w:tcPr>
          <w:p w:rsidR="001E0ECC" w:rsidRDefault="00157375">
            <w:pPr>
              <w:adjustRightInd w:val="0"/>
              <w:snapToGrid w:val="0"/>
              <w:spacing w:line="360" w:lineRule="exact"/>
              <w:jc w:val="center"/>
              <w:rPr>
                <w:sz w:val="24"/>
              </w:rPr>
            </w:pPr>
            <w:r>
              <w:rPr>
                <w:sz w:val="24"/>
              </w:rPr>
              <w:t>预期投产</w:t>
            </w:r>
          </w:p>
          <w:p w:rsidR="001E0ECC" w:rsidRDefault="00157375">
            <w:pPr>
              <w:adjustRightInd w:val="0"/>
              <w:snapToGrid w:val="0"/>
              <w:spacing w:line="360" w:lineRule="exact"/>
              <w:jc w:val="center"/>
              <w:rPr>
                <w:sz w:val="24"/>
              </w:rPr>
            </w:pPr>
            <w:r>
              <w:rPr>
                <w:sz w:val="24"/>
              </w:rPr>
              <w:t>日期</w:t>
            </w:r>
          </w:p>
        </w:tc>
        <w:tc>
          <w:tcPr>
            <w:tcW w:w="2502" w:type="dxa"/>
            <w:gridSpan w:val="3"/>
            <w:vAlign w:val="center"/>
          </w:tcPr>
          <w:p w:rsidR="001E0ECC" w:rsidRDefault="00157375">
            <w:pPr>
              <w:adjustRightInd w:val="0"/>
              <w:snapToGrid w:val="0"/>
              <w:spacing w:line="360" w:lineRule="exact"/>
              <w:jc w:val="center"/>
              <w:rPr>
                <w:sz w:val="24"/>
              </w:rPr>
            </w:pPr>
            <w:r>
              <w:rPr>
                <w:sz w:val="24"/>
              </w:rPr>
              <w:t>201</w:t>
            </w:r>
            <w:r>
              <w:rPr>
                <w:rFonts w:hint="eastAsia"/>
                <w:sz w:val="24"/>
              </w:rPr>
              <w:t>9</w:t>
            </w:r>
            <w:r>
              <w:rPr>
                <w:sz w:val="24"/>
              </w:rPr>
              <w:t>年</w:t>
            </w:r>
            <w:r>
              <w:rPr>
                <w:rFonts w:hint="eastAsia"/>
                <w:sz w:val="24"/>
              </w:rPr>
              <w:t>2</w:t>
            </w:r>
            <w:r>
              <w:rPr>
                <w:sz w:val="24"/>
              </w:rPr>
              <w:t>月</w:t>
            </w:r>
          </w:p>
        </w:tc>
      </w:tr>
      <w:tr w:rsidR="001E0ECC">
        <w:trPr>
          <w:trHeight w:val="699"/>
          <w:jc w:val="center"/>
        </w:trPr>
        <w:tc>
          <w:tcPr>
            <w:tcW w:w="9286" w:type="dxa"/>
            <w:gridSpan w:val="12"/>
            <w:vAlign w:val="center"/>
          </w:tcPr>
          <w:p w:rsidR="001E0ECC" w:rsidRDefault="00157375">
            <w:pPr>
              <w:adjustRightInd w:val="0"/>
              <w:snapToGrid w:val="0"/>
              <w:spacing w:line="520" w:lineRule="exact"/>
              <w:rPr>
                <w:bCs/>
                <w:sz w:val="24"/>
              </w:rPr>
            </w:pPr>
            <w:r>
              <w:rPr>
                <w:rFonts w:hAnsi="宋体"/>
                <w:b/>
                <w:bCs/>
                <w:sz w:val="24"/>
              </w:rPr>
              <w:t>工程内容及规模</w:t>
            </w:r>
            <w:r>
              <w:rPr>
                <w:rFonts w:hAnsi="宋体"/>
                <w:bCs/>
                <w:sz w:val="24"/>
              </w:rPr>
              <w:t>：</w:t>
            </w:r>
          </w:p>
          <w:p w:rsidR="001E0ECC" w:rsidRDefault="00157375">
            <w:pPr>
              <w:adjustRightInd w:val="0"/>
              <w:snapToGrid w:val="0"/>
              <w:spacing w:line="520" w:lineRule="exact"/>
              <w:ind w:firstLineChars="200" w:firstLine="480"/>
              <w:rPr>
                <w:rFonts w:eastAsia="黑体"/>
                <w:bCs/>
                <w:sz w:val="24"/>
              </w:rPr>
            </w:pPr>
            <w:r>
              <w:rPr>
                <w:rFonts w:eastAsia="黑体"/>
                <w:bCs/>
                <w:sz w:val="24"/>
              </w:rPr>
              <w:t>一、项目背景</w:t>
            </w:r>
          </w:p>
          <w:p w:rsidR="001E0ECC" w:rsidRDefault="00157375">
            <w:pPr>
              <w:tabs>
                <w:tab w:val="left" w:pos="0"/>
              </w:tabs>
              <w:spacing w:line="520" w:lineRule="exact"/>
              <w:ind w:firstLineChars="200" w:firstLine="480"/>
              <w:rPr>
                <w:sz w:val="24"/>
              </w:rPr>
            </w:pPr>
            <w:r>
              <w:rPr>
                <w:sz w:val="24"/>
              </w:rPr>
              <w:t>新乡市中基科技有限公司主要从事汽车大梁、汽车大厢、半挂车、环保机械设备的研发、生产和销售，是具有系统的专用车产品生产、科研、销售和服务职能的装备制造型企业，拥有良好的专用车产品生产工艺和技术。随着市场对电源半挂车的需求，中基公司依托当地专用车企业产业集聚的优势，拟在新乡市凤泉区产业集聚区租赁河南新顺惠物流服务有限公司已建厂房一座（租赁合同见附件三），建设电源半挂车生产线一条，建成后年产</w:t>
            </w:r>
            <w:r>
              <w:rPr>
                <w:sz w:val="24"/>
              </w:rPr>
              <w:t>600</w:t>
            </w:r>
            <w:r>
              <w:rPr>
                <w:sz w:val="24"/>
              </w:rPr>
              <w:t>台电源半挂车。</w:t>
            </w:r>
          </w:p>
          <w:p w:rsidR="001E0ECC" w:rsidRDefault="00157375">
            <w:pPr>
              <w:tabs>
                <w:tab w:val="left" w:pos="0"/>
              </w:tabs>
              <w:spacing w:line="520" w:lineRule="exact"/>
              <w:ind w:firstLineChars="200" w:firstLine="480"/>
              <w:rPr>
                <w:sz w:val="24"/>
                <w:lang w:val="zh-CN"/>
              </w:rPr>
            </w:pPr>
            <w:r>
              <w:rPr>
                <w:sz w:val="24"/>
              </w:rPr>
              <w:t>对照《建设项目环境保护分类管理名录》（</w:t>
            </w:r>
            <w:r>
              <w:rPr>
                <w:sz w:val="24"/>
              </w:rPr>
              <w:t>2017</w:t>
            </w:r>
            <w:r>
              <w:rPr>
                <w:sz w:val="24"/>
              </w:rPr>
              <w:t>年），本项目属于</w:t>
            </w:r>
            <w:r>
              <w:rPr>
                <w:sz w:val="24"/>
              </w:rPr>
              <w:t>“</w:t>
            </w:r>
            <w:r>
              <w:rPr>
                <w:sz w:val="24"/>
              </w:rPr>
              <w:t>二十五、汽车制造业</w:t>
            </w:r>
            <w:r>
              <w:rPr>
                <w:sz w:val="24"/>
              </w:rPr>
              <w:t xml:space="preserve"> 71</w:t>
            </w:r>
            <w:r>
              <w:rPr>
                <w:sz w:val="24"/>
              </w:rPr>
              <w:t>、汽车制造中的</w:t>
            </w:r>
            <w:r>
              <w:rPr>
                <w:sz w:val="24"/>
              </w:rPr>
              <w:t xml:space="preserve"> “</w:t>
            </w:r>
            <w:r>
              <w:rPr>
                <w:sz w:val="24"/>
              </w:rPr>
              <w:t>其他</w:t>
            </w:r>
            <w:r>
              <w:rPr>
                <w:sz w:val="24"/>
              </w:rPr>
              <w:t>”</w:t>
            </w:r>
            <w:r>
              <w:rPr>
                <w:sz w:val="24"/>
              </w:rPr>
              <w:t>，应编制环境影响报告表。受新乡市中基科技有限公司委托（附件一），</w:t>
            </w:r>
            <w:r>
              <w:rPr>
                <w:sz w:val="24"/>
                <w:lang w:val="zh-CN"/>
              </w:rPr>
              <w:t>我公司承担了该项目的环境影响评价工作，在现场踏勘、资料收集、充分类比分析等工作的基础上</w:t>
            </w:r>
            <w:r>
              <w:rPr>
                <w:sz w:val="24"/>
                <w:lang w:val="zh-CN"/>
              </w:rPr>
              <w:t>,</w:t>
            </w:r>
            <w:r>
              <w:rPr>
                <w:sz w:val="24"/>
                <w:lang w:val="zh-CN"/>
              </w:rPr>
              <w:t>遵循环评有关规定和评价技术导则要求，本着客观、公正、科学、规范的要求，编制完成了本项目环评报告表。</w:t>
            </w:r>
          </w:p>
          <w:p w:rsidR="001E0ECC" w:rsidRDefault="00157375">
            <w:pPr>
              <w:spacing w:line="360" w:lineRule="auto"/>
              <w:ind w:firstLineChars="200" w:firstLine="480"/>
              <w:rPr>
                <w:rFonts w:eastAsia="黑体"/>
                <w:sz w:val="24"/>
              </w:rPr>
            </w:pPr>
            <w:r>
              <w:rPr>
                <w:rFonts w:eastAsia="黑体"/>
                <w:sz w:val="24"/>
              </w:rPr>
              <w:lastRenderedPageBreak/>
              <w:t>二、项目位置</w:t>
            </w:r>
          </w:p>
          <w:p w:rsidR="001E0ECC" w:rsidRDefault="00157375">
            <w:pPr>
              <w:tabs>
                <w:tab w:val="left" w:pos="0"/>
              </w:tabs>
              <w:spacing w:line="520" w:lineRule="exact"/>
              <w:ind w:firstLineChars="200" w:firstLine="482"/>
              <w:rPr>
                <w:b/>
                <w:sz w:val="24"/>
                <w:u w:val="single"/>
              </w:rPr>
            </w:pPr>
            <w:r>
              <w:rPr>
                <w:b/>
                <w:sz w:val="24"/>
                <w:u w:val="single"/>
              </w:rPr>
              <w:t>项目选址位于新乡市凤泉区产业集聚区，根据河南新顺惠物流服务有限公司土地使用证（附件四）用地性质为</w:t>
            </w:r>
            <w:r>
              <w:rPr>
                <w:rFonts w:hint="eastAsia"/>
                <w:b/>
                <w:sz w:val="24"/>
                <w:u w:val="single"/>
              </w:rPr>
              <w:t>二类工业用地兼容仓储用地</w:t>
            </w:r>
            <w:r>
              <w:rPr>
                <w:b/>
                <w:sz w:val="24"/>
                <w:u w:val="single"/>
              </w:rPr>
              <w:t>，</w:t>
            </w:r>
            <w:r>
              <w:rPr>
                <w:rFonts w:hint="eastAsia"/>
                <w:b/>
                <w:sz w:val="24"/>
                <w:u w:val="single"/>
              </w:rPr>
              <w:t>根据项目发改委批复及产业集聚区入驻证明：项目位于凤泉区仓储用地以东，由此确定项目用地性质为二类工业用地。</w:t>
            </w:r>
          </w:p>
          <w:p w:rsidR="001E0ECC" w:rsidRDefault="00157375">
            <w:pPr>
              <w:tabs>
                <w:tab w:val="left" w:pos="0"/>
              </w:tabs>
              <w:spacing w:line="520" w:lineRule="exact"/>
              <w:ind w:firstLineChars="200" w:firstLine="482"/>
              <w:rPr>
                <w:b/>
                <w:sz w:val="24"/>
                <w:u w:val="single"/>
              </w:rPr>
            </w:pPr>
            <w:r>
              <w:rPr>
                <w:b/>
                <w:sz w:val="24"/>
                <w:u w:val="single"/>
              </w:rPr>
              <w:t>根据新乡市凤泉区产业集聚区管理委员会出具的入驻证明（见附件五），项目符合产业集聚区规划要求，准予入驻。</w:t>
            </w:r>
          </w:p>
          <w:p w:rsidR="001E0ECC" w:rsidRDefault="00157375">
            <w:pPr>
              <w:tabs>
                <w:tab w:val="left" w:pos="0"/>
              </w:tabs>
              <w:spacing w:line="520" w:lineRule="exact"/>
              <w:ind w:firstLineChars="200" w:firstLine="482"/>
              <w:rPr>
                <w:b/>
                <w:sz w:val="24"/>
                <w:u w:val="single"/>
              </w:rPr>
            </w:pPr>
            <w:r>
              <w:rPr>
                <w:rFonts w:hint="eastAsia"/>
                <w:b/>
                <w:sz w:val="24"/>
                <w:u w:val="single"/>
              </w:rPr>
              <w:t>项目西距</w:t>
            </w:r>
            <w:r>
              <w:rPr>
                <w:b/>
                <w:sz w:val="24"/>
                <w:u w:val="single"/>
              </w:rPr>
              <w:t>S229</w:t>
            </w:r>
            <w:r>
              <w:rPr>
                <w:rFonts w:hint="eastAsia"/>
                <w:b/>
                <w:sz w:val="24"/>
                <w:u w:val="single"/>
              </w:rPr>
              <w:t>（环宇大道）</w:t>
            </w:r>
            <w:r>
              <w:rPr>
                <w:b/>
                <w:sz w:val="24"/>
                <w:u w:val="single"/>
              </w:rPr>
              <w:t>190m</w:t>
            </w:r>
            <w:r>
              <w:rPr>
                <w:rFonts w:hint="eastAsia"/>
                <w:b/>
                <w:sz w:val="24"/>
                <w:u w:val="single"/>
              </w:rPr>
              <w:t>，北距凤辉线约</w:t>
            </w:r>
            <w:r>
              <w:rPr>
                <w:b/>
                <w:sz w:val="24"/>
                <w:u w:val="single"/>
              </w:rPr>
              <w:t>105m</w:t>
            </w:r>
            <w:r>
              <w:rPr>
                <w:rFonts w:hint="eastAsia"/>
                <w:b/>
                <w:sz w:val="24"/>
                <w:u w:val="single"/>
              </w:rPr>
              <w:t>，南距晋新高速</w:t>
            </w:r>
            <w:r>
              <w:rPr>
                <w:b/>
                <w:sz w:val="24"/>
                <w:u w:val="single"/>
              </w:rPr>
              <w:t>G5512</w:t>
            </w:r>
            <w:r>
              <w:rPr>
                <w:rFonts w:hint="eastAsia"/>
                <w:b/>
                <w:sz w:val="24"/>
                <w:u w:val="single"/>
              </w:rPr>
              <w:t>约</w:t>
            </w:r>
            <w:r>
              <w:rPr>
                <w:b/>
                <w:sz w:val="24"/>
                <w:u w:val="single"/>
              </w:rPr>
              <w:t>30m</w:t>
            </w:r>
            <w:r>
              <w:rPr>
                <w:rFonts w:hint="eastAsia"/>
                <w:b/>
                <w:sz w:val="24"/>
                <w:u w:val="single"/>
              </w:rPr>
              <w:t>，交通便利。项目西侧和南侧为骏华车辆有限公司，北侧为空地，隔空地为空厂房，东侧为</w:t>
            </w:r>
            <w:r>
              <w:rPr>
                <w:b/>
                <w:sz w:val="24"/>
                <w:u w:val="single"/>
              </w:rPr>
              <w:t>4S</w:t>
            </w:r>
            <w:r>
              <w:rPr>
                <w:rFonts w:hint="eastAsia"/>
                <w:b/>
                <w:sz w:val="24"/>
                <w:u w:val="single"/>
              </w:rPr>
              <w:t>店。项目西南方向</w:t>
            </w:r>
            <w:r>
              <w:rPr>
                <w:b/>
                <w:sz w:val="24"/>
                <w:u w:val="single"/>
              </w:rPr>
              <w:t>360m</w:t>
            </w:r>
            <w:r>
              <w:rPr>
                <w:rFonts w:hint="eastAsia"/>
                <w:b/>
                <w:sz w:val="24"/>
                <w:u w:val="single"/>
              </w:rPr>
              <w:t>处为陈堡村，东北方向</w:t>
            </w:r>
            <w:r>
              <w:rPr>
                <w:b/>
                <w:sz w:val="24"/>
                <w:u w:val="single"/>
              </w:rPr>
              <w:t>307m</w:t>
            </w:r>
            <w:r>
              <w:rPr>
                <w:rFonts w:hint="eastAsia"/>
                <w:b/>
                <w:sz w:val="24"/>
                <w:u w:val="single"/>
              </w:rPr>
              <w:t>处南张门村，项目周边环境示意图见图</w:t>
            </w:r>
            <w:r>
              <w:rPr>
                <w:b/>
                <w:sz w:val="24"/>
                <w:u w:val="single"/>
              </w:rPr>
              <w:t>1</w:t>
            </w:r>
            <w:r>
              <w:rPr>
                <w:rFonts w:hint="eastAsia"/>
                <w:b/>
                <w:sz w:val="24"/>
                <w:u w:val="single"/>
              </w:rPr>
              <w:t>，项目占地现状见附图四。</w:t>
            </w:r>
          </w:p>
          <w:p w:rsidR="001E0ECC" w:rsidRDefault="00157375">
            <w:pPr>
              <w:pStyle w:val="Default"/>
              <w:spacing w:line="520" w:lineRule="exact"/>
              <w:ind w:left="480"/>
              <w:rPr>
                <w:rFonts w:ascii="Times New Roman" w:eastAsia="黑体" w:hAnsi="黑体" w:cs="Times New Roman"/>
                <w:color w:val="auto"/>
              </w:rPr>
            </w:pPr>
            <w:r>
              <w:rPr>
                <w:rFonts w:ascii="Times New Roman" w:eastAsia="黑体" w:hAnsi="黑体" w:cs="Times New Roman" w:hint="eastAsia"/>
                <w:noProof/>
                <w:color w:val="auto"/>
              </w:rPr>
              <w:drawing>
                <wp:anchor distT="0" distB="0" distL="114300" distR="114300" simplePos="0" relativeHeight="251694080" behindDoc="0" locked="0" layoutInCell="1" allowOverlap="1">
                  <wp:simplePos x="0" y="0"/>
                  <wp:positionH relativeFrom="column">
                    <wp:posOffset>12065</wp:posOffset>
                  </wp:positionH>
                  <wp:positionV relativeFrom="paragraph">
                    <wp:posOffset>34290</wp:posOffset>
                  </wp:positionV>
                  <wp:extent cx="5759450" cy="3676650"/>
                  <wp:effectExtent l="19050" t="0" r="0" b="0"/>
                  <wp:wrapNone/>
                  <wp:docPr id="4" name="图片 3" descr="0001245 拷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0001245 拷贝.jpg"/>
                          <pic:cNvPicPr>
                            <a:picLocks noChangeAspect="1"/>
                          </pic:cNvPicPr>
                        </pic:nvPicPr>
                        <pic:blipFill>
                          <a:blip r:embed="rId8"/>
                          <a:stretch>
                            <a:fillRect/>
                          </a:stretch>
                        </pic:blipFill>
                        <pic:spPr>
                          <a:xfrm>
                            <a:off x="0" y="0"/>
                            <a:ext cx="5759450" cy="3676650"/>
                          </a:xfrm>
                          <a:prstGeom prst="rect">
                            <a:avLst/>
                          </a:prstGeom>
                        </pic:spPr>
                      </pic:pic>
                    </a:graphicData>
                  </a:graphic>
                </wp:anchor>
              </w:drawing>
            </w:r>
          </w:p>
          <w:p w:rsidR="001E0ECC" w:rsidRDefault="001E0ECC">
            <w:pPr>
              <w:pStyle w:val="Default"/>
              <w:spacing w:line="520" w:lineRule="exact"/>
              <w:ind w:left="480"/>
              <w:rPr>
                <w:rFonts w:ascii="Times New Roman" w:eastAsia="黑体" w:hAnsi="黑体" w:cs="Times New Roman"/>
                <w:color w:val="auto"/>
              </w:rPr>
            </w:pPr>
          </w:p>
          <w:p w:rsidR="001E0ECC" w:rsidRDefault="001E0ECC">
            <w:pPr>
              <w:pStyle w:val="Default"/>
              <w:spacing w:line="520" w:lineRule="exact"/>
              <w:ind w:left="480"/>
              <w:rPr>
                <w:rFonts w:ascii="Times New Roman" w:eastAsia="黑体" w:hAnsi="黑体" w:cs="Times New Roman"/>
                <w:color w:val="auto"/>
              </w:rPr>
            </w:pPr>
          </w:p>
          <w:p w:rsidR="001E0ECC" w:rsidRDefault="001E0ECC">
            <w:pPr>
              <w:pStyle w:val="Default"/>
              <w:spacing w:line="520" w:lineRule="exact"/>
              <w:ind w:left="480"/>
              <w:rPr>
                <w:rFonts w:ascii="Times New Roman" w:eastAsia="黑体" w:hAnsi="黑体" w:cs="Times New Roman"/>
                <w:color w:val="auto"/>
              </w:rPr>
            </w:pPr>
          </w:p>
          <w:p w:rsidR="001E0ECC" w:rsidRDefault="001E0ECC">
            <w:pPr>
              <w:pStyle w:val="Default"/>
              <w:spacing w:line="520" w:lineRule="exact"/>
              <w:ind w:left="480"/>
              <w:rPr>
                <w:rFonts w:ascii="Times New Roman" w:eastAsia="黑体" w:hAnsi="黑体" w:cs="Times New Roman"/>
                <w:color w:val="auto"/>
              </w:rPr>
            </w:pPr>
          </w:p>
          <w:p w:rsidR="001E0ECC" w:rsidRDefault="001E0ECC">
            <w:pPr>
              <w:pStyle w:val="Default"/>
              <w:spacing w:line="520" w:lineRule="exact"/>
              <w:ind w:left="480"/>
              <w:rPr>
                <w:rFonts w:ascii="Times New Roman" w:eastAsia="黑体" w:hAnsi="黑体" w:cs="Times New Roman"/>
                <w:color w:val="auto"/>
              </w:rPr>
            </w:pPr>
          </w:p>
          <w:p w:rsidR="001E0ECC" w:rsidRDefault="001E0ECC">
            <w:pPr>
              <w:pStyle w:val="Default"/>
              <w:spacing w:line="520" w:lineRule="exact"/>
              <w:ind w:left="480"/>
              <w:rPr>
                <w:rFonts w:ascii="Times New Roman" w:eastAsia="黑体" w:hAnsi="黑体" w:cs="Times New Roman"/>
                <w:color w:val="auto"/>
              </w:rPr>
            </w:pPr>
          </w:p>
          <w:p w:rsidR="001E0ECC" w:rsidRDefault="001E0ECC">
            <w:pPr>
              <w:pStyle w:val="Default"/>
              <w:spacing w:line="520" w:lineRule="exact"/>
              <w:ind w:left="480"/>
              <w:rPr>
                <w:rFonts w:ascii="Times New Roman" w:eastAsia="黑体" w:hAnsi="黑体" w:cs="Times New Roman"/>
                <w:color w:val="auto"/>
              </w:rPr>
            </w:pPr>
          </w:p>
          <w:p w:rsidR="001E0ECC" w:rsidRDefault="001E0ECC">
            <w:pPr>
              <w:pStyle w:val="Default"/>
              <w:spacing w:line="520" w:lineRule="exact"/>
              <w:ind w:left="480"/>
              <w:rPr>
                <w:rFonts w:ascii="Times New Roman" w:eastAsia="黑体" w:hAnsi="黑体" w:cs="Times New Roman"/>
                <w:color w:val="auto"/>
              </w:rPr>
            </w:pPr>
          </w:p>
          <w:p w:rsidR="001E0ECC" w:rsidRDefault="001E0ECC">
            <w:pPr>
              <w:pStyle w:val="Default"/>
              <w:spacing w:line="520" w:lineRule="exact"/>
              <w:ind w:left="480"/>
              <w:rPr>
                <w:rFonts w:ascii="Times New Roman" w:eastAsia="黑体" w:hAnsi="黑体" w:cs="Times New Roman"/>
                <w:color w:val="auto"/>
              </w:rPr>
            </w:pPr>
          </w:p>
          <w:p w:rsidR="001E0ECC" w:rsidRDefault="001E0ECC">
            <w:pPr>
              <w:pStyle w:val="Default"/>
              <w:spacing w:line="520" w:lineRule="exact"/>
              <w:ind w:left="480"/>
              <w:rPr>
                <w:rFonts w:ascii="Times New Roman" w:eastAsia="黑体" w:hAnsi="黑体" w:cs="Times New Roman"/>
                <w:color w:val="auto"/>
              </w:rPr>
            </w:pPr>
          </w:p>
          <w:p w:rsidR="001E0ECC" w:rsidRDefault="00157375">
            <w:pPr>
              <w:pStyle w:val="Default"/>
              <w:spacing w:line="520" w:lineRule="exact"/>
              <w:ind w:left="480"/>
              <w:rPr>
                <w:rFonts w:ascii="Times New Roman" w:eastAsia="黑体" w:cs="Times New Roman"/>
                <w:color w:val="auto"/>
              </w:rPr>
            </w:pPr>
            <w:r>
              <w:rPr>
                <w:rFonts w:ascii="Times New Roman" w:eastAsia="黑体" w:hAnsi="黑体" w:cs="Times New Roman"/>
                <w:color w:val="auto"/>
              </w:rPr>
              <w:t>三、工程概况</w:t>
            </w:r>
          </w:p>
          <w:p w:rsidR="001E0ECC" w:rsidRDefault="00157375">
            <w:pPr>
              <w:spacing w:line="520" w:lineRule="exact"/>
              <w:ind w:firstLine="482"/>
              <w:rPr>
                <w:b/>
                <w:sz w:val="24"/>
              </w:rPr>
            </w:pPr>
            <w:r>
              <w:rPr>
                <w:b/>
                <w:sz w:val="24"/>
              </w:rPr>
              <w:t>1</w:t>
            </w:r>
            <w:r>
              <w:rPr>
                <w:b/>
                <w:sz w:val="24"/>
              </w:rPr>
              <w:t>、产品方案及生产规模</w:t>
            </w:r>
          </w:p>
          <w:p w:rsidR="001E0ECC" w:rsidRDefault="00157375">
            <w:pPr>
              <w:tabs>
                <w:tab w:val="left" w:pos="0"/>
              </w:tabs>
              <w:spacing w:line="520" w:lineRule="exact"/>
              <w:ind w:firstLineChars="200" w:firstLine="480"/>
              <w:rPr>
                <w:sz w:val="24"/>
              </w:rPr>
            </w:pPr>
            <w:r>
              <w:rPr>
                <w:sz w:val="24"/>
              </w:rPr>
              <w:t>项目拟建</w:t>
            </w:r>
            <w:r>
              <w:rPr>
                <w:sz w:val="24"/>
              </w:rPr>
              <w:t>600</w:t>
            </w:r>
            <w:r>
              <w:rPr>
                <w:sz w:val="24"/>
              </w:rPr>
              <w:t>台电源半挂车生产线一条，投产后年产</w:t>
            </w:r>
            <w:r>
              <w:rPr>
                <w:sz w:val="24"/>
              </w:rPr>
              <w:t>600</w:t>
            </w:r>
            <w:r>
              <w:rPr>
                <w:sz w:val="24"/>
              </w:rPr>
              <w:t>台电</w:t>
            </w:r>
            <w:r>
              <w:rPr>
                <w:sz w:val="24"/>
              </w:rPr>
              <w:t>源半挂车，具体规模及产品方案见表</w:t>
            </w:r>
            <w:r>
              <w:rPr>
                <w:sz w:val="24"/>
              </w:rPr>
              <w:t>1</w:t>
            </w:r>
            <w:r>
              <w:rPr>
                <w:sz w:val="24"/>
              </w:rPr>
              <w:t>：</w:t>
            </w:r>
          </w:p>
          <w:p w:rsidR="001E0ECC" w:rsidRDefault="00157375">
            <w:pPr>
              <w:tabs>
                <w:tab w:val="left" w:pos="0"/>
              </w:tabs>
              <w:spacing w:line="520" w:lineRule="exact"/>
              <w:ind w:firstLineChars="1200" w:firstLine="2880"/>
              <w:rPr>
                <w:sz w:val="24"/>
              </w:rPr>
            </w:pPr>
            <w:r>
              <w:rPr>
                <w:rFonts w:eastAsia="黑体" w:hAnsi="黑体"/>
                <w:sz w:val="24"/>
              </w:rPr>
              <w:t>表</w:t>
            </w:r>
            <w:r>
              <w:rPr>
                <w:rFonts w:eastAsia="黑体"/>
                <w:sz w:val="24"/>
              </w:rPr>
              <w:t xml:space="preserve">1   </w:t>
            </w:r>
            <w:r>
              <w:rPr>
                <w:rFonts w:eastAsia="黑体" w:hAnsi="黑体"/>
                <w:sz w:val="24"/>
              </w:rPr>
              <w:t>项目产品方案一览表</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1524"/>
              <w:gridCol w:w="2169"/>
              <w:gridCol w:w="2720"/>
              <w:gridCol w:w="1908"/>
            </w:tblGrid>
            <w:tr w:rsidR="001E0ECC">
              <w:trPr>
                <w:trHeight w:val="363"/>
                <w:jc w:val="center"/>
              </w:trPr>
              <w:tc>
                <w:tcPr>
                  <w:tcW w:w="705" w:type="dxa"/>
                  <w:vAlign w:val="center"/>
                </w:tcPr>
                <w:p w:rsidR="001E0ECC" w:rsidRDefault="00157375">
                  <w:pPr>
                    <w:adjustRightInd w:val="0"/>
                    <w:snapToGrid w:val="0"/>
                    <w:spacing w:line="360" w:lineRule="exact"/>
                    <w:jc w:val="center"/>
                  </w:pPr>
                  <w:r>
                    <w:t>序号</w:t>
                  </w:r>
                </w:p>
              </w:tc>
              <w:tc>
                <w:tcPr>
                  <w:tcW w:w="1524" w:type="dxa"/>
                  <w:vAlign w:val="center"/>
                </w:tcPr>
                <w:p w:rsidR="001E0ECC" w:rsidRDefault="00157375">
                  <w:pPr>
                    <w:adjustRightInd w:val="0"/>
                    <w:snapToGrid w:val="0"/>
                    <w:spacing w:line="360" w:lineRule="exact"/>
                    <w:jc w:val="center"/>
                  </w:pPr>
                  <w:r>
                    <w:t>产品名称</w:t>
                  </w:r>
                </w:p>
              </w:tc>
              <w:tc>
                <w:tcPr>
                  <w:tcW w:w="2169" w:type="dxa"/>
                  <w:vAlign w:val="center"/>
                </w:tcPr>
                <w:p w:rsidR="001E0ECC" w:rsidRDefault="00157375">
                  <w:pPr>
                    <w:adjustRightInd w:val="0"/>
                    <w:snapToGrid w:val="0"/>
                    <w:spacing w:line="360" w:lineRule="exact"/>
                    <w:jc w:val="center"/>
                  </w:pPr>
                  <w:r>
                    <w:t>产品型号</w:t>
                  </w:r>
                </w:p>
              </w:tc>
              <w:tc>
                <w:tcPr>
                  <w:tcW w:w="2720" w:type="dxa"/>
                  <w:vAlign w:val="center"/>
                </w:tcPr>
                <w:p w:rsidR="001E0ECC" w:rsidRDefault="00157375">
                  <w:pPr>
                    <w:adjustRightInd w:val="0"/>
                    <w:snapToGrid w:val="0"/>
                    <w:spacing w:line="360" w:lineRule="exact"/>
                    <w:jc w:val="center"/>
                  </w:pPr>
                  <w:r>
                    <w:rPr>
                      <w:rFonts w:hint="eastAsia"/>
                    </w:rPr>
                    <w:t>尺寸</w:t>
                  </w:r>
                </w:p>
              </w:tc>
              <w:tc>
                <w:tcPr>
                  <w:tcW w:w="1908" w:type="dxa"/>
                  <w:vAlign w:val="center"/>
                </w:tcPr>
                <w:p w:rsidR="001E0ECC" w:rsidRDefault="00157375">
                  <w:pPr>
                    <w:adjustRightInd w:val="0"/>
                    <w:snapToGrid w:val="0"/>
                    <w:spacing w:line="360" w:lineRule="exact"/>
                    <w:jc w:val="center"/>
                  </w:pPr>
                  <w:r>
                    <w:t>产量</w:t>
                  </w:r>
                  <w:r>
                    <w:rPr>
                      <w:rFonts w:hint="eastAsia"/>
                    </w:rPr>
                    <w:t>（</w:t>
                  </w:r>
                  <w:r>
                    <w:t>台</w:t>
                  </w:r>
                  <w:r>
                    <w:t>/</w:t>
                  </w:r>
                  <w:r>
                    <w:t>年</w:t>
                  </w:r>
                  <w:r>
                    <w:rPr>
                      <w:rFonts w:hint="eastAsia"/>
                    </w:rPr>
                    <w:t>）</w:t>
                  </w:r>
                </w:p>
              </w:tc>
            </w:tr>
            <w:tr w:rsidR="001E0ECC">
              <w:trPr>
                <w:trHeight w:val="363"/>
                <w:jc w:val="center"/>
              </w:trPr>
              <w:tc>
                <w:tcPr>
                  <w:tcW w:w="705" w:type="dxa"/>
                  <w:vAlign w:val="center"/>
                </w:tcPr>
                <w:p w:rsidR="001E0ECC" w:rsidRDefault="00157375">
                  <w:pPr>
                    <w:adjustRightInd w:val="0"/>
                    <w:snapToGrid w:val="0"/>
                    <w:spacing w:line="360" w:lineRule="exact"/>
                    <w:jc w:val="center"/>
                  </w:pPr>
                  <w:r>
                    <w:t>1</w:t>
                  </w:r>
                </w:p>
              </w:tc>
              <w:tc>
                <w:tcPr>
                  <w:tcW w:w="1524" w:type="dxa"/>
                  <w:vAlign w:val="center"/>
                </w:tcPr>
                <w:p w:rsidR="001E0ECC" w:rsidRDefault="00157375">
                  <w:pPr>
                    <w:jc w:val="center"/>
                  </w:pPr>
                  <w:r>
                    <w:t>电源半挂车</w:t>
                  </w:r>
                </w:p>
              </w:tc>
              <w:tc>
                <w:tcPr>
                  <w:tcW w:w="2169" w:type="dxa"/>
                  <w:vAlign w:val="center"/>
                </w:tcPr>
                <w:p w:rsidR="001E0ECC" w:rsidRDefault="00157375">
                  <w:pPr>
                    <w:jc w:val="center"/>
                  </w:pPr>
                  <w:r>
                    <w:t>XZJ9120XDY</w:t>
                  </w:r>
                </w:p>
              </w:tc>
              <w:tc>
                <w:tcPr>
                  <w:tcW w:w="2720" w:type="dxa"/>
                  <w:vAlign w:val="center"/>
                </w:tcPr>
                <w:p w:rsidR="001E0ECC" w:rsidRDefault="00157375">
                  <w:pPr>
                    <w:adjustRightInd w:val="0"/>
                    <w:snapToGrid w:val="0"/>
                    <w:spacing w:line="360" w:lineRule="exact"/>
                    <w:jc w:val="center"/>
                  </w:pPr>
                  <w:r>
                    <w:rPr>
                      <w:rFonts w:hint="eastAsia"/>
                    </w:rPr>
                    <w:t>8m*2.55m*3m</w:t>
                  </w:r>
                </w:p>
              </w:tc>
              <w:tc>
                <w:tcPr>
                  <w:tcW w:w="1908" w:type="dxa"/>
                  <w:vAlign w:val="center"/>
                </w:tcPr>
                <w:p w:rsidR="001E0ECC" w:rsidRDefault="00157375">
                  <w:pPr>
                    <w:adjustRightInd w:val="0"/>
                    <w:snapToGrid w:val="0"/>
                    <w:spacing w:line="360" w:lineRule="exact"/>
                    <w:jc w:val="center"/>
                  </w:pPr>
                  <w:r>
                    <w:t>600</w:t>
                  </w:r>
                </w:p>
              </w:tc>
            </w:tr>
          </w:tbl>
          <w:p w:rsidR="001E0ECC" w:rsidRDefault="00157375">
            <w:pPr>
              <w:spacing w:line="520" w:lineRule="exact"/>
              <w:ind w:firstLine="482"/>
              <w:rPr>
                <w:b/>
                <w:sz w:val="24"/>
                <w:u w:val="single"/>
              </w:rPr>
            </w:pPr>
            <w:r>
              <w:rPr>
                <w:b/>
                <w:sz w:val="24"/>
                <w:u w:val="single"/>
              </w:rPr>
              <w:lastRenderedPageBreak/>
              <w:t>2</w:t>
            </w:r>
            <w:r>
              <w:rPr>
                <w:b/>
                <w:sz w:val="24"/>
                <w:u w:val="single"/>
              </w:rPr>
              <w:t>、主要建设内容</w:t>
            </w:r>
          </w:p>
          <w:p w:rsidR="001E0ECC" w:rsidRDefault="00157375">
            <w:pPr>
              <w:tabs>
                <w:tab w:val="left" w:pos="0"/>
              </w:tabs>
              <w:spacing w:line="520" w:lineRule="exact"/>
              <w:ind w:firstLineChars="200" w:firstLine="480"/>
              <w:rPr>
                <w:sz w:val="24"/>
                <w:u w:val="single"/>
              </w:rPr>
            </w:pPr>
            <w:r>
              <w:rPr>
                <w:sz w:val="24"/>
                <w:u w:val="single"/>
              </w:rPr>
              <w:t>项目占地</w:t>
            </w:r>
            <w:r>
              <w:rPr>
                <w:sz w:val="24"/>
                <w:u w:val="single"/>
              </w:rPr>
              <w:t>71</w:t>
            </w:r>
            <w:r>
              <w:rPr>
                <w:sz w:val="24"/>
                <w:u w:val="single"/>
              </w:rPr>
              <w:t>亩（合</w:t>
            </w:r>
            <w:r>
              <w:rPr>
                <w:sz w:val="24"/>
                <w:u w:val="single"/>
              </w:rPr>
              <w:t>47537</w:t>
            </w:r>
            <w:bookmarkStart w:id="0" w:name="OLE_LINK6"/>
            <w:bookmarkStart w:id="1" w:name="OLE_LINK7"/>
            <w:r>
              <w:rPr>
                <w:sz w:val="24"/>
                <w:u w:val="single"/>
              </w:rPr>
              <w:t>㎡</w:t>
            </w:r>
            <w:bookmarkEnd w:id="0"/>
            <w:bookmarkEnd w:id="1"/>
            <w:r>
              <w:rPr>
                <w:sz w:val="24"/>
                <w:u w:val="single"/>
              </w:rPr>
              <w:t>），总建筑面积</w:t>
            </w:r>
            <w:r>
              <w:rPr>
                <w:sz w:val="24"/>
                <w:u w:val="single"/>
              </w:rPr>
              <w:t>16920m</w:t>
            </w:r>
            <w:r>
              <w:rPr>
                <w:sz w:val="24"/>
                <w:u w:val="single"/>
                <w:vertAlign w:val="superscript"/>
              </w:rPr>
              <w:t>2</w:t>
            </w:r>
            <w:r>
              <w:rPr>
                <w:sz w:val="24"/>
                <w:u w:val="single"/>
              </w:rPr>
              <w:t>，主要建设内容包括生产车间、仓库、办公室等，建设内容见表</w:t>
            </w:r>
            <w:r>
              <w:rPr>
                <w:sz w:val="24"/>
                <w:u w:val="single"/>
              </w:rPr>
              <w:t>2</w:t>
            </w:r>
            <w:r>
              <w:rPr>
                <w:sz w:val="24"/>
                <w:u w:val="single"/>
              </w:rPr>
              <w:t>。</w:t>
            </w:r>
          </w:p>
          <w:p w:rsidR="001E0ECC" w:rsidRDefault="00157375">
            <w:pPr>
              <w:adjustRightInd w:val="0"/>
              <w:snapToGrid w:val="0"/>
              <w:spacing w:line="520" w:lineRule="exact"/>
              <w:ind w:firstLineChars="400" w:firstLine="960"/>
              <w:jc w:val="center"/>
              <w:rPr>
                <w:rFonts w:eastAsia="黑体"/>
                <w:sz w:val="24"/>
                <w:u w:val="single"/>
              </w:rPr>
            </w:pPr>
            <w:r>
              <w:rPr>
                <w:rFonts w:eastAsia="黑体" w:hAnsi="黑体"/>
                <w:sz w:val="24"/>
                <w:u w:val="single"/>
              </w:rPr>
              <w:t>表</w:t>
            </w:r>
            <w:r>
              <w:rPr>
                <w:rFonts w:eastAsia="黑体"/>
                <w:sz w:val="24"/>
                <w:u w:val="single"/>
              </w:rPr>
              <w:t xml:space="preserve">2   </w:t>
            </w:r>
            <w:r>
              <w:rPr>
                <w:rFonts w:eastAsia="黑体" w:hAnsi="黑体"/>
                <w:sz w:val="24"/>
                <w:u w:val="single"/>
              </w:rPr>
              <w:t>工程主要建设内容一览表（单位：</w:t>
            </w:r>
            <w:r>
              <w:rPr>
                <w:rFonts w:eastAsia="黑体"/>
                <w:sz w:val="24"/>
                <w:u w:val="single"/>
              </w:rPr>
              <w:t>m</w:t>
            </w:r>
            <w:r>
              <w:rPr>
                <w:rFonts w:eastAsia="黑体"/>
                <w:sz w:val="24"/>
                <w:u w:val="single"/>
                <w:vertAlign w:val="superscript"/>
              </w:rPr>
              <w:t>2</w:t>
            </w:r>
            <w:r>
              <w:rPr>
                <w:rFonts w:eastAsia="黑体" w:hAnsi="黑体"/>
                <w:sz w:val="24"/>
                <w:u w:val="single"/>
              </w:rPr>
              <w:t>）</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1276"/>
              <w:gridCol w:w="1275"/>
              <w:gridCol w:w="3261"/>
              <w:gridCol w:w="1271"/>
              <w:gridCol w:w="1093"/>
            </w:tblGrid>
            <w:tr w:rsidR="001E0ECC">
              <w:trPr>
                <w:gridAfter w:val="1"/>
                <w:wAfter w:w="1093" w:type="dxa"/>
                <w:cantSplit/>
                <w:trHeight w:val="369"/>
              </w:trPr>
              <w:tc>
                <w:tcPr>
                  <w:tcW w:w="704"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序号</w:t>
                  </w:r>
                </w:p>
              </w:tc>
              <w:tc>
                <w:tcPr>
                  <w:tcW w:w="1276"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工程名称</w:t>
                  </w:r>
                </w:p>
              </w:tc>
              <w:tc>
                <w:tcPr>
                  <w:tcW w:w="1276"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占地面积</w:t>
                  </w:r>
                </w:p>
              </w:tc>
              <w:tc>
                <w:tcPr>
                  <w:tcW w:w="1275"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建筑面积</w:t>
                  </w:r>
                </w:p>
              </w:tc>
              <w:tc>
                <w:tcPr>
                  <w:tcW w:w="3261"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工程内容</w:t>
                  </w:r>
                </w:p>
              </w:tc>
              <w:tc>
                <w:tcPr>
                  <w:tcW w:w="1271"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备注</w:t>
                  </w:r>
                </w:p>
              </w:tc>
            </w:tr>
            <w:tr w:rsidR="001E0ECC">
              <w:trPr>
                <w:gridAfter w:val="1"/>
                <w:wAfter w:w="1093" w:type="dxa"/>
                <w:cantSplit/>
                <w:trHeight w:val="187"/>
              </w:trPr>
              <w:tc>
                <w:tcPr>
                  <w:tcW w:w="9063" w:type="dxa"/>
                  <w:gridSpan w:val="6"/>
                  <w:vAlign w:val="center"/>
                </w:tcPr>
                <w:p w:rsidR="001E0ECC" w:rsidRDefault="00157375">
                  <w:pPr>
                    <w:spacing w:line="360" w:lineRule="exact"/>
                    <w:jc w:val="left"/>
                    <w:rPr>
                      <w:rFonts w:eastAsia="黑体"/>
                      <w:szCs w:val="21"/>
                    </w:rPr>
                  </w:pPr>
                  <w:r>
                    <w:rPr>
                      <w:rFonts w:eastAsia="黑体" w:hAnsi="黑体"/>
                      <w:szCs w:val="21"/>
                    </w:rPr>
                    <w:t>一、主体工程</w:t>
                  </w:r>
                </w:p>
              </w:tc>
            </w:tr>
            <w:tr w:rsidR="001E0ECC">
              <w:trPr>
                <w:gridAfter w:val="1"/>
                <w:wAfter w:w="1093" w:type="dxa"/>
                <w:cantSplit/>
                <w:trHeight w:val="163"/>
              </w:trPr>
              <w:tc>
                <w:tcPr>
                  <w:tcW w:w="704" w:type="dxa"/>
                  <w:vMerge w:val="restart"/>
                  <w:vAlign w:val="center"/>
                </w:tcPr>
                <w:p w:rsidR="001E0ECC" w:rsidRDefault="00157375">
                  <w:pPr>
                    <w:pStyle w:val="21"/>
                    <w:tabs>
                      <w:tab w:val="left" w:pos="6720"/>
                    </w:tabs>
                    <w:adjustRightInd w:val="0"/>
                    <w:snapToGrid w:val="0"/>
                    <w:spacing w:after="0" w:line="360" w:lineRule="exact"/>
                    <w:jc w:val="center"/>
                    <w:rPr>
                      <w:szCs w:val="21"/>
                    </w:rPr>
                  </w:pPr>
                  <w:r>
                    <w:rPr>
                      <w:szCs w:val="21"/>
                    </w:rPr>
                    <w:t>1</w:t>
                  </w:r>
                </w:p>
              </w:tc>
              <w:tc>
                <w:tcPr>
                  <w:tcW w:w="1276" w:type="dxa"/>
                  <w:vMerge w:val="restart"/>
                  <w:vAlign w:val="center"/>
                </w:tcPr>
                <w:p w:rsidR="001E0ECC" w:rsidRDefault="00157375">
                  <w:pPr>
                    <w:pStyle w:val="21"/>
                    <w:tabs>
                      <w:tab w:val="left" w:pos="6720"/>
                    </w:tabs>
                    <w:adjustRightInd w:val="0"/>
                    <w:snapToGrid w:val="0"/>
                    <w:spacing w:after="0" w:line="360" w:lineRule="exact"/>
                    <w:jc w:val="center"/>
                    <w:rPr>
                      <w:szCs w:val="21"/>
                    </w:rPr>
                  </w:pPr>
                  <w:r>
                    <w:rPr>
                      <w:szCs w:val="21"/>
                    </w:rPr>
                    <w:t>生产车间</w:t>
                  </w:r>
                </w:p>
              </w:tc>
              <w:tc>
                <w:tcPr>
                  <w:tcW w:w="1276" w:type="dxa"/>
                  <w:vMerge w:val="restart"/>
                  <w:vAlign w:val="center"/>
                </w:tcPr>
                <w:p w:rsidR="001E0ECC" w:rsidRDefault="00157375">
                  <w:pPr>
                    <w:autoSpaceDE w:val="0"/>
                    <w:autoSpaceDN w:val="0"/>
                    <w:adjustRightInd w:val="0"/>
                    <w:spacing w:line="360" w:lineRule="exact"/>
                    <w:jc w:val="center"/>
                  </w:pPr>
                  <w:r>
                    <w:t>4960</w:t>
                  </w:r>
                </w:p>
              </w:tc>
              <w:tc>
                <w:tcPr>
                  <w:tcW w:w="1275" w:type="dxa"/>
                  <w:vMerge w:val="restart"/>
                  <w:vAlign w:val="center"/>
                </w:tcPr>
                <w:p w:rsidR="001E0ECC" w:rsidRDefault="00157375">
                  <w:pPr>
                    <w:pStyle w:val="21"/>
                    <w:tabs>
                      <w:tab w:val="left" w:pos="6720"/>
                    </w:tabs>
                    <w:adjustRightInd w:val="0"/>
                    <w:snapToGrid w:val="0"/>
                    <w:spacing w:after="0" w:line="360" w:lineRule="exact"/>
                    <w:jc w:val="center"/>
                  </w:pPr>
                  <w:r>
                    <w:t>9920</w:t>
                  </w:r>
                </w:p>
              </w:tc>
              <w:tc>
                <w:tcPr>
                  <w:tcW w:w="3261" w:type="dxa"/>
                  <w:vAlign w:val="center"/>
                </w:tcPr>
                <w:p w:rsidR="001E0ECC" w:rsidRDefault="00157375">
                  <w:pPr>
                    <w:spacing w:line="360" w:lineRule="exact"/>
                    <w:jc w:val="center"/>
                    <w:rPr>
                      <w:szCs w:val="21"/>
                    </w:rPr>
                  </w:pPr>
                  <w:r>
                    <w:rPr>
                      <w:szCs w:val="21"/>
                    </w:rPr>
                    <w:t>焊接区：冲压、焊装制作等任务</w:t>
                  </w:r>
                </w:p>
              </w:tc>
              <w:tc>
                <w:tcPr>
                  <w:tcW w:w="1271" w:type="dxa"/>
                  <w:vMerge w:val="restart"/>
                  <w:vAlign w:val="center"/>
                </w:tcPr>
                <w:p w:rsidR="001E0ECC" w:rsidRDefault="00157375">
                  <w:pPr>
                    <w:spacing w:line="360" w:lineRule="exact"/>
                    <w:jc w:val="center"/>
                    <w:rPr>
                      <w:szCs w:val="21"/>
                    </w:rPr>
                  </w:pPr>
                  <w:r>
                    <w:rPr>
                      <w:szCs w:val="21"/>
                    </w:rPr>
                    <w:t>2</w:t>
                  </w:r>
                  <w:r>
                    <w:rPr>
                      <w:szCs w:val="21"/>
                    </w:rPr>
                    <w:t>层</w:t>
                  </w:r>
                </w:p>
              </w:tc>
            </w:tr>
            <w:tr w:rsidR="001E0ECC">
              <w:trPr>
                <w:gridAfter w:val="1"/>
                <w:wAfter w:w="1093" w:type="dxa"/>
                <w:cantSplit/>
                <w:trHeight w:val="179"/>
              </w:trPr>
              <w:tc>
                <w:tcPr>
                  <w:tcW w:w="704" w:type="dxa"/>
                  <w:vMerge/>
                  <w:vAlign w:val="center"/>
                </w:tcPr>
                <w:p w:rsidR="001E0ECC" w:rsidRDefault="001E0ECC">
                  <w:pPr>
                    <w:pStyle w:val="21"/>
                    <w:tabs>
                      <w:tab w:val="left" w:pos="6720"/>
                    </w:tabs>
                    <w:adjustRightInd w:val="0"/>
                    <w:snapToGrid w:val="0"/>
                    <w:spacing w:after="0" w:line="360" w:lineRule="exact"/>
                    <w:jc w:val="center"/>
                    <w:rPr>
                      <w:szCs w:val="21"/>
                    </w:rPr>
                  </w:pPr>
                </w:p>
              </w:tc>
              <w:tc>
                <w:tcPr>
                  <w:tcW w:w="1276" w:type="dxa"/>
                  <w:vMerge/>
                  <w:vAlign w:val="center"/>
                </w:tcPr>
                <w:p w:rsidR="001E0ECC" w:rsidRDefault="001E0ECC">
                  <w:pPr>
                    <w:jc w:val="center"/>
                    <w:rPr>
                      <w:szCs w:val="21"/>
                    </w:rPr>
                  </w:pPr>
                </w:p>
              </w:tc>
              <w:tc>
                <w:tcPr>
                  <w:tcW w:w="1276" w:type="dxa"/>
                  <w:vMerge/>
                  <w:vAlign w:val="center"/>
                </w:tcPr>
                <w:p w:rsidR="001E0ECC" w:rsidRDefault="001E0ECC">
                  <w:pPr>
                    <w:adjustRightInd w:val="0"/>
                    <w:snapToGrid w:val="0"/>
                    <w:spacing w:line="360" w:lineRule="exact"/>
                    <w:jc w:val="center"/>
                  </w:pPr>
                </w:p>
              </w:tc>
              <w:tc>
                <w:tcPr>
                  <w:tcW w:w="1275" w:type="dxa"/>
                  <w:vMerge/>
                  <w:vAlign w:val="center"/>
                </w:tcPr>
                <w:p w:rsidR="001E0ECC" w:rsidRDefault="001E0ECC">
                  <w:pPr>
                    <w:adjustRightInd w:val="0"/>
                    <w:snapToGrid w:val="0"/>
                    <w:spacing w:line="360" w:lineRule="exact"/>
                    <w:jc w:val="center"/>
                  </w:pPr>
                </w:p>
              </w:tc>
              <w:tc>
                <w:tcPr>
                  <w:tcW w:w="3261" w:type="dxa"/>
                  <w:vAlign w:val="center"/>
                </w:tcPr>
                <w:p w:rsidR="001E0ECC" w:rsidRDefault="00157375">
                  <w:pPr>
                    <w:spacing w:line="360" w:lineRule="exact"/>
                    <w:jc w:val="center"/>
                    <w:rPr>
                      <w:szCs w:val="21"/>
                    </w:rPr>
                  </w:pPr>
                  <w:r>
                    <w:rPr>
                      <w:szCs w:val="21"/>
                    </w:rPr>
                    <w:t>总装区：承担部件总成装配，整车装配、电气机工调试等任务</w:t>
                  </w:r>
                </w:p>
              </w:tc>
              <w:tc>
                <w:tcPr>
                  <w:tcW w:w="1271" w:type="dxa"/>
                  <w:vMerge/>
                  <w:vAlign w:val="center"/>
                </w:tcPr>
                <w:p w:rsidR="001E0ECC" w:rsidRDefault="001E0ECC">
                  <w:pPr>
                    <w:spacing w:line="360" w:lineRule="exact"/>
                    <w:jc w:val="center"/>
                    <w:rPr>
                      <w:szCs w:val="21"/>
                    </w:rPr>
                  </w:pPr>
                </w:p>
              </w:tc>
            </w:tr>
            <w:tr w:rsidR="001E0ECC">
              <w:trPr>
                <w:gridAfter w:val="1"/>
                <w:wAfter w:w="1093" w:type="dxa"/>
                <w:cantSplit/>
                <w:trHeight w:val="250"/>
              </w:trPr>
              <w:tc>
                <w:tcPr>
                  <w:tcW w:w="704" w:type="dxa"/>
                  <w:vMerge/>
                  <w:vAlign w:val="center"/>
                </w:tcPr>
                <w:p w:rsidR="001E0ECC" w:rsidRDefault="001E0ECC">
                  <w:pPr>
                    <w:pStyle w:val="21"/>
                    <w:tabs>
                      <w:tab w:val="left" w:pos="6720"/>
                    </w:tabs>
                    <w:adjustRightInd w:val="0"/>
                    <w:snapToGrid w:val="0"/>
                    <w:spacing w:after="0" w:line="360" w:lineRule="exact"/>
                    <w:jc w:val="center"/>
                    <w:rPr>
                      <w:szCs w:val="21"/>
                    </w:rPr>
                  </w:pPr>
                </w:p>
              </w:tc>
              <w:tc>
                <w:tcPr>
                  <w:tcW w:w="1276" w:type="dxa"/>
                  <w:vMerge/>
                  <w:vAlign w:val="center"/>
                </w:tcPr>
                <w:p w:rsidR="001E0ECC" w:rsidRDefault="001E0ECC">
                  <w:pPr>
                    <w:jc w:val="center"/>
                    <w:rPr>
                      <w:szCs w:val="21"/>
                    </w:rPr>
                  </w:pPr>
                </w:p>
              </w:tc>
              <w:tc>
                <w:tcPr>
                  <w:tcW w:w="1276" w:type="dxa"/>
                  <w:vMerge/>
                  <w:vAlign w:val="center"/>
                </w:tcPr>
                <w:p w:rsidR="001E0ECC" w:rsidRDefault="001E0ECC">
                  <w:pPr>
                    <w:adjustRightInd w:val="0"/>
                    <w:snapToGrid w:val="0"/>
                    <w:spacing w:line="360" w:lineRule="exact"/>
                    <w:jc w:val="center"/>
                  </w:pPr>
                </w:p>
              </w:tc>
              <w:tc>
                <w:tcPr>
                  <w:tcW w:w="1275" w:type="dxa"/>
                  <w:vMerge/>
                  <w:vAlign w:val="center"/>
                </w:tcPr>
                <w:p w:rsidR="001E0ECC" w:rsidRDefault="001E0ECC">
                  <w:pPr>
                    <w:adjustRightInd w:val="0"/>
                    <w:snapToGrid w:val="0"/>
                    <w:spacing w:line="360" w:lineRule="exact"/>
                    <w:jc w:val="center"/>
                  </w:pPr>
                </w:p>
              </w:tc>
              <w:tc>
                <w:tcPr>
                  <w:tcW w:w="3261" w:type="dxa"/>
                  <w:vAlign w:val="center"/>
                </w:tcPr>
                <w:p w:rsidR="001E0ECC" w:rsidRDefault="00157375">
                  <w:pPr>
                    <w:spacing w:line="360" w:lineRule="exact"/>
                    <w:jc w:val="center"/>
                    <w:rPr>
                      <w:szCs w:val="21"/>
                    </w:rPr>
                  </w:pPr>
                  <w:r>
                    <w:rPr>
                      <w:szCs w:val="21"/>
                    </w:rPr>
                    <w:t>涂装区：承担表面处理和喷漆任务</w:t>
                  </w:r>
                </w:p>
              </w:tc>
              <w:tc>
                <w:tcPr>
                  <w:tcW w:w="1271" w:type="dxa"/>
                  <w:vMerge/>
                  <w:vAlign w:val="center"/>
                </w:tcPr>
                <w:p w:rsidR="001E0ECC" w:rsidRDefault="001E0ECC">
                  <w:pPr>
                    <w:spacing w:line="360" w:lineRule="exact"/>
                    <w:jc w:val="center"/>
                    <w:rPr>
                      <w:szCs w:val="21"/>
                    </w:rPr>
                  </w:pPr>
                </w:p>
              </w:tc>
            </w:tr>
            <w:tr w:rsidR="001E0ECC">
              <w:trPr>
                <w:gridAfter w:val="1"/>
                <w:wAfter w:w="1093" w:type="dxa"/>
                <w:cantSplit/>
                <w:trHeight w:val="97"/>
              </w:trPr>
              <w:tc>
                <w:tcPr>
                  <w:tcW w:w="704" w:type="dxa"/>
                  <w:vMerge/>
                  <w:vAlign w:val="center"/>
                </w:tcPr>
                <w:p w:rsidR="001E0ECC" w:rsidRDefault="001E0ECC">
                  <w:pPr>
                    <w:pStyle w:val="21"/>
                    <w:tabs>
                      <w:tab w:val="left" w:pos="6720"/>
                    </w:tabs>
                    <w:adjustRightInd w:val="0"/>
                    <w:snapToGrid w:val="0"/>
                    <w:spacing w:after="0" w:line="360" w:lineRule="exact"/>
                    <w:jc w:val="center"/>
                    <w:rPr>
                      <w:szCs w:val="21"/>
                    </w:rPr>
                  </w:pPr>
                </w:p>
              </w:tc>
              <w:tc>
                <w:tcPr>
                  <w:tcW w:w="1276" w:type="dxa"/>
                  <w:vMerge/>
                  <w:vAlign w:val="center"/>
                </w:tcPr>
                <w:p w:rsidR="001E0ECC" w:rsidRDefault="001E0ECC">
                  <w:pPr>
                    <w:jc w:val="center"/>
                    <w:rPr>
                      <w:szCs w:val="21"/>
                    </w:rPr>
                  </w:pPr>
                </w:p>
              </w:tc>
              <w:tc>
                <w:tcPr>
                  <w:tcW w:w="1276" w:type="dxa"/>
                  <w:vMerge/>
                  <w:vAlign w:val="center"/>
                </w:tcPr>
                <w:p w:rsidR="001E0ECC" w:rsidRDefault="001E0ECC">
                  <w:pPr>
                    <w:adjustRightInd w:val="0"/>
                    <w:snapToGrid w:val="0"/>
                    <w:spacing w:line="360" w:lineRule="exact"/>
                    <w:jc w:val="center"/>
                  </w:pPr>
                </w:p>
              </w:tc>
              <w:tc>
                <w:tcPr>
                  <w:tcW w:w="1275" w:type="dxa"/>
                  <w:vMerge/>
                  <w:vAlign w:val="center"/>
                </w:tcPr>
                <w:p w:rsidR="001E0ECC" w:rsidRDefault="001E0ECC">
                  <w:pPr>
                    <w:adjustRightInd w:val="0"/>
                    <w:snapToGrid w:val="0"/>
                    <w:spacing w:line="360" w:lineRule="exact"/>
                    <w:jc w:val="center"/>
                  </w:pPr>
                </w:p>
              </w:tc>
              <w:tc>
                <w:tcPr>
                  <w:tcW w:w="3261" w:type="dxa"/>
                  <w:vAlign w:val="center"/>
                </w:tcPr>
                <w:p w:rsidR="001E0ECC" w:rsidRDefault="00157375">
                  <w:pPr>
                    <w:spacing w:line="360" w:lineRule="exact"/>
                    <w:jc w:val="center"/>
                    <w:rPr>
                      <w:szCs w:val="21"/>
                    </w:rPr>
                  </w:pPr>
                  <w:r>
                    <w:rPr>
                      <w:szCs w:val="21"/>
                    </w:rPr>
                    <w:t>办公区</w:t>
                  </w:r>
                </w:p>
              </w:tc>
              <w:tc>
                <w:tcPr>
                  <w:tcW w:w="1271" w:type="dxa"/>
                  <w:vMerge/>
                  <w:vAlign w:val="center"/>
                </w:tcPr>
                <w:p w:rsidR="001E0ECC" w:rsidRDefault="001E0ECC">
                  <w:pPr>
                    <w:spacing w:line="360" w:lineRule="exact"/>
                    <w:jc w:val="center"/>
                    <w:rPr>
                      <w:szCs w:val="21"/>
                    </w:rPr>
                  </w:pPr>
                </w:p>
              </w:tc>
            </w:tr>
            <w:tr w:rsidR="001E0ECC">
              <w:trPr>
                <w:gridAfter w:val="1"/>
                <w:wAfter w:w="1093" w:type="dxa"/>
                <w:cantSplit/>
                <w:trHeight w:val="100"/>
              </w:trPr>
              <w:tc>
                <w:tcPr>
                  <w:tcW w:w="704"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2</w:t>
                  </w:r>
                </w:p>
              </w:tc>
              <w:tc>
                <w:tcPr>
                  <w:tcW w:w="1276" w:type="dxa"/>
                  <w:vAlign w:val="center"/>
                </w:tcPr>
                <w:p w:rsidR="001E0ECC" w:rsidRDefault="00157375">
                  <w:pPr>
                    <w:jc w:val="center"/>
                    <w:rPr>
                      <w:szCs w:val="21"/>
                    </w:rPr>
                  </w:pPr>
                  <w:r>
                    <w:rPr>
                      <w:szCs w:val="21"/>
                    </w:rPr>
                    <w:t>原料仓库</w:t>
                  </w:r>
                </w:p>
              </w:tc>
              <w:tc>
                <w:tcPr>
                  <w:tcW w:w="1276" w:type="dxa"/>
                  <w:vAlign w:val="center"/>
                </w:tcPr>
                <w:p w:rsidR="001E0ECC" w:rsidRDefault="00157375">
                  <w:pPr>
                    <w:adjustRightInd w:val="0"/>
                    <w:snapToGrid w:val="0"/>
                    <w:spacing w:line="360" w:lineRule="exact"/>
                    <w:jc w:val="center"/>
                  </w:pPr>
                  <w:r>
                    <w:t>3500</w:t>
                  </w:r>
                </w:p>
              </w:tc>
              <w:tc>
                <w:tcPr>
                  <w:tcW w:w="1275" w:type="dxa"/>
                  <w:vAlign w:val="center"/>
                </w:tcPr>
                <w:p w:rsidR="001E0ECC" w:rsidRDefault="00157375">
                  <w:pPr>
                    <w:adjustRightInd w:val="0"/>
                    <w:snapToGrid w:val="0"/>
                    <w:spacing w:line="360" w:lineRule="exact"/>
                    <w:jc w:val="center"/>
                  </w:pPr>
                  <w:r>
                    <w:t>3500</w:t>
                  </w:r>
                </w:p>
              </w:tc>
              <w:tc>
                <w:tcPr>
                  <w:tcW w:w="3261" w:type="dxa"/>
                  <w:vAlign w:val="center"/>
                </w:tcPr>
                <w:p w:rsidR="001E0ECC" w:rsidRDefault="00157375">
                  <w:pPr>
                    <w:spacing w:line="360" w:lineRule="exact"/>
                    <w:jc w:val="center"/>
                    <w:rPr>
                      <w:szCs w:val="21"/>
                    </w:rPr>
                  </w:pPr>
                  <w:r>
                    <w:rPr>
                      <w:szCs w:val="21"/>
                    </w:rPr>
                    <w:t>原料堆存区域</w:t>
                  </w:r>
                </w:p>
              </w:tc>
              <w:tc>
                <w:tcPr>
                  <w:tcW w:w="1271" w:type="dxa"/>
                  <w:vAlign w:val="center"/>
                </w:tcPr>
                <w:p w:rsidR="001E0ECC" w:rsidRDefault="001E0ECC">
                  <w:pPr>
                    <w:spacing w:line="360" w:lineRule="exact"/>
                    <w:jc w:val="center"/>
                    <w:rPr>
                      <w:szCs w:val="21"/>
                    </w:rPr>
                  </w:pPr>
                </w:p>
              </w:tc>
            </w:tr>
            <w:tr w:rsidR="001E0ECC">
              <w:trPr>
                <w:gridAfter w:val="1"/>
                <w:wAfter w:w="1093" w:type="dxa"/>
                <w:cantSplit/>
                <w:trHeight w:val="159"/>
              </w:trPr>
              <w:tc>
                <w:tcPr>
                  <w:tcW w:w="704"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3</w:t>
                  </w:r>
                </w:p>
              </w:tc>
              <w:tc>
                <w:tcPr>
                  <w:tcW w:w="1276" w:type="dxa"/>
                  <w:vAlign w:val="center"/>
                </w:tcPr>
                <w:p w:rsidR="001E0ECC" w:rsidRDefault="00157375">
                  <w:pPr>
                    <w:jc w:val="center"/>
                    <w:rPr>
                      <w:szCs w:val="21"/>
                    </w:rPr>
                  </w:pPr>
                  <w:r>
                    <w:rPr>
                      <w:szCs w:val="21"/>
                    </w:rPr>
                    <w:t>成品仓库</w:t>
                  </w:r>
                </w:p>
              </w:tc>
              <w:tc>
                <w:tcPr>
                  <w:tcW w:w="1276" w:type="dxa"/>
                  <w:vAlign w:val="center"/>
                </w:tcPr>
                <w:p w:rsidR="001E0ECC" w:rsidRDefault="00157375">
                  <w:pPr>
                    <w:adjustRightInd w:val="0"/>
                    <w:snapToGrid w:val="0"/>
                    <w:spacing w:line="360" w:lineRule="exact"/>
                    <w:jc w:val="center"/>
                  </w:pPr>
                  <w:r>
                    <w:t>3500</w:t>
                  </w:r>
                </w:p>
              </w:tc>
              <w:tc>
                <w:tcPr>
                  <w:tcW w:w="1275" w:type="dxa"/>
                  <w:vAlign w:val="center"/>
                </w:tcPr>
                <w:p w:rsidR="001E0ECC" w:rsidRDefault="00157375">
                  <w:pPr>
                    <w:adjustRightInd w:val="0"/>
                    <w:snapToGrid w:val="0"/>
                    <w:spacing w:line="360" w:lineRule="exact"/>
                    <w:jc w:val="center"/>
                  </w:pPr>
                  <w:r>
                    <w:t>3500</w:t>
                  </w:r>
                </w:p>
              </w:tc>
              <w:tc>
                <w:tcPr>
                  <w:tcW w:w="3261" w:type="dxa"/>
                  <w:vAlign w:val="center"/>
                </w:tcPr>
                <w:p w:rsidR="001E0ECC" w:rsidRDefault="00157375">
                  <w:pPr>
                    <w:spacing w:line="360" w:lineRule="exact"/>
                    <w:jc w:val="center"/>
                    <w:rPr>
                      <w:szCs w:val="21"/>
                    </w:rPr>
                  </w:pPr>
                  <w:r>
                    <w:rPr>
                      <w:szCs w:val="21"/>
                    </w:rPr>
                    <w:t>成品暂存区域</w:t>
                  </w:r>
                </w:p>
              </w:tc>
              <w:tc>
                <w:tcPr>
                  <w:tcW w:w="1271" w:type="dxa"/>
                  <w:vAlign w:val="center"/>
                </w:tcPr>
                <w:p w:rsidR="001E0ECC" w:rsidRDefault="001E0ECC">
                  <w:pPr>
                    <w:spacing w:line="360" w:lineRule="exact"/>
                    <w:jc w:val="center"/>
                    <w:rPr>
                      <w:szCs w:val="21"/>
                    </w:rPr>
                  </w:pPr>
                </w:p>
              </w:tc>
            </w:tr>
            <w:tr w:rsidR="001E0ECC">
              <w:trPr>
                <w:gridAfter w:val="1"/>
                <w:wAfter w:w="1093" w:type="dxa"/>
                <w:cantSplit/>
                <w:trHeight w:val="188"/>
              </w:trPr>
              <w:tc>
                <w:tcPr>
                  <w:tcW w:w="9063" w:type="dxa"/>
                  <w:gridSpan w:val="6"/>
                  <w:vAlign w:val="center"/>
                </w:tcPr>
                <w:p w:rsidR="001E0ECC" w:rsidRDefault="00157375">
                  <w:pPr>
                    <w:spacing w:line="360" w:lineRule="exact"/>
                    <w:jc w:val="center"/>
                    <w:rPr>
                      <w:szCs w:val="21"/>
                    </w:rPr>
                  </w:pPr>
                  <w:r>
                    <w:rPr>
                      <w:szCs w:val="21"/>
                    </w:rPr>
                    <w:t>二、配套工程</w:t>
                  </w:r>
                </w:p>
              </w:tc>
            </w:tr>
            <w:tr w:rsidR="001E0ECC">
              <w:trPr>
                <w:cantSplit/>
                <w:trHeight w:val="201"/>
              </w:trPr>
              <w:tc>
                <w:tcPr>
                  <w:tcW w:w="704"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1</w:t>
                  </w:r>
                </w:p>
              </w:tc>
              <w:tc>
                <w:tcPr>
                  <w:tcW w:w="1276"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供水</w:t>
                  </w:r>
                </w:p>
              </w:tc>
              <w:tc>
                <w:tcPr>
                  <w:tcW w:w="5812" w:type="dxa"/>
                  <w:gridSpan w:val="3"/>
                  <w:vAlign w:val="center"/>
                </w:tcPr>
                <w:p w:rsidR="001E0ECC" w:rsidRDefault="00157375">
                  <w:pPr>
                    <w:spacing w:line="360" w:lineRule="exact"/>
                    <w:jc w:val="center"/>
                    <w:rPr>
                      <w:szCs w:val="21"/>
                      <w:lang w:val="zh-CN"/>
                    </w:rPr>
                  </w:pPr>
                  <w:r>
                    <w:rPr>
                      <w:szCs w:val="21"/>
                      <w:lang w:val="zh-CN"/>
                    </w:rPr>
                    <w:t>集聚区供水</w:t>
                  </w:r>
                </w:p>
              </w:tc>
              <w:tc>
                <w:tcPr>
                  <w:tcW w:w="1271" w:type="dxa"/>
                  <w:vAlign w:val="center"/>
                </w:tcPr>
                <w:p w:rsidR="001E0ECC" w:rsidRDefault="00157375">
                  <w:pPr>
                    <w:spacing w:line="360" w:lineRule="exact"/>
                    <w:jc w:val="center"/>
                    <w:rPr>
                      <w:szCs w:val="21"/>
                    </w:rPr>
                  </w:pPr>
                  <w:r>
                    <w:rPr>
                      <w:szCs w:val="21"/>
                    </w:rPr>
                    <w:t>/</w:t>
                  </w:r>
                </w:p>
              </w:tc>
              <w:tc>
                <w:tcPr>
                  <w:tcW w:w="1093" w:type="dxa"/>
                  <w:vAlign w:val="center"/>
                </w:tcPr>
                <w:p w:rsidR="001E0ECC" w:rsidRDefault="001E0ECC">
                  <w:pPr>
                    <w:autoSpaceDE w:val="0"/>
                    <w:autoSpaceDN w:val="0"/>
                    <w:adjustRightInd w:val="0"/>
                    <w:snapToGrid w:val="0"/>
                    <w:jc w:val="center"/>
                    <w:rPr>
                      <w:spacing w:val="-10"/>
                      <w:sz w:val="24"/>
                      <w:szCs w:val="30"/>
                    </w:rPr>
                  </w:pPr>
                </w:p>
              </w:tc>
            </w:tr>
            <w:tr w:rsidR="001E0ECC">
              <w:trPr>
                <w:cantSplit/>
                <w:trHeight w:val="188"/>
              </w:trPr>
              <w:tc>
                <w:tcPr>
                  <w:tcW w:w="704"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2</w:t>
                  </w:r>
                </w:p>
              </w:tc>
              <w:tc>
                <w:tcPr>
                  <w:tcW w:w="1276"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供电</w:t>
                  </w:r>
                </w:p>
              </w:tc>
              <w:tc>
                <w:tcPr>
                  <w:tcW w:w="5812" w:type="dxa"/>
                  <w:gridSpan w:val="3"/>
                  <w:vAlign w:val="center"/>
                </w:tcPr>
                <w:p w:rsidR="001E0ECC" w:rsidRDefault="00157375">
                  <w:pPr>
                    <w:pStyle w:val="21"/>
                    <w:tabs>
                      <w:tab w:val="left" w:pos="6720"/>
                    </w:tabs>
                    <w:adjustRightInd w:val="0"/>
                    <w:snapToGrid w:val="0"/>
                    <w:spacing w:after="0" w:line="360" w:lineRule="exact"/>
                    <w:jc w:val="center"/>
                    <w:rPr>
                      <w:szCs w:val="21"/>
                      <w:lang w:val="zh-CN"/>
                    </w:rPr>
                  </w:pPr>
                  <w:r>
                    <w:rPr>
                      <w:szCs w:val="21"/>
                      <w:lang w:val="zh-CN"/>
                    </w:rPr>
                    <w:t>集聚区供电</w:t>
                  </w:r>
                </w:p>
              </w:tc>
              <w:tc>
                <w:tcPr>
                  <w:tcW w:w="1271" w:type="dxa"/>
                  <w:vAlign w:val="center"/>
                </w:tcPr>
                <w:p w:rsidR="001E0ECC" w:rsidRDefault="00157375">
                  <w:pPr>
                    <w:pStyle w:val="21"/>
                    <w:tabs>
                      <w:tab w:val="left" w:pos="6720"/>
                    </w:tabs>
                    <w:adjustRightInd w:val="0"/>
                    <w:snapToGrid w:val="0"/>
                    <w:spacing w:after="0" w:line="360" w:lineRule="exact"/>
                    <w:jc w:val="center"/>
                    <w:rPr>
                      <w:szCs w:val="21"/>
                      <w:lang w:val="zh-CN"/>
                    </w:rPr>
                  </w:pPr>
                  <w:r>
                    <w:rPr>
                      <w:szCs w:val="21"/>
                    </w:rPr>
                    <w:t>/</w:t>
                  </w:r>
                </w:p>
              </w:tc>
              <w:tc>
                <w:tcPr>
                  <w:tcW w:w="1093" w:type="dxa"/>
                  <w:vAlign w:val="center"/>
                </w:tcPr>
                <w:p w:rsidR="001E0ECC" w:rsidRDefault="00157375">
                  <w:pPr>
                    <w:autoSpaceDE w:val="0"/>
                    <w:autoSpaceDN w:val="0"/>
                    <w:adjustRightInd w:val="0"/>
                    <w:snapToGrid w:val="0"/>
                    <w:jc w:val="center"/>
                    <w:rPr>
                      <w:sz w:val="24"/>
                      <w:lang w:val="zh-CN"/>
                    </w:rPr>
                  </w:pPr>
                  <w:r>
                    <w:rPr>
                      <w:sz w:val="24"/>
                    </w:rPr>
                    <w:t>1180</w:t>
                  </w:r>
                </w:p>
              </w:tc>
            </w:tr>
            <w:tr w:rsidR="001E0ECC">
              <w:trPr>
                <w:cantSplit/>
                <w:trHeight w:val="188"/>
              </w:trPr>
              <w:tc>
                <w:tcPr>
                  <w:tcW w:w="704"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3</w:t>
                  </w:r>
                </w:p>
              </w:tc>
              <w:tc>
                <w:tcPr>
                  <w:tcW w:w="1276"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排水</w:t>
                  </w:r>
                </w:p>
              </w:tc>
              <w:tc>
                <w:tcPr>
                  <w:tcW w:w="5812" w:type="dxa"/>
                  <w:gridSpan w:val="3"/>
                  <w:vAlign w:val="center"/>
                </w:tcPr>
                <w:p w:rsidR="001E0ECC" w:rsidRDefault="00157375">
                  <w:pPr>
                    <w:spacing w:line="360" w:lineRule="exact"/>
                    <w:jc w:val="center"/>
                    <w:rPr>
                      <w:szCs w:val="21"/>
                      <w:lang w:val="zh-CN"/>
                    </w:rPr>
                  </w:pPr>
                  <w:r>
                    <w:rPr>
                      <w:szCs w:val="21"/>
                      <w:lang w:val="zh-CN"/>
                    </w:rPr>
                    <w:t>厂区排水采用雨污分流制</w:t>
                  </w:r>
                </w:p>
              </w:tc>
              <w:tc>
                <w:tcPr>
                  <w:tcW w:w="1271" w:type="dxa"/>
                  <w:vAlign w:val="center"/>
                </w:tcPr>
                <w:p w:rsidR="001E0ECC" w:rsidRDefault="00157375">
                  <w:pPr>
                    <w:spacing w:line="360" w:lineRule="exact"/>
                    <w:jc w:val="center"/>
                    <w:rPr>
                      <w:szCs w:val="21"/>
                      <w:lang w:val="zh-CN"/>
                    </w:rPr>
                  </w:pPr>
                  <w:r>
                    <w:rPr>
                      <w:szCs w:val="21"/>
                    </w:rPr>
                    <w:t>/</w:t>
                  </w:r>
                </w:p>
              </w:tc>
              <w:tc>
                <w:tcPr>
                  <w:tcW w:w="1093" w:type="dxa"/>
                  <w:vAlign w:val="center"/>
                </w:tcPr>
                <w:p w:rsidR="001E0ECC" w:rsidRDefault="00157375">
                  <w:pPr>
                    <w:autoSpaceDE w:val="0"/>
                    <w:autoSpaceDN w:val="0"/>
                    <w:adjustRightInd w:val="0"/>
                    <w:snapToGrid w:val="0"/>
                    <w:jc w:val="center"/>
                    <w:rPr>
                      <w:sz w:val="24"/>
                    </w:rPr>
                  </w:pPr>
                  <w:r>
                    <w:rPr>
                      <w:sz w:val="24"/>
                    </w:rPr>
                    <w:t>2380</w:t>
                  </w:r>
                </w:p>
              </w:tc>
            </w:tr>
            <w:tr w:rsidR="001E0ECC">
              <w:trPr>
                <w:gridAfter w:val="1"/>
                <w:wAfter w:w="1093" w:type="dxa"/>
                <w:cantSplit/>
                <w:trHeight w:val="187"/>
              </w:trPr>
              <w:tc>
                <w:tcPr>
                  <w:tcW w:w="9063" w:type="dxa"/>
                  <w:gridSpan w:val="6"/>
                  <w:vAlign w:val="center"/>
                </w:tcPr>
                <w:p w:rsidR="001E0ECC" w:rsidRDefault="00157375">
                  <w:pPr>
                    <w:spacing w:line="360" w:lineRule="exact"/>
                    <w:rPr>
                      <w:szCs w:val="21"/>
                    </w:rPr>
                  </w:pPr>
                  <w:r>
                    <w:rPr>
                      <w:szCs w:val="21"/>
                    </w:rPr>
                    <w:t>三、环保工程</w:t>
                  </w:r>
                </w:p>
              </w:tc>
            </w:tr>
            <w:tr w:rsidR="001E0ECC">
              <w:trPr>
                <w:gridAfter w:val="1"/>
                <w:wAfter w:w="1093" w:type="dxa"/>
                <w:cantSplit/>
                <w:trHeight w:val="163"/>
              </w:trPr>
              <w:tc>
                <w:tcPr>
                  <w:tcW w:w="704" w:type="dxa"/>
                  <w:vAlign w:val="center"/>
                </w:tcPr>
                <w:p w:rsidR="001E0ECC" w:rsidRDefault="00157375">
                  <w:pPr>
                    <w:pStyle w:val="21"/>
                    <w:tabs>
                      <w:tab w:val="left" w:pos="6720"/>
                    </w:tabs>
                    <w:adjustRightInd w:val="0"/>
                    <w:snapToGrid w:val="0"/>
                    <w:spacing w:line="360" w:lineRule="exact"/>
                    <w:jc w:val="center"/>
                    <w:rPr>
                      <w:szCs w:val="21"/>
                    </w:rPr>
                  </w:pPr>
                  <w:r>
                    <w:rPr>
                      <w:szCs w:val="21"/>
                    </w:rPr>
                    <w:t>1</w:t>
                  </w:r>
                </w:p>
              </w:tc>
              <w:tc>
                <w:tcPr>
                  <w:tcW w:w="1276" w:type="dxa"/>
                  <w:vAlign w:val="center"/>
                </w:tcPr>
                <w:p w:rsidR="001E0ECC" w:rsidRDefault="00157375">
                  <w:pPr>
                    <w:pStyle w:val="21"/>
                    <w:tabs>
                      <w:tab w:val="left" w:pos="6720"/>
                    </w:tabs>
                    <w:adjustRightInd w:val="0"/>
                    <w:snapToGrid w:val="0"/>
                    <w:spacing w:after="0" w:line="360" w:lineRule="exact"/>
                    <w:jc w:val="center"/>
                    <w:rPr>
                      <w:b/>
                      <w:szCs w:val="21"/>
                      <w:u w:val="single"/>
                    </w:rPr>
                  </w:pPr>
                  <w:r>
                    <w:rPr>
                      <w:b/>
                      <w:szCs w:val="21"/>
                      <w:u w:val="single"/>
                    </w:rPr>
                    <w:t>污水治理</w:t>
                  </w:r>
                </w:p>
              </w:tc>
              <w:tc>
                <w:tcPr>
                  <w:tcW w:w="5812" w:type="dxa"/>
                  <w:gridSpan w:val="3"/>
                  <w:vAlign w:val="center"/>
                </w:tcPr>
                <w:p w:rsidR="001E0ECC" w:rsidRDefault="00157375">
                  <w:pPr>
                    <w:spacing w:line="360" w:lineRule="exact"/>
                    <w:jc w:val="left"/>
                    <w:rPr>
                      <w:b/>
                      <w:szCs w:val="21"/>
                      <w:u w:val="single"/>
                    </w:rPr>
                  </w:pPr>
                  <w:r>
                    <w:rPr>
                      <w:rFonts w:hint="eastAsia"/>
                      <w:b/>
                      <w:szCs w:val="21"/>
                      <w:u w:val="single"/>
                    </w:rPr>
                    <w:t>近期废水经化粪池处理后定期清运，远期经管网进入凤泉区污</w:t>
                  </w:r>
                  <w:r>
                    <w:rPr>
                      <w:b/>
                      <w:szCs w:val="21"/>
                      <w:u w:val="single"/>
                    </w:rPr>
                    <w:t>水处理厂进</w:t>
                  </w:r>
                  <w:r>
                    <w:rPr>
                      <w:rFonts w:hint="eastAsia"/>
                      <w:b/>
                      <w:szCs w:val="21"/>
                      <w:u w:val="single"/>
                    </w:rPr>
                    <w:t>一步</w:t>
                  </w:r>
                  <w:r>
                    <w:rPr>
                      <w:b/>
                      <w:szCs w:val="21"/>
                      <w:u w:val="single"/>
                    </w:rPr>
                    <w:t>处理。</w:t>
                  </w:r>
                </w:p>
              </w:tc>
              <w:tc>
                <w:tcPr>
                  <w:tcW w:w="1271" w:type="dxa"/>
                  <w:vAlign w:val="center"/>
                </w:tcPr>
                <w:p w:rsidR="001E0ECC" w:rsidRDefault="001E0ECC">
                  <w:pPr>
                    <w:spacing w:line="360" w:lineRule="exact"/>
                    <w:jc w:val="center"/>
                    <w:rPr>
                      <w:szCs w:val="21"/>
                    </w:rPr>
                  </w:pPr>
                </w:p>
              </w:tc>
            </w:tr>
            <w:tr w:rsidR="001E0ECC">
              <w:trPr>
                <w:gridAfter w:val="1"/>
                <w:wAfter w:w="1093" w:type="dxa"/>
                <w:cantSplit/>
                <w:trHeight w:val="188"/>
              </w:trPr>
              <w:tc>
                <w:tcPr>
                  <w:tcW w:w="704"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2</w:t>
                  </w:r>
                </w:p>
              </w:tc>
              <w:tc>
                <w:tcPr>
                  <w:tcW w:w="1276" w:type="dxa"/>
                  <w:vAlign w:val="center"/>
                </w:tcPr>
                <w:p w:rsidR="001E0ECC" w:rsidRDefault="00157375">
                  <w:pPr>
                    <w:spacing w:line="360" w:lineRule="exact"/>
                    <w:jc w:val="center"/>
                    <w:rPr>
                      <w:szCs w:val="21"/>
                    </w:rPr>
                  </w:pPr>
                  <w:r>
                    <w:rPr>
                      <w:szCs w:val="21"/>
                    </w:rPr>
                    <w:t>噪声治理</w:t>
                  </w:r>
                </w:p>
              </w:tc>
              <w:tc>
                <w:tcPr>
                  <w:tcW w:w="5812" w:type="dxa"/>
                  <w:gridSpan w:val="3"/>
                  <w:vAlign w:val="center"/>
                </w:tcPr>
                <w:p w:rsidR="001E0ECC" w:rsidRDefault="00157375">
                  <w:pPr>
                    <w:spacing w:line="360" w:lineRule="exact"/>
                    <w:jc w:val="center"/>
                    <w:rPr>
                      <w:szCs w:val="21"/>
                    </w:rPr>
                  </w:pPr>
                  <w:r>
                    <w:rPr>
                      <w:szCs w:val="21"/>
                    </w:rPr>
                    <w:t>采用低噪设备，合理布局，采取减振、消声、隔声等噪声措施</w:t>
                  </w:r>
                </w:p>
              </w:tc>
              <w:tc>
                <w:tcPr>
                  <w:tcW w:w="1271" w:type="dxa"/>
                  <w:vAlign w:val="center"/>
                </w:tcPr>
                <w:p w:rsidR="001E0ECC" w:rsidRDefault="00157375">
                  <w:pPr>
                    <w:spacing w:line="360" w:lineRule="exact"/>
                    <w:jc w:val="center"/>
                    <w:rPr>
                      <w:szCs w:val="21"/>
                    </w:rPr>
                  </w:pPr>
                  <w:r>
                    <w:rPr>
                      <w:szCs w:val="21"/>
                    </w:rPr>
                    <w:t>/</w:t>
                  </w:r>
                </w:p>
              </w:tc>
            </w:tr>
            <w:tr w:rsidR="001E0ECC">
              <w:trPr>
                <w:gridAfter w:val="1"/>
                <w:wAfter w:w="1093" w:type="dxa"/>
                <w:cantSplit/>
                <w:trHeight w:val="1608"/>
              </w:trPr>
              <w:tc>
                <w:tcPr>
                  <w:tcW w:w="704"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3</w:t>
                  </w:r>
                </w:p>
              </w:tc>
              <w:tc>
                <w:tcPr>
                  <w:tcW w:w="1276" w:type="dxa"/>
                  <w:vAlign w:val="center"/>
                </w:tcPr>
                <w:p w:rsidR="001E0ECC" w:rsidRDefault="00157375">
                  <w:pPr>
                    <w:spacing w:line="360" w:lineRule="exact"/>
                    <w:jc w:val="center"/>
                    <w:rPr>
                      <w:szCs w:val="21"/>
                    </w:rPr>
                  </w:pPr>
                  <w:r>
                    <w:rPr>
                      <w:szCs w:val="21"/>
                    </w:rPr>
                    <w:t>废气治理</w:t>
                  </w:r>
                </w:p>
              </w:tc>
              <w:tc>
                <w:tcPr>
                  <w:tcW w:w="5812" w:type="dxa"/>
                  <w:gridSpan w:val="3"/>
                  <w:vAlign w:val="center"/>
                </w:tcPr>
                <w:p w:rsidR="001E0ECC" w:rsidRDefault="00157375">
                  <w:pPr>
                    <w:spacing w:line="360" w:lineRule="exact"/>
                    <w:jc w:val="center"/>
                    <w:rPr>
                      <w:szCs w:val="21"/>
                    </w:rPr>
                  </w:pPr>
                  <w:r>
                    <w:rPr>
                      <w:szCs w:val="21"/>
                    </w:rPr>
                    <w:t>焊烟采用移动式焊烟净化器处理后排放至车间内；打磨粉尘经集气罩收集后通过软管进入便携式袋式除尘器进行治理；喷漆房产生的喷漆废气采用过滤棉</w:t>
                  </w:r>
                  <w:r>
                    <w:rPr>
                      <w:szCs w:val="21"/>
                    </w:rPr>
                    <w:t>+UV</w:t>
                  </w:r>
                  <w:r>
                    <w:rPr>
                      <w:szCs w:val="21"/>
                    </w:rPr>
                    <w:t>光氧化催化</w:t>
                  </w:r>
                  <w:r>
                    <w:rPr>
                      <w:rFonts w:hint="eastAsia"/>
                      <w:szCs w:val="21"/>
                    </w:rPr>
                    <w:t>+</w:t>
                  </w:r>
                  <w:r>
                    <w:rPr>
                      <w:rFonts w:hint="eastAsia"/>
                      <w:szCs w:val="21"/>
                    </w:rPr>
                    <w:t>活性炭吸附</w:t>
                  </w:r>
                  <w:r>
                    <w:rPr>
                      <w:szCs w:val="21"/>
                    </w:rPr>
                    <w:t>+15m</w:t>
                  </w:r>
                  <w:r>
                    <w:rPr>
                      <w:szCs w:val="21"/>
                    </w:rPr>
                    <w:t>排气筒相结合进行治理</w:t>
                  </w:r>
                </w:p>
              </w:tc>
              <w:tc>
                <w:tcPr>
                  <w:tcW w:w="1271" w:type="dxa"/>
                  <w:vAlign w:val="center"/>
                </w:tcPr>
                <w:p w:rsidR="001E0ECC" w:rsidRDefault="00157375">
                  <w:pPr>
                    <w:spacing w:line="360" w:lineRule="exact"/>
                    <w:jc w:val="center"/>
                    <w:rPr>
                      <w:szCs w:val="21"/>
                    </w:rPr>
                  </w:pPr>
                  <w:r>
                    <w:rPr>
                      <w:szCs w:val="21"/>
                    </w:rPr>
                    <w:t>/</w:t>
                  </w:r>
                </w:p>
              </w:tc>
            </w:tr>
            <w:tr w:rsidR="001E0ECC">
              <w:trPr>
                <w:gridAfter w:val="1"/>
                <w:wAfter w:w="1093" w:type="dxa"/>
                <w:cantSplit/>
                <w:trHeight w:val="188"/>
              </w:trPr>
              <w:tc>
                <w:tcPr>
                  <w:tcW w:w="704" w:type="dxa"/>
                  <w:vAlign w:val="center"/>
                </w:tcPr>
                <w:p w:rsidR="001E0ECC" w:rsidRDefault="00157375">
                  <w:pPr>
                    <w:pStyle w:val="21"/>
                    <w:tabs>
                      <w:tab w:val="left" w:pos="6720"/>
                    </w:tabs>
                    <w:adjustRightInd w:val="0"/>
                    <w:snapToGrid w:val="0"/>
                    <w:spacing w:after="0" w:line="360" w:lineRule="exact"/>
                    <w:jc w:val="center"/>
                    <w:rPr>
                      <w:szCs w:val="21"/>
                    </w:rPr>
                  </w:pPr>
                  <w:r>
                    <w:rPr>
                      <w:szCs w:val="21"/>
                    </w:rPr>
                    <w:t>4</w:t>
                  </w:r>
                </w:p>
              </w:tc>
              <w:tc>
                <w:tcPr>
                  <w:tcW w:w="1276" w:type="dxa"/>
                  <w:vAlign w:val="center"/>
                </w:tcPr>
                <w:p w:rsidR="001E0ECC" w:rsidRDefault="00157375">
                  <w:pPr>
                    <w:spacing w:line="360" w:lineRule="exact"/>
                    <w:jc w:val="center"/>
                    <w:rPr>
                      <w:szCs w:val="21"/>
                    </w:rPr>
                  </w:pPr>
                  <w:r>
                    <w:rPr>
                      <w:szCs w:val="21"/>
                    </w:rPr>
                    <w:t>固废</w:t>
                  </w:r>
                </w:p>
              </w:tc>
              <w:tc>
                <w:tcPr>
                  <w:tcW w:w="5812" w:type="dxa"/>
                  <w:gridSpan w:val="3"/>
                  <w:vAlign w:val="center"/>
                </w:tcPr>
                <w:p w:rsidR="001E0ECC" w:rsidRDefault="00157375">
                  <w:pPr>
                    <w:spacing w:line="360" w:lineRule="exact"/>
                    <w:jc w:val="center"/>
                    <w:rPr>
                      <w:szCs w:val="21"/>
                    </w:rPr>
                  </w:pPr>
                  <w:r>
                    <w:rPr>
                      <w:szCs w:val="21"/>
                    </w:rPr>
                    <w:t>安全处置</w:t>
                  </w:r>
                </w:p>
              </w:tc>
              <w:tc>
                <w:tcPr>
                  <w:tcW w:w="1271" w:type="dxa"/>
                  <w:vAlign w:val="center"/>
                </w:tcPr>
                <w:p w:rsidR="001E0ECC" w:rsidRDefault="00157375">
                  <w:pPr>
                    <w:spacing w:line="360" w:lineRule="exact"/>
                    <w:jc w:val="center"/>
                    <w:rPr>
                      <w:szCs w:val="21"/>
                    </w:rPr>
                  </w:pPr>
                  <w:r>
                    <w:rPr>
                      <w:szCs w:val="21"/>
                    </w:rPr>
                    <w:t>/</w:t>
                  </w:r>
                </w:p>
              </w:tc>
            </w:tr>
          </w:tbl>
          <w:p w:rsidR="001E0ECC" w:rsidRDefault="00157375">
            <w:pPr>
              <w:tabs>
                <w:tab w:val="left" w:pos="0"/>
              </w:tabs>
              <w:spacing w:line="520" w:lineRule="exact"/>
              <w:ind w:firstLineChars="200" w:firstLine="480"/>
              <w:rPr>
                <w:sz w:val="24"/>
                <w:u w:val="single"/>
              </w:rPr>
            </w:pPr>
            <w:r>
              <w:rPr>
                <w:sz w:val="24"/>
                <w:u w:val="single"/>
              </w:rPr>
              <w:t>3</w:t>
            </w:r>
            <w:r>
              <w:rPr>
                <w:sz w:val="24"/>
                <w:u w:val="single"/>
              </w:rPr>
              <w:t>、</w:t>
            </w:r>
            <w:r>
              <w:rPr>
                <w:b/>
                <w:sz w:val="24"/>
                <w:u w:val="single"/>
              </w:rPr>
              <w:t>主要生产设备</w:t>
            </w:r>
          </w:p>
          <w:p w:rsidR="001E0ECC" w:rsidRDefault="00157375">
            <w:pPr>
              <w:tabs>
                <w:tab w:val="left" w:pos="0"/>
              </w:tabs>
              <w:spacing w:line="520" w:lineRule="exact"/>
              <w:ind w:firstLineChars="200" w:firstLine="480"/>
              <w:rPr>
                <w:sz w:val="24"/>
                <w:u w:val="single"/>
              </w:rPr>
            </w:pPr>
            <w:r>
              <w:rPr>
                <w:sz w:val="24"/>
                <w:u w:val="single"/>
              </w:rPr>
              <w:t xml:space="preserve">   </w:t>
            </w:r>
            <w:r>
              <w:rPr>
                <w:sz w:val="24"/>
                <w:u w:val="single"/>
              </w:rPr>
              <w:t>项目主要生产设备见表</w:t>
            </w:r>
            <w:r>
              <w:rPr>
                <w:sz w:val="24"/>
                <w:u w:val="single"/>
              </w:rPr>
              <w:t>3</w:t>
            </w:r>
            <w:r>
              <w:rPr>
                <w:sz w:val="24"/>
                <w:u w:val="single"/>
              </w:rPr>
              <w:t>。</w:t>
            </w:r>
          </w:p>
          <w:p w:rsidR="001E0ECC" w:rsidRDefault="00157375">
            <w:pPr>
              <w:adjustRightInd w:val="0"/>
              <w:snapToGrid w:val="0"/>
              <w:spacing w:line="520" w:lineRule="exact"/>
              <w:ind w:firstLineChars="400" w:firstLine="960"/>
              <w:jc w:val="center"/>
              <w:rPr>
                <w:rFonts w:eastAsia="黑体"/>
                <w:bCs/>
                <w:sz w:val="24"/>
                <w:u w:val="single"/>
              </w:rPr>
            </w:pPr>
            <w:r>
              <w:rPr>
                <w:rFonts w:eastAsia="黑体"/>
                <w:bCs/>
                <w:sz w:val="24"/>
                <w:u w:val="single"/>
              </w:rPr>
              <w:t>表</w:t>
            </w:r>
            <w:r>
              <w:rPr>
                <w:rFonts w:eastAsia="黑体"/>
                <w:bCs/>
                <w:sz w:val="24"/>
                <w:u w:val="single"/>
              </w:rPr>
              <w:t xml:space="preserve">3  </w:t>
            </w:r>
            <w:r>
              <w:rPr>
                <w:rFonts w:eastAsia="黑体"/>
                <w:bCs/>
                <w:sz w:val="24"/>
                <w:u w:val="single"/>
              </w:rPr>
              <w:t>项目主要生产设备一览表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2948"/>
              <w:gridCol w:w="2490"/>
              <w:gridCol w:w="1279"/>
              <w:gridCol w:w="1549"/>
            </w:tblGrid>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序号</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设备名称</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型号规格</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数量</w:t>
                  </w:r>
                  <w:r>
                    <w:rPr>
                      <w:kern w:val="0"/>
                      <w:szCs w:val="21"/>
                    </w:rPr>
                    <w:t>(</w:t>
                  </w:r>
                  <w:r>
                    <w:rPr>
                      <w:kern w:val="0"/>
                      <w:szCs w:val="21"/>
                    </w:rPr>
                    <w:t>台</w:t>
                  </w:r>
                  <w:r>
                    <w:rPr>
                      <w:kern w:val="0"/>
                      <w:szCs w:val="21"/>
                    </w:rPr>
                    <w:t>)</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车间</w:t>
                  </w:r>
                </w:p>
              </w:tc>
            </w:tr>
            <w:tr w:rsidR="001E0ECC">
              <w:trPr>
                <w:trHeight w:val="404"/>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半自动卧式带锯床</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GD4028</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2</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下料</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2</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半自动金属圆锯床</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YJ275Q</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2</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下料</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3</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摇臂钻床</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Z3050×16</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下料</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4</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数显剪板机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QC11Y-8×4000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下料</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5</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摆式剪板机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QC12Y-10</w:t>
                  </w:r>
                  <w:r>
                    <w:rPr>
                      <w:kern w:val="0"/>
                      <w:szCs w:val="21"/>
                    </w:rPr>
                    <w:t>×</w:t>
                  </w:r>
                  <w:r>
                    <w:rPr>
                      <w:szCs w:val="21"/>
                    </w:rPr>
                    <w:t>6000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下料</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lastRenderedPageBreak/>
                    <w:t>6</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数控折弯机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WC67Y-200/4000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下料</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7</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数控折弯机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WC67Y-400/6000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下料</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8</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液压升降平台</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SJY</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焊装</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9</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焊烟净化器</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KS1-0.75</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58</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焊装，总装</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10</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3.5</w:t>
                  </w:r>
                  <w:r>
                    <w:rPr>
                      <w:kern w:val="0"/>
                      <w:szCs w:val="21"/>
                    </w:rPr>
                    <w:t>米液压卷板机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W11-12X3500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下料</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11</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自制纵梁对接工装</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自制</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kern w:val="0"/>
                      <w:szCs w:val="21"/>
                    </w:rPr>
                    <w:t>焊装</w:t>
                  </w:r>
                </w:p>
              </w:tc>
            </w:tr>
            <w:tr w:rsidR="001E0ECC">
              <w:trPr>
                <w:trHeight w:val="432"/>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12</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副梁组对工装</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自制</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kern w:val="0"/>
                      <w:szCs w:val="21"/>
                    </w:rPr>
                    <w:t>焊装</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13</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铸铁焊接平台</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13×3</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kern w:val="0"/>
                      <w:szCs w:val="21"/>
                    </w:rPr>
                    <w:t>焊装</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14</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铸铁焊接平台</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10×3</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kern w:val="0"/>
                      <w:szCs w:val="21"/>
                    </w:rPr>
                    <w:t>焊装</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15</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台式钻床</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Z525-A</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3</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下料</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16</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自制平台车</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PTC-3T</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10</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下料</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17</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电焊机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BX1-400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10</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kern w:val="0"/>
                      <w:szCs w:val="21"/>
                    </w:rPr>
                    <w:t>焊装</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18</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水冷风机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E0ECC">
                  <w:pPr>
                    <w:spacing w:line="320" w:lineRule="exact"/>
                    <w:jc w:val="center"/>
                    <w:rPr>
                      <w:szCs w:val="21"/>
                    </w:rPr>
                  </w:pP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7</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车间</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19</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龙门焊机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BX1-400T</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焊装</w:t>
                  </w:r>
                </w:p>
              </w:tc>
            </w:tr>
            <w:tr w:rsidR="001E0ECC">
              <w:trPr>
                <w:trHeight w:val="396"/>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20</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喷涂房</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15×4.6×4.0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涂装</w:t>
                  </w:r>
                </w:p>
              </w:tc>
            </w:tr>
            <w:tr w:rsidR="001E0ECC">
              <w:trPr>
                <w:trHeight w:val="306"/>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21</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周转车</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自制</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5</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各车间</w:t>
                  </w:r>
                </w:p>
              </w:tc>
            </w:tr>
            <w:tr w:rsidR="001E0ECC">
              <w:trPr>
                <w:trHeight w:val="374"/>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22</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叉车</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K350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4</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物流运输</w:t>
                  </w:r>
                </w:p>
              </w:tc>
            </w:tr>
            <w:tr w:rsidR="001E0ECC">
              <w:trPr>
                <w:trHeight w:val="364"/>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widowControl/>
                    <w:tabs>
                      <w:tab w:val="left" w:pos="6300"/>
                    </w:tabs>
                    <w:spacing w:line="320" w:lineRule="exact"/>
                    <w:jc w:val="center"/>
                    <w:rPr>
                      <w:kern w:val="0"/>
                      <w:szCs w:val="21"/>
                    </w:rPr>
                  </w:pPr>
                  <w:r>
                    <w:rPr>
                      <w:kern w:val="0"/>
                      <w:szCs w:val="21"/>
                    </w:rPr>
                    <w:t>23</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二保焊机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NBC-350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45</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ind w:left="210" w:hangingChars="100" w:hanging="210"/>
                    <w:jc w:val="center"/>
                    <w:rPr>
                      <w:szCs w:val="21"/>
                    </w:rPr>
                  </w:pPr>
                  <w:r>
                    <w:rPr>
                      <w:szCs w:val="21"/>
                    </w:rPr>
                    <w:t>焊装</w:t>
                  </w:r>
                  <w:r>
                    <w:rPr>
                      <w:szCs w:val="21"/>
                    </w:rPr>
                    <w:t>35</w:t>
                  </w:r>
                  <w:r>
                    <w:rPr>
                      <w:szCs w:val="21"/>
                    </w:rPr>
                    <w:t>台</w:t>
                  </w:r>
                </w:p>
                <w:p w:rsidR="001E0ECC" w:rsidRDefault="00157375">
                  <w:pPr>
                    <w:spacing w:line="320" w:lineRule="exact"/>
                    <w:ind w:left="210" w:hangingChars="100" w:hanging="210"/>
                    <w:jc w:val="center"/>
                    <w:rPr>
                      <w:szCs w:val="21"/>
                    </w:rPr>
                  </w:pPr>
                  <w:r>
                    <w:rPr>
                      <w:szCs w:val="21"/>
                    </w:rPr>
                    <w:t>总装</w:t>
                  </w:r>
                  <w:r>
                    <w:rPr>
                      <w:szCs w:val="21"/>
                    </w:rPr>
                    <w:t>10</w:t>
                  </w:r>
                  <w:r>
                    <w:rPr>
                      <w:szCs w:val="21"/>
                    </w:rPr>
                    <w:t>台</w:t>
                  </w:r>
                </w:p>
              </w:tc>
            </w:tr>
            <w:tr w:rsidR="001E0ECC">
              <w:trPr>
                <w:trHeight w:val="349"/>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24</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带钢顶弯机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DWJ-20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下料车间</w:t>
                  </w:r>
                </w:p>
              </w:tc>
            </w:tr>
            <w:tr w:rsidR="001E0ECC">
              <w:trPr>
                <w:trHeight w:val="237"/>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25</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大梁压边机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YBJ-12</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焊装车间</w:t>
                  </w:r>
                </w:p>
              </w:tc>
            </w:tr>
            <w:tr w:rsidR="001E0ECC">
              <w:trPr>
                <w:trHeight w:val="259"/>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26</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90</w:t>
                  </w:r>
                  <w:r>
                    <w:rPr>
                      <w:szCs w:val="21"/>
                    </w:rPr>
                    <w:t>度翻转机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FZJ-90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焊装车间</w:t>
                  </w:r>
                </w:p>
              </w:tc>
            </w:tr>
            <w:tr w:rsidR="001E0ECC">
              <w:trPr>
                <w:trHeight w:val="286"/>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27</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焊接机器人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KY1860-4</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2</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焊装车间</w:t>
                  </w:r>
                </w:p>
              </w:tc>
            </w:tr>
            <w:tr w:rsidR="001E0ECC">
              <w:trPr>
                <w:trHeight w:val="282"/>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28</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液压冲床</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D-ES300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下料车间</w:t>
                  </w:r>
                </w:p>
              </w:tc>
            </w:tr>
            <w:tr w:rsidR="001E0ECC">
              <w:trPr>
                <w:trHeight w:val="218"/>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29</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薄板缝焊机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SPB-3500</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总装车间</w:t>
                  </w:r>
                </w:p>
              </w:tc>
            </w:tr>
            <w:tr w:rsidR="001E0ECC">
              <w:trPr>
                <w:trHeight w:val="271"/>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30</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压力机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YLJ-4</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下料车间</w:t>
                  </w:r>
                </w:p>
              </w:tc>
            </w:tr>
            <w:tr w:rsidR="001E0ECC">
              <w:trPr>
                <w:trHeight w:val="384"/>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31</w:t>
                  </w: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方管冲孔机</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CKJ4*6-3*5</w:t>
                  </w: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下料车间</w:t>
                  </w:r>
                </w:p>
              </w:tc>
            </w:tr>
            <w:tr w:rsidR="001E0ECC">
              <w:trPr>
                <w:trHeight w:val="355"/>
                <w:jc w:val="center"/>
              </w:trPr>
              <w:tc>
                <w:tcPr>
                  <w:tcW w:w="794" w:type="dxa"/>
                  <w:tcBorders>
                    <w:top w:val="single" w:sz="4" w:space="0" w:color="auto"/>
                    <w:left w:val="single" w:sz="4" w:space="0" w:color="auto"/>
                    <w:bottom w:val="single" w:sz="4" w:space="0" w:color="auto"/>
                    <w:right w:val="single" w:sz="4" w:space="0" w:color="auto"/>
                  </w:tcBorders>
                  <w:vAlign w:val="center"/>
                </w:tcPr>
                <w:p w:rsidR="001E0ECC" w:rsidRDefault="001E0ECC">
                  <w:pPr>
                    <w:spacing w:line="320" w:lineRule="exact"/>
                    <w:jc w:val="center"/>
                    <w:rPr>
                      <w:szCs w:val="21"/>
                    </w:rPr>
                  </w:pPr>
                </w:p>
              </w:tc>
              <w:tc>
                <w:tcPr>
                  <w:tcW w:w="294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合计</w:t>
                  </w:r>
                </w:p>
              </w:tc>
              <w:tc>
                <w:tcPr>
                  <w:tcW w:w="2490" w:type="dxa"/>
                  <w:tcBorders>
                    <w:top w:val="single" w:sz="4" w:space="0" w:color="auto"/>
                    <w:left w:val="single" w:sz="4" w:space="0" w:color="auto"/>
                    <w:bottom w:val="single" w:sz="4" w:space="0" w:color="auto"/>
                    <w:right w:val="single" w:sz="4" w:space="0" w:color="auto"/>
                  </w:tcBorders>
                  <w:vAlign w:val="center"/>
                </w:tcPr>
                <w:p w:rsidR="001E0ECC" w:rsidRDefault="001E0ECC">
                  <w:pPr>
                    <w:spacing w:line="320" w:lineRule="exact"/>
                    <w:jc w:val="center"/>
                    <w:rPr>
                      <w:szCs w:val="21"/>
                    </w:rPr>
                  </w:pPr>
                </w:p>
              </w:tc>
              <w:tc>
                <w:tcPr>
                  <w:tcW w:w="127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rPr>
                      <w:szCs w:val="21"/>
                    </w:rPr>
                  </w:pPr>
                  <w:r>
                    <w:rPr>
                      <w:szCs w:val="21"/>
                    </w:rPr>
                    <w:t>168</w:t>
                  </w:r>
                </w:p>
              </w:tc>
              <w:tc>
                <w:tcPr>
                  <w:tcW w:w="1549" w:type="dxa"/>
                  <w:tcBorders>
                    <w:top w:val="single" w:sz="4" w:space="0" w:color="auto"/>
                    <w:left w:val="single" w:sz="4" w:space="0" w:color="auto"/>
                    <w:bottom w:val="single" w:sz="4" w:space="0" w:color="auto"/>
                    <w:right w:val="single" w:sz="4" w:space="0" w:color="auto"/>
                  </w:tcBorders>
                  <w:vAlign w:val="center"/>
                </w:tcPr>
                <w:p w:rsidR="001E0ECC" w:rsidRDefault="001E0ECC">
                  <w:pPr>
                    <w:spacing w:line="320" w:lineRule="exact"/>
                    <w:jc w:val="center"/>
                    <w:rPr>
                      <w:szCs w:val="21"/>
                    </w:rPr>
                  </w:pPr>
                </w:p>
              </w:tc>
            </w:tr>
          </w:tbl>
          <w:p w:rsidR="001E0ECC" w:rsidRDefault="00157375">
            <w:pPr>
              <w:tabs>
                <w:tab w:val="left" w:pos="0"/>
              </w:tabs>
              <w:spacing w:line="520" w:lineRule="exact"/>
              <w:ind w:firstLineChars="200" w:firstLine="480"/>
              <w:rPr>
                <w:sz w:val="24"/>
              </w:rPr>
            </w:pPr>
            <w:r>
              <w:rPr>
                <w:sz w:val="24"/>
              </w:rPr>
              <w:t>4</w:t>
            </w:r>
            <w:r>
              <w:rPr>
                <w:sz w:val="24"/>
              </w:rPr>
              <w:t>、项目原辅材料消耗</w:t>
            </w:r>
          </w:p>
          <w:p w:rsidR="001E0ECC" w:rsidRDefault="00157375">
            <w:pPr>
              <w:adjustRightInd w:val="0"/>
              <w:snapToGrid w:val="0"/>
              <w:spacing w:line="520" w:lineRule="exact"/>
              <w:ind w:firstLineChars="400" w:firstLine="960"/>
              <w:jc w:val="center"/>
              <w:rPr>
                <w:rFonts w:eastAsia="黑体"/>
                <w:bCs/>
                <w:sz w:val="24"/>
              </w:rPr>
            </w:pPr>
            <w:r>
              <w:rPr>
                <w:rFonts w:eastAsia="黑体"/>
                <w:bCs/>
                <w:sz w:val="24"/>
                <w:u w:val="single"/>
              </w:rPr>
              <w:t>表</w:t>
            </w:r>
            <w:r>
              <w:rPr>
                <w:rFonts w:eastAsia="黑体"/>
                <w:bCs/>
                <w:sz w:val="24"/>
                <w:u w:val="single"/>
              </w:rPr>
              <w:t xml:space="preserve">4  </w:t>
            </w:r>
            <w:r>
              <w:rPr>
                <w:rFonts w:eastAsia="黑体"/>
                <w:bCs/>
                <w:sz w:val="24"/>
                <w:u w:val="single"/>
              </w:rPr>
              <w:t>项目生产主要原辅材料一览表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378"/>
              <w:gridCol w:w="990"/>
              <w:gridCol w:w="1641"/>
              <w:gridCol w:w="3290"/>
            </w:tblGrid>
            <w:tr w:rsidR="001E0ECC">
              <w:trPr>
                <w:trHeight w:val="363"/>
                <w:jc w:val="center"/>
              </w:trPr>
              <w:tc>
                <w:tcPr>
                  <w:tcW w:w="761" w:type="dxa"/>
                  <w:vAlign w:val="center"/>
                </w:tcPr>
                <w:p w:rsidR="001E0ECC" w:rsidRDefault="00157375">
                  <w:pPr>
                    <w:adjustRightInd w:val="0"/>
                    <w:snapToGrid w:val="0"/>
                    <w:spacing w:line="360" w:lineRule="exact"/>
                    <w:jc w:val="center"/>
                    <w:rPr>
                      <w:szCs w:val="21"/>
                    </w:rPr>
                  </w:pPr>
                  <w:r>
                    <w:rPr>
                      <w:szCs w:val="21"/>
                    </w:rPr>
                    <w:t>序号</w:t>
                  </w:r>
                </w:p>
              </w:tc>
              <w:tc>
                <w:tcPr>
                  <w:tcW w:w="2378" w:type="dxa"/>
                  <w:vAlign w:val="center"/>
                </w:tcPr>
                <w:p w:rsidR="001E0ECC" w:rsidRDefault="00157375">
                  <w:pPr>
                    <w:adjustRightInd w:val="0"/>
                    <w:snapToGrid w:val="0"/>
                    <w:spacing w:line="360" w:lineRule="exact"/>
                    <w:jc w:val="center"/>
                    <w:rPr>
                      <w:szCs w:val="21"/>
                    </w:rPr>
                  </w:pPr>
                  <w:r>
                    <w:rPr>
                      <w:szCs w:val="21"/>
                    </w:rPr>
                    <w:t>材料名称</w:t>
                  </w:r>
                </w:p>
              </w:tc>
              <w:tc>
                <w:tcPr>
                  <w:tcW w:w="990" w:type="dxa"/>
                  <w:vAlign w:val="center"/>
                </w:tcPr>
                <w:p w:rsidR="001E0ECC" w:rsidRDefault="00157375">
                  <w:pPr>
                    <w:adjustRightInd w:val="0"/>
                    <w:snapToGrid w:val="0"/>
                    <w:spacing w:line="360" w:lineRule="exact"/>
                    <w:jc w:val="center"/>
                    <w:rPr>
                      <w:szCs w:val="21"/>
                    </w:rPr>
                  </w:pPr>
                  <w:r>
                    <w:rPr>
                      <w:szCs w:val="21"/>
                    </w:rPr>
                    <w:t>单位</w:t>
                  </w:r>
                </w:p>
              </w:tc>
              <w:tc>
                <w:tcPr>
                  <w:tcW w:w="1641" w:type="dxa"/>
                  <w:vAlign w:val="center"/>
                </w:tcPr>
                <w:p w:rsidR="001E0ECC" w:rsidRDefault="00157375">
                  <w:pPr>
                    <w:adjustRightInd w:val="0"/>
                    <w:snapToGrid w:val="0"/>
                    <w:spacing w:line="360" w:lineRule="exact"/>
                    <w:jc w:val="center"/>
                    <w:rPr>
                      <w:szCs w:val="21"/>
                    </w:rPr>
                  </w:pPr>
                  <w:r>
                    <w:rPr>
                      <w:szCs w:val="21"/>
                    </w:rPr>
                    <w:t>年用量</w:t>
                  </w:r>
                </w:p>
              </w:tc>
              <w:tc>
                <w:tcPr>
                  <w:tcW w:w="3290" w:type="dxa"/>
                  <w:vAlign w:val="center"/>
                </w:tcPr>
                <w:p w:rsidR="001E0ECC" w:rsidRDefault="00157375">
                  <w:pPr>
                    <w:adjustRightInd w:val="0"/>
                    <w:snapToGrid w:val="0"/>
                    <w:spacing w:line="360" w:lineRule="exact"/>
                    <w:jc w:val="center"/>
                    <w:rPr>
                      <w:szCs w:val="21"/>
                    </w:rPr>
                  </w:pPr>
                  <w:r>
                    <w:rPr>
                      <w:szCs w:val="21"/>
                    </w:rPr>
                    <w:t>来源</w:t>
                  </w:r>
                </w:p>
              </w:tc>
            </w:tr>
            <w:tr w:rsidR="001E0ECC">
              <w:trPr>
                <w:trHeight w:val="363"/>
                <w:jc w:val="center"/>
              </w:trPr>
              <w:tc>
                <w:tcPr>
                  <w:tcW w:w="761" w:type="dxa"/>
                  <w:vAlign w:val="center"/>
                </w:tcPr>
                <w:p w:rsidR="001E0ECC" w:rsidRDefault="00157375">
                  <w:pPr>
                    <w:adjustRightInd w:val="0"/>
                    <w:snapToGrid w:val="0"/>
                    <w:spacing w:line="360" w:lineRule="exact"/>
                    <w:jc w:val="center"/>
                    <w:rPr>
                      <w:szCs w:val="21"/>
                    </w:rPr>
                  </w:pPr>
                  <w:r>
                    <w:rPr>
                      <w:szCs w:val="21"/>
                    </w:rPr>
                    <w:t>1</w:t>
                  </w:r>
                </w:p>
              </w:tc>
              <w:tc>
                <w:tcPr>
                  <w:tcW w:w="2378" w:type="dxa"/>
                  <w:vAlign w:val="center"/>
                </w:tcPr>
                <w:p w:rsidR="001E0ECC" w:rsidRDefault="00157375">
                  <w:pPr>
                    <w:jc w:val="center"/>
                    <w:rPr>
                      <w:rFonts w:eastAsia="仿宋"/>
                      <w:szCs w:val="21"/>
                    </w:rPr>
                  </w:pPr>
                  <w:r>
                    <w:rPr>
                      <w:szCs w:val="21"/>
                    </w:rPr>
                    <w:t>钢板</w:t>
                  </w:r>
                </w:p>
              </w:tc>
              <w:tc>
                <w:tcPr>
                  <w:tcW w:w="990" w:type="dxa"/>
                  <w:vAlign w:val="center"/>
                </w:tcPr>
                <w:p w:rsidR="001E0ECC" w:rsidRDefault="00157375">
                  <w:pPr>
                    <w:jc w:val="center"/>
                    <w:rPr>
                      <w:rFonts w:eastAsia="仿宋"/>
                      <w:szCs w:val="21"/>
                    </w:rPr>
                  </w:pPr>
                  <w:r>
                    <w:rPr>
                      <w:szCs w:val="21"/>
                    </w:rPr>
                    <w:t>t</w:t>
                  </w:r>
                </w:p>
              </w:tc>
              <w:tc>
                <w:tcPr>
                  <w:tcW w:w="1641" w:type="dxa"/>
                  <w:vAlign w:val="center"/>
                </w:tcPr>
                <w:p w:rsidR="001E0ECC" w:rsidRDefault="00157375">
                  <w:pPr>
                    <w:jc w:val="center"/>
                    <w:rPr>
                      <w:rFonts w:eastAsia="仿宋"/>
                      <w:szCs w:val="21"/>
                    </w:rPr>
                  </w:pPr>
                  <w:r>
                    <w:rPr>
                      <w:szCs w:val="21"/>
                    </w:rPr>
                    <w:t>800</w:t>
                  </w:r>
                </w:p>
              </w:tc>
              <w:tc>
                <w:tcPr>
                  <w:tcW w:w="3290" w:type="dxa"/>
                  <w:vAlign w:val="center"/>
                </w:tcPr>
                <w:p w:rsidR="001E0ECC" w:rsidRDefault="00157375">
                  <w:pPr>
                    <w:jc w:val="center"/>
                    <w:rPr>
                      <w:rFonts w:eastAsia="仿宋"/>
                      <w:szCs w:val="21"/>
                    </w:rPr>
                  </w:pPr>
                  <w:r>
                    <w:rPr>
                      <w:szCs w:val="21"/>
                    </w:rPr>
                    <w:t>上海誉徽实业有限公司</w:t>
                  </w:r>
                </w:p>
              </w:tc>
            </w:tr>
            <w:tr w:rsidR="001E0ECC">
              <w:trPr>
                <w:trHeight w:val="90"/>
                <w:jc w:val="center"/>
              </w:trPr>
              <w:tc>
                <w:tcPr>
                  <w:tcW w:w="761" w:type="dxa"/>
                  <w:vAlign w:val="center"/>
                </w:tcPr>
                <w:p w:rsidR="001E0ECC" w:rsidRDefault="00157375">
                  <w:pPr>
                    <w:adjustRightInd w:val="0"/>
                    <w:snapToGrid w:val="0"/>
                    <w:spacing w:line="360" w:lineRule="exact"/>
                    <w:jc w:val="center"/>
                    <w:rPr>
                      <w:szCs w:val="21"/>
                    </w:rPr>
                  </w:pPr>
                  <w:r>
                    <w:rPr>
                      <w:szCs w:val="21"/>
                    </w:rPr>
                    <w:t>2</w:t>
                  </w:r>
                </w:p>
              </w:tc>
              <w:tc>
                <w:tcPr>
                  <w:tcW w:w="2378" w:type="dxa"/>
                  <w:vAlign w:val="center"/>
                </w:tcPr>
                <w:p w:rsidR="001E0ECC" w:rsidRDefault="00157375">
                  <w:pPr>
                    <w:jc w:val="center"/>
                    <w:rPr>
                      <w:rFonts w:eastAsia="仿宋"/>
                      <w:szCs w:val="21"/>
                    </w:rPr>
                  </w:pPr>
                  <w:r>
                    <w:rPr>
                      <w:szCs w:val="21"/>
                    </w:rPr>
                    <w:t>型钢</w:t>
                  </w:r>
                </w:p>
              </w:tc>
              <w:tc>
                <w:tcPr>
                  <w:tcW w:w="990" w:type="dxa"/>
                  <w:vAlign w:val="center"/>
                </w:tcPr>
                <w:p w:rsidR="001E0ECC" w:rsidRDefault="00157375">
                  <w:pPr>
                    <w:jc w:val="center"/>
                    <w:rPr>
                      <w:rFonts w:eastAsia="仿宋"/>
                      <w:szCs w:val="21"/>
                    </w:rPr>
                  </w:pPr>
                  <w:r>
                    <w:rPr>
                      <w:szCs w:val="21"/>
                    </w:rPr>
                    <w:t>t</w:t>
                  </w:r>
                </w:p>
              </w:tc>
              <w:tc>
                <w:tcPr>
                  <w:tcW w:w="1641" w:type="dxa"/>
                  <w:vAlign w:val="center"/>
                </w:tcPr>
                <w:p w:rsidR="001E0ECC" w:rsidRDefault="00157375">
                  <w:pPr>
                    <w:jc w:val="center"/>
                    <w:rPr>
                      <w:rFonts w:eastAsia="仿宋"/>
                      <w:szCs w:val="21"/>
                    </w:rPr>
                  </w:pPr>
                  <w:r>
                    <w:rPr>
                      <w:szCs w:val="21"/>
                    </w:rPr>
                    <w:t>400</w:t>
                  </w:r>
                </w:p>
              </w:tc>
              <w:tc>
                <w:tcPr>
                  <w:tcW w:w="3290" w:type="dxa"/>
                  <w:vAlign w:val="center"/>
                </w:tcPr>
                <w:p w:rsidR="001E0ECC" w:rsidRDefault="00157375">
                  <w:pPr>
                    <w:jc w:val="center"/>
                    <w:rPr>
                      <w:rFonts w:eastAsia="仿宋"/>
                      <w:szCs w:val="21"/>
                    </w:rPr>
                  </w:pPr>
                  <w:r>
                    <w:rPr>
                      <w:szCs w:val="21"/>
                    </w:rPr>
                    <w:t>天津源泰工贸有限公司</w:t>
                  </w:r>
                </w:p>
              </w:tc>
            </w:tr>
            <w:tr w:rsidR="001E0ECC">
              <w:trPr>
                <w:trHeight w:val="363"/>
                <w:jc w:val="center"/>
              </w:trPr>
              <w:tc>
                <w:tcPr>
                  <w:tcW w:w="761" w:type="dxa"/>
                  <w:vAlign w:val="center"/>
                </w:tcPr>
                <w:p w:rsidR="001E0ECC" w:rsidRDefault="00157375">
                  <w:pPr>
                    <w:adjustRightInd w:val="0"/>
                    <w:snapToGrid w:val="0"/>
                    <w:spacing w:line="360" w:lineRule="exact"/>
                    <w:jc w:val="center"/>
                    <w:rPr>
                      <w:szCs w:val="21"/>
                    </w:rPr>
                  </w:pPr>
                  <w:r>
                    <w:rPr>
                      <w:szCs w:val="21"/>
                    </w:rPr>
                    <w:t>3</w:t>
                  </w:r>
                </w:p>
              </w:tc>
              <w:tc>
                <w:tcPr>
                  <w:tcW w:w="2378" w:type="dxa"/>
                  <w:vAlign w:val="center"/>
                </w:tcPr>
                <w:p w:rsidR="001E0ECC" w:rsidRDefault="00157375">
                  <w:pPr>
                    <w:jc w:val="center"/>
                    <w:rPr>
                      <w:szCs w:val="21"/>
                    </w:rPr>
                  </w:pPr>
                  <w:r>
                    <w:rPr>
                      <w:szCs w:val="21"/>
                    </w:rPr>
                    <w:t>焊条</w:t>
                  </w:r>
                </w:p>
              </w:tc>
              <w:tc>
                <w:tcPr>
                  <w:tcW w:w="990" w:type="dxa"/>
                  <w:vAlign w:val="center"/>
                </w:tcPr>
                <w:p w:rsidR="001E0ECC" w:rsidRDefault="00157375">
                  <w:pPr>
                    <w:jc w:val="center"/>
                    <w:rPr>
                      <w:bCs/>
                      <w:szCs w:val="21"/>
                    </w:rPr>
                  </w:pPr>
                  <w:r>
                    <w:rPr>
                      <w:rFonts w:hint="eastAsia"/>
                      <w:szCs w:val="21"/>
                    </w:rPr>
                    <w:t>t</w:t>
                  </w:r>
                </w:p>
              </w:tc>
              <w:tc>
                <w:tcPr>
                  <w:tcW w:w="1641" w:type="dxa"/>
                  <w:vAlign w:val="center"/>
                </w:tcPr>
                <w:p w:rsidR="001E0ECC" w:rsidRDefault="00157375">
                  <w:pPr>
                    <w:jc w:val="center"/>
                    <w:rPr>
                      <w:bCs/>
                      <w:szCs w:val="21"/>
                    </w:rPr>
                  </w:pPr>
                  <w:r>
                    <w:rPr>
                      <w:szCs w:val="21"/>
                    </w:rPr>
                    <w:t>17</w:t>
                  </w:r>
                </w:p>
              </w:tc>
              <w:tc>
                <w:tcPr>
                  <w:tcW w:w="3290" w:type="dxa"/>
                  <w:vAlign w:val="center"/>
                </w:tcPr>
                <w:p w:rsidR="001E0ECC" w:rsidRDefault="00157375">
                  <w:pPr>
                    <w:jc w:val="center"/>
                    <w:rPr>
                      <w:bCs/>
                      <w:szCs w:val="21"/>
                    </w:rPr>
                  </w:pPr>
                  <w:r>
                    <w:rPr>
                      <w:szCs w:val="21"/>
                    </w:rPr>
                    <w:t>新乡市五金机电有限公司</w:t>
                  </w:r>
                </w:p>
              </w:tc>
            </w:tr>
            <w:tr w:rsidR="001E0ECC">
              <w:trPr>
                <w:trHeight w:val="363"/>
                <w:jc w:val="center"/>
              </w:trPr>
              <w:tc>
                <w:tcPr>
                  <w:tcW w:w="761" w:type="dxa"/>
                  <w:vAlign w:val="center"/>
                </w:tcPr>
                <w:p w:rsidR="001E0ECC" w:rsidRDefault="00157375">
                  <w:pPr>
                    <w:adjustRightInd w:val="0"/>
                    <w:snapToGrid w:val="0"/>
                    <w:spacing w:line="360" w:lineRule="exact"/>
                    <w:jc w:val="center"/>
                    <w:rPr>
                      <w:szCs w:val="21"/>
                    </w:rPr>
                  </w:pPr>
                  <w:r>
                    <w:rPr>
                      <w:szCs w:val="21"/>
                    </w:rPr>
                    <w:t>4</w:t>
                  </w:r>
                </w:p>
              </w:tc>
              <w:tc>
                <w:tcPr>
                  <w:tcW w:w="2378" w:type="dxa"/>
                  <w:vAlign w:val="center"/>
                </w:tcPr>
                <w:p w:rsidR="001E0ECC" w:rsidRDefault="00157375">
                  <w:pPr>
                    <w:jc w:val="center"/>
                    <w:rPr>
                      <w:szCs w:val="21"/>
                    </w:rPr>
                  </w:pPr>
                  <w:r>
                    <w:rPr>
                      <w:szCs w:val="21"/>
                    </w:rPr>
                    <w:t>零配件</w:t>
                  </w:r>
                </w:p>
              </w:tc>
              <w:tc>
                <w:tcPr>
                  <w:tcW w:w="990" w:type="dxa"/>
                  <w:vAlign w:val="center"/>
                </w:tcPr>
                <w:p w:rsidR="001E0ECC" w:rsidRDefault="00157375">
                  <w:pPr>
                    <w:jc w:val="center"/>
                    <w:rPr>
                      <w:szCs w:val="21"/>
                    </w:rPr>
                  </w:pPr>
                  <w:r>
                    <w:rPr>
                      <w:szCs w:val="21"/>
                    </w:rPr>
                    <w:t>套</w:t>
                  </w:r>
                </w:p>
              </w:tc>
              <w:tc>
                <w:tcPr>
                  <w:tcW w:w="1641" w:type="dxa"/>
                  <w:vAlign w:val="center"/>
                </w:tcPr>
                <w:p w:rsidR="001E0ECC" w:rsidRDefault="00157375">
                  <w:pPr>
                    <w:jc w:val="center"/>
                    <w:rPr>
                      <w:szCs w:val="21"/>
                    </w:rPr>
                  </w:pPr>
                  <w:r>
                    <w:rPr>
                      <w:szCs w:val="21"/>
                    </w:rPr>
                    <w:t>3000</w:t>
                  </w:r>
                </w:p>
              </w:tc>
              <w:tc>
                <w:tcPr>
                  <w:tcW w:w="3290" w:type="dxa"/>
                  <w:vAlign w:val="center"/>
                </w:tcPr>
                <w:p w:rsidR="001E0ECC" w:rsidRDefault="00157375">
                  <w:pPr>
                    <w:jc w:val="center"/>
                    <w:rPr>
                      <w:szCs w:val="21"/>
                    </w:rPr>
                  </w:pPr>
                  <w:r>
                    <w:rPr>
                      <w:szCs w:val="21"/>
                    </w:rPr>
                    <w:t>沧州天马交通机械制造有限公司</w:t>
                  </w:r>
                </w:p>
              </w:tc>
            </w:tr>
            <w:tr w:rsidR="001E0ECC">
              <w:trPr>
                <w:trHeight w:val="363"/>
                <w:jc w:val="center"/>
              </w:trPr>
              <w:tc>
                <w:tcPr>
                  <w:tcW w:w="761" w:type="dxa"/>
                  <w:vAlign w:val="center"/>
                </w:tcPr>
                <w:p w:rsidR="001E0ECC" w:rsidRDefault="00157375">
                  <w:pPr>
                    <w:adjustRightInd w:val="0"/>
                    <w:snapToGrid w:val="0"/>
                    <w:spacing w:line="360" w:lineRule="exact"/>
                    <w:jc w:val="center"/>
                    <w:rPr>
                      <w:szCs w:val="21"/>
                    </w:rPr>
                  </w:pPr>
                  <w:r>
                    <w:rPr>
                      <w:szCs w:val="21"/>
                    </w:rPr>
                    <w:t>5</w:t>
                  </w:r>
                </w:p>
              </w:tc>
              <w:tc>
                <w:tcPr>
                  <w:tcW w:w="2378" w:type="dxa"/>
                  <w:vAlign w:val="center"/>
                </w:tcPr>
                <w:p w:rsidR="001E0ECC" w:rsidRDefault="00157375">
                  <w:pPr>
                    <w:jc w:val="center"/>
                    <w:rPr>
                      <w:szCs w:val="21"/>
                    </w:rPr>
                  </w:pPr>
                  <w:r>
                    <w:rPr>
                      <w:szCs w:val="21"/>
                    </w:rPr>
                    <w:t>CO</w:t>
                  </w:r>
                  <w:r>
                    <w:rPr>
                      <w:szCs w:val="21"/>
                      <w:vertAlign w:val="subscript"/>
                    </w:rPr>
                    <w:t>2</w:t>
                  </w:r>
                  <w:r>
                    <w:rPr>
                      <w:szCs w:val="21"/>
                    </w:rPr>
                    <w:t>气体</w:t>
                  </w:r>
                </w:p>
              </w:tc>
              <w:tc>
                <w:tcPr>
                  <w:tcW w:w="990" w:type="dxa"/>
                  <w:vAlign w:val="center"/>
                </w:tcPr>
                <w:p w:rsidR="001E0ECC" w:rsidRDefault="00157375">
                  <w:pPr>
                    <w:jc w:val="center"/>
                    <w:rPr>
                      <w:szCs w:val="21"/>
                    </w:rPr>
                  </w:pPr>
                  <w:r>
                    <w:rPr>
                      <w:szCs w:val="21"/>
                    </w:rPr>
                    <w:t>m³</w:t>
                  </w:r>
                </w:p>
              </w:tc>
              <w:tc>
                <w:tcPr>
                  <w:tcW w:w="1641" w:type="dxa"/>
                  <w:vAlign w:val="center"/>
                </w:tcPr>
                <w:p w:rsidR="001E0ECC" w:rsidRDefault="00157375">
                  <w:pPr>
                    <w:jc w:val="center"/>
                    <w:rPr>
                      <w:szCs w:val="21"/>
                    </w:rPr>
                  </w:pPr>
                  <w:r>
                    <w:rPr>
                      <w:szCs w:val="21"/>
                    </w:rPr>
                    <w:t>11450</w:t>
                  </w:r>
                </w:p>
              </w:tc>
              <w:tc>
                <w:tcPr>
                  <w:tcW w:w="3290" w:type="dxa"/>
                  <w:vAlign w:val="center"/>
                </w:tcPr>
                <w:p w:rsidR="001E0ECC" w:rsidRDefault="00157375">
                  <w:pPr>
                    <w:jc w:val="center"/>
                    <w:rPr>
                      <w:szCs w:val="21"/>
                    </w:rPr>
                  </w:pPr>
                  <w:r>
                    <w:rPr>
                      <w:szCs w:val="21"/>
                    </w:rPr>
                    <w:t>好轩气体有限公司</w:t>
                  </w:r>
                </w:p>
              </w:tc>
            </w:tr>
            <w:tr w:rsidR="001E0ECC">
              <w:trPr>
                <w:trHeight w:val="363"/>
                <w:jc w:val="center"/>
              </w:trPr>
              <w:tc>
                <w:tcPr>
                  <w:tcW w:w="761" w:type="dxa"/>
                  <w:vAlign w:val="center"/>
                </w:tcPr>
                <w:p w:rsidR="001E0ECC" w:rsidRDefault="00157375">
                  <w:pPr>
                    <w:adjustRightInd w:val="0"/>
                    <w:snapToGrid w:val="0"/>
                    <w:spacing w:line="360" w:lineRule="exact"/>
                    <w:jc w:val="center"/>
                    <w:rPr>
                      <w:szCs w:val="21"/>
                    </w:rPr>
                  </w:pPr>
                  <w:r>
                    <w:rPr>
                      <w:szCs w:val="21"/>
                    </w:rPr>
                    <w:t>6</w:t>
                  </w:r>
                </w:p>
              </w:tc>
              <w:tc>
                <w:tcPr>
                  <w:tcW w:w="2378" w:type="dxa"/>
                  <w:vAlign w:val="center"/>
                </w:tcPr>
                <w:p w:rsidR="001E0ECC" w:rsidRDefault="00157375">
                  <w:pPr>
                    <w:jc w:val="center"/>
                    <w:rPr>
                      <w:szCs w:val="21"/>
                    </w:rPr>
                  </w:pPr>
                  <w:r>
                    <w:rPr>
                      <w:rFonts w:hint="eastAsia"/>
                      <w:szCs w:val="21"/>
                    </w:rPr>
                    <w:t>切削液</w:t>
                  </w:r>
                </w:p>
              </w:tc>
              <w:tc>
                <w:tcPr>
                  <w:tcW w:w="990" w:type="dxa"/>
                  <w:vAlign w:val="center"/>
                </w:tcPr>
                <w:p w:rsidR="001E0ECC" w:rsidRDefault="00157375">
                  <w:pPr>
                    <w:jc w:val="center"/>
                    <w:rPr>
                      <w:szCs w:val="21"/>
                    </w:rPr>
                  </w:pPr>
                  <w:r>
                    <w:rPr>
                      <w:rFonts w:hint="eastAsia"/>
                      <w:szCs w:val="21"/>
                    </w:rPr>
                    <w:t>t</w:t>
                  </w:r>
                </w:p>
              </w:tc>
              <w:tc>
                <w:tcPr>
                  <w:tcW w:w="1641" w:type="dxa"/>
                  <w:vAlign w:val="center"/>
                </w:tcPr>
                <w:p w:rsidR="001E0ECC" w:rsidRDefault="00157375">
                  <w:pPr>
                    <w:jc w:val="center"/>
                    <w:rPr>
                      <w:szCs w:val="21"/>
                    </w:rPr>
                  </w:pPr>
                  <w:r>
                    <w:rPr>
                      <w:rFonts w:hint="eastAsia"/>
                      <w:szCs w:val="21"/>
                    </w:rPr>
                    <w:t>0.02</w:t>
                  </w:r>
                </w:p>
              </w:tc>
              <w:tc>
                <w:tcPr>
                  <w:tcW w:w="3290" w:type="dxa"/>
                  <w:vAlign w:val="center"/>
                </w:tcPr>
                <w:p w:rsidR="001E0ECC" w:rsidRDefault="00157375">
                  <w:pPr>
                    <w:jc w:val="center"/>
                    <w:rPr>
                      <w:szCs w:val="21"/>
                    </w:rPr>
                  </w:pPr>
                  <w:r>
                    <w:rPr>
                      <w:rFonts w:hint="eastAsia"/>
                      <w:szCs w:val="21"/>
                    </w:rPr>
                    <w:t>—</w:t>
                  </w:r>
                </w:p>
              </w:tc>
            </w:tr>
            <w:tr w:rsidR="001E0ECC">
              <w:trPr>
                <w:trHeight w:val="363"/>
                <w:jc w:val="center"/>
              </w:trPr>
              <w:tc>
                <w:tcPr>
                  <w:tcW w:w="761" w:type="dxa"/>
                  <w:vAlign w:val="center"/>
                </w:tcPr>
                <w:p w:rsidR="001E0ECC" w:rsidRDefault="00157375">
                  <w:pPr>
                    <w:adjustRightInd w:val="0"/>
                    <w:snapToGrid w:val="0"/>
                    <w:spacing w:line="360" w:lineRule="exact"/>
                    <w:jc w:val="center"/>
                    <w:rPr>
                      <w:szCs w:val="21"/>
                    </w:rPr>
                  </w:pPr>
                  <w:r>
                    <w:rPr>
                      <w:szCs w:val="21"/>
                    </w:rPr>
                    <w:t>7</w:t>
                  </w:r>
                </w:p>
              </w:tc>
              <w:tc>
                <w:tcPr>
                  <w:tcW w:w="2378" w:type="dxa"/>
                  <w:vAlign w:val="center"/>
                </w:tcPr>
                <w:p w:rsidR="001E0ECC" w:rsidRDefault="00157375">
                  <w:pPr>
                    <w:jc w:val="center"/>
                    <w:rPr>
                      <w:szCs w:val="21"/>
                    </w:rPr>
                  </w:pPr>
                  <w:r>
                    <w:rPr>
                      <w:szCs w:val="21"/>
                    </w:rPr>
                    <w:t>水性环氧底漆</w:t>
                  </w:r>
                </w:p>
              </w:tc>
              <w:tc>
                <w:tcPr>
                  <w:tcW w:w="990" w:type="dxa"/>
                  <w:vAlign w:val="center"/>
                </w:tcPr>
                <w:p w:rsidR="001E0ECC" w:rsidRDefault="00157375">
                  <w:pPr>
                    <w:jc w:val="center"/>
                    <w:rPr>
                      <w:szCs w:val="21"/>
                    </w:rPr>
                  </w:pPr>
                  <w:r>
                    <w:rPr>
                      <w:szCs w:val="21"/>
                    </w:rPr>
                    <w:t>kg</w:t>
                  </w:r>
                </w:p>
              </w:tc>
              <w:tc>
                <w:tcPr>
                  <w:tcW w:w="1641" w:type="dxa"/>
                  <w:vAlign w:val="center"/>
                </w:tcPr>
                <w:p w:rsidR="001E0ECC" w:rsidRDefault="00157375">
                  <w:pPr>
                    <w:jc w:val="center"/>
                    <w:rPr>
                      <w:szCs w:val="21"/>
                    </w:rPr>
                  </w:pPr>
                  <w:r>
                    <w:rPr>
                      <w:szCs w:val="21"/>
                    </w:rPr>
                    <w:t>6480</w:t>
                  </w:r>
                </w:p>
              </w:tc>
              <w:tc>
                <w:tcPr>
                  <w:tcW w:w="3290" w:type="dxa"/>
                  <w:vAlign w:val="center"/>
                </w:tcPr>
                <w:p w:rsidR="001E0ECC" w:rsidRDefault="00157375">
                  <w:pPr>
                    <w:jc w:val="center"/>
                    <w:rPr>
                      <w:szCs w:val="21"/>
                    </w:rPr>
                  </w:pPr>
                  <w:r>
                    <w:rPr>
                      <w:szCs w:val="21"/>
                    </w:rPr>
                    <w:t>安徽华菱油漆有限公司</w:t>
                  </w:r>
                </w:p>
              </w:tc>
            </w:tr>
            <w:tr w:rsidR="001E0ECC">
              <w:trPr>
                <w:trHeight w:val="363"/>
                <w:jc w:val="center"/>
              </w:trPr>
              <w:tc>
                <w:tcPr>
                  <w:tcW w:w="761" w:type="dxa"/>
                  <w:vAlign w:val="center"/>
                </w:tcPr>
                <w:p w:rsidR="001E0ECC" w:rsidRDefault="00157375">
                  <w:pPr>
                    <w:adjustRightInd w:val="0"/>
                    <w:snapToGrid w:val="0"/>
                    <w:spacing w:line="360" w:lineRule="exact"/>
                    <w:jc w:val="center"/>
                    <w:rPr>
                      <w:szCs w:val="21"/>
                    </w:rPr>
                  </w:pPr>
                  <w:r>
                    <w:rPr>
                      <w:szCs w:val="21"/>
                    </w:rPr>
                    <w:t>8</w:t>
                  </w:r>
                </w:p>
              </w:tc>
              <w:tc>
                <w:tcPr>
                  <w:tcW w:w="2378" w:type="dxa"/>
                  <w:vAlign w:val="center"/>
                </w:tcPr>
                <w:p w:rsidR="001E0ECC" w:rsidRDefault="00157375">
                  <w:pPr>
                    <w:rPr>
                      <w:szCs w:val="21"/>
                    </w:rPr>
                  </w:pPr>
                  <w:r>
                    <w:rPr>
                      <w:szCs w:val="21"/>
                    </w:rPr>
                    <w:t>水性双组份聚氨酯面漆</w:t>
                  </w:r>
                </w:p>
              </w:tc>
              <w:tc>
                <w:tcPr>
                  <w:tcW w:w="990" w:type="dxa"/>
                  <w:vAlign w:val="center"/>
                </w:tcPr>
                <w:p w:rsidR="001E0ECC" w:rsidRDefault="00157375">
                  <w:pPr>
                    <w:jc w:val="center"/>
                    <w:rPr>
                      <w:szCs w:val="21"/>
                    </w:rPr>
                  </w:pPr>
                  <w:r>
                    <w:rPr>
                      <w:szCs w:val="21"/>
                    </w:rPr>
                    <w:t>kg</w:t>
                  </w:r>
                </w:p>
              </w:tc>
              <w:tc>
                <w:tcPr>
                  <w:tcW w:w="1641" w:type="dxa"/>
                  <w:vAlign w:val="center"/>
                </w:tcPr>
                <w:p w:rsidR="001E0ECC" w:rsidRDefault="00157375">
                  <w:pPr>
                    <w:jc w:val="center"/>
                    <w:rPr>
                      <w:szCs w:val="21"/>
                    </w:rPr>
                  </w:pPr>
                  <w:r>
                    <w:rPr>
                      <w:szCs w:val="21"/>
                    </w:rPr>
                    <w:t>2880</w:t>
                  </w:r>
                </w:p>
              </w:tc>
              <w:tc>
                <w:tcPr>
                  <w:tcW w:w="3290" w:type="dxa"/>
                  <w:vAlign w:val="center"/>
                </w:tcPr>
                <w:p w:rsidR="001E0ECC" w:rsidRDefault="00157375">
                  <w:pPr>
                    <w:jc w:val="center"/>
                    <w:rPr>
                      <w:szCs w:val="21"/>
                    </w:rPr>
                  </w:pPr>
                  <w:r>
                    <w:rPr>
                      <w:szCs w:val="21"/>
                    </w:rPr>
                    <w:t>安徽华菱油漆有限公司</w:t>
                  </w:r>
                </w:p>
              </w:tc>
            </w:tr>
            <w:tr w:rsidR="001E0ECC">
              <w:trPr>
                <w:trHeight w:val="363"/>
                <w:jc w:val="center"/>
              </w:trPr>
              <w:tc>
                <w:tcPr>
                  <w:tcW w:w="761" w:type="dxa"/>
                  <w:vAlign w:val="center"/>
                </w:tcPr>
                <w:p w:rsidR="001E0ECC" w:rsidRDefault="00157375">
                  <w:pPr>
                    <w:adjustRightInd w:val="0"/>
                    <w:snapToGrid w:val="0"/>
                    <w:spacing w:line="360" w:lineRule="exact"/>
                    <w:jc w:val="center"/>
                    <w:rPr>
                      <w:szCs w:val="21"/>
                    </w:rPr>
                  </w:pPr>
                  <w:r>
                    <w:rPr>
                      <w:szCs w:val="21"/>
                    </w:rPr>
                    <w:lastRenderedPageBreak/>
                    <w:t>9</w:t>
                  </w:r>
                </w:p>
              </w:tc>
              <w:tc>
                <w:tcPr>
                  <w:tcW w:w="2378" w:type="dxa"/>
                  <w:vAlign w:val="center"/>
                </w:tcPr>
                <w:p w:rsidR="001E0ECC" w:rsidRDefault="00157375">
                  <w:pPr>
                    <w:jc w:val="center"/>
                    <w:rPr>
                      <w:szCs w:val="21"/>
                    </w:rPr>
                  </w:pPr>
                  <w:r>
                    <w:rPr>
                      <w:szCs w:val="21"/>
                    </w:rPr>
                    <w:t>水</w:t>
                  </w:r>
                </w:p>
              </w:tc>
              <w:tc>
                <w:tcPr>
                  <w:tcW w:w="990" w:type="dxa"/>
                  <w:vAlign w:val="center"/>
                </w:tcPr>
                <w:p w:rsidR="001E0ECC" w:rsidRDefault="00157375">
                  <w:pPr>
                    <w:jc w:val="center"/>
                    <w:rPr>
                      <w:szCs w:val="21"/>
                    </w:rPr>
                  </w:pPr>
                  <w:r>
                    <w:rPr>
                      <w:szCs w:val="21"/>
                    </w:rPr>
                    <w:t>m³</w:t>
                  </w:r>
                </w:p>
              </w:tc>
              <w:tc>
                <w:tcPr>
                  <w:tcW w:w="1641" w:type="dxa"/>
                  <w:vAlign w:val="center"/>
                </w:tcPr>
                <w:p w:rsidR="001E0ECC" w:rsidRDefault="00157375">
                  <w:pPr>
                    <w:jc w:val="center"/>
                    <w:rPr>
                      <w:szCs w:val="21"/>
                    </w:rPr>
                  </w:pPr>
                  <w:r>
                    <w:rPr>
                      <w:szCs w:val="21"/>
                    </w:rPr>
                    <w:t>300</w:t>
                  </w:r>
                </w:p>
              </w:tc>
              <w:tc>
                <w:tcPr>
                  <w:tcW w:w="3290" w:type="dxa"/>
                  <w:vAlign w:val="center"/>
                </w:tcPr>
                <w:p w:rsidR="001E0ECC" w:rsidRDefault="00157375">
                  <w:pPr>
                    <w:jc w:val="center"/>
                    <w:rPr>
                      <w:szCs w:val="21"/>
                    </w:rPr>
                  </w:pPr>
                  <w:r>
                    <w:rPr>
                      <w:szCs w:val="21"/>
                    </w:rPr>
                    <w:t>市政管网直接供水</w:t>
                  </w:r>
                </w:p>
              </w:tc>
            </w:tr>
            <w:tr w:rsidR="001E0ECC">
              <w:trPr>
                <w:trHeight w:val="363"/>
                <w:jc w:val="center"/>
              </w:trPr>
              <w:tc>
                <w:tcPr>
                  <w:tcW w:w="761" w:type="dxa"/>
                  <w:vAlign w:val="center"/>
                </w:tcPr>
                <w:p w:rsidR="001E0ECC" w:rsidRDefault="00157375">
                  <w:pPr>
                    <w:adjustRightInd w:val="0"/>
                    <w:snapToGrid w:val="0"/>
                    <w:spacing w:line="360" w:lineRule="exact"/>
                    <w:jc w:val="center"/>
                    <w:rPr>
                      <w:szCs w:val="21"/>
                    </w:rPr>
                  </w:pPr>
                  <w:r>
                    <w:rPr>
                      <w:rFonts w:hint="eastAsia"/>
                      <w:szCs w:val="21"/>
                    </w:rPr>
                    <w:t>10</w:t>
                  </w:r>
                </w:p>
              </w:tc>
              <w:tc>
                <w:tcPr>
                  <w:tcW w:w="2378" w:type="dxa"/>
                  <w:vAlign w:val="center"/>
                </w:tcPr>
                <w:p w:rsidR="001E0ECC" w:rsidRDefault="00157375">
                  <w:pPr>
                    <w:jc w:val="center"/>
                    <w:rPr>
                      <w:szCs w:val="21"/>
                    </w:rPr>
                  </w:pPr>
                  <w:r>
                    <w:rPr>
                      <w:szCs w:val="21"/>
                    </w:rPr>
                    <w:t>电</w:t>
                  </w:r>
                </w:p>
              </w:tc>
              <w:tc>
                <w:tcPr>
                  <w:tcW w:w="990" w:type="dxa"/>
                  <w:vAlign w:val="center"/>
                </w:tcPr>
                <w:p w:rsidR="001E0ECC" w:rsidRDefault="00157375">
                  <w:pPr>
                    <w:jc w:val="center"/>
                    <w:rPr>
                      <w:szCs w:val="21"/>
                    </w:rPr>
                  </w:pPr>
                  <w:r>
                    <w:rPr>
                      <w:szCs w:val="21"/>
                    </w:rPr>
                    <w:t>Kw.h</w:t>
                  </w:r>
                </w:p>
              </w:tc>
              <w:tc>
                <w:tcPr>
                  <w:tcW w:w="1641" w:type="dxa"/>
                  <w:vAlign w:val="center"/>
                </w:tcPr>
                <w:p w:rsidR="001E0ECC" w:rsidRDefault="00157375">
                  <w:pPr>
                    <w:jc w:val="center"/>
                    <w:rPr>
                      <w:szCs w:val="21"/>
                    </w:rPr>
                  </w:pPr>
                  <w:r>
                    <w:rPr>
                      <w:szCs w:val="21"/>
                    </w:rPr>
                    <w:t>230</w:t>
                  </w:r>
                  <w:r>
                    <w:rPr>
                      <w:szCs w:val="21"/>
                    </w:rPr>
                    <w:t>万</w:t>
                  </w:r>
                </w:p>
              </w:tc>
              <w:tc>
                <w:tcPr>
                  <w:tcW w:w="3290" w:type="dxa"/>
                  <w:vAlign w:val="center"/>
                </w:tcPr>
                <w:p w:rsidR="001E0ECC" w:rsidRDefault="00157375">
                  <w:pPr>
                    <w:jc w:val="center"/>
                    <w:rPr>
                      <w:szCs w:val="21"/>
                    </w:rPr>
                  </w:pPr>
                  <w:r>
                    <w:t>新乡供电公司</w:t>
                  </w:r>
                </w:p>
              </w:tc>
            </w:tr>
          </w:tbl>
          <w:p w:rsidR="001E0ECC" w:rsidRDefault="00157375">
            <w:pPr>
              <w:adjustRightInd w:val="0"/>
              <w:snapToGrid w:val="0"/>
              <w:spacing w:line="520" w:lineRule="exact"/>
              <w:ind w:firstLineChars="400" w:firstLine="960"/>
              <w:jc w:val="center"/>
              <w:rPr>
                <w:rFonts w:eastAsia="黑体"/>
                <w:sz w:val="24"/>
                <w:u w:val="single"/>
              </w:rPr>
            </w:pPr>
            <w:r>
              <w:rPr>
                <w:rFonts w:eastAsia="黑体" w:hAnsi="黑体"/>
                <w:sz w:val="24"/>
                <w:u w:val="single"/>
              </w:rPr>
              <w:t>表</w:t>
            </w:r>
            <w:r>
              <w:rPr>
                <w:rFonts w:eastAsia="黑体"/>
                <w:sz w:val="24"/>
                <w:u w:val="single"/>
              </w:rPr>
              <w:t xml:space="preserve">5  </w:t>
            </w:r>
            <w:r>
              <w:rPr>
                <w:rFonts w:eastAsia="黑体" w:hAnsi="黑体"/>
                <w:sz w:val="24"/>
                <w:u w:val="single"/>
              </w:rPr>
              <w:t>项目所需外购件一览表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2024"/>
              <w:gridCol w:w="2334"/>
              <w:gridCol w:w="2987"/>
              <w:gridCol w:w="985"/>
            </w:tblGrid>
            <w:tr w:rsidR="001E0ECC">
              <w:trPr>
                <w:trHeight w:val="363"/>
              </w:trPr>
              <w:tc>
                <w:tcPr>
                  <w:tcW w:w="730" w:type="dxa"/>
                  <w:vAlign w:val="center"/>
                </w:tcPr>
                <w:p w:rsidR="001E0ECC" w:rsidRDefault="00157375">
                  <w:pPr>
                    <w:jc w:val="center"/>
                    <w:rPr>
                      <w:szCs w:val="21"/>
                    </w:rPr>
                  </w:pPr>
                  <w:r>
                    <w:rPr>
                      <w:szCs w:val="21"/>
                    </w:rPr>
                    <w:t>序号</w:t>
                  </w:r>
                </w:p>
              </w:tc>
              <w:tc>
                <w:tcPr>
                  <w:tcW w:w="2024" w:type="dxa"/>
                  <w:vAlign w:val="center"/>
                </w:tcPr>
                <w:p w:rsidR="001E0ECC" w:rsidRDefault="00157375">
                  <w:pPr>
                    <w:jc w:val="center"/>
                    <w:rPr>
                      <w:szCs w:val="21"/>
                    </w:rPr>
                  </w:pPr>
                  <w:r>
                    <w:rPr>
                      <w:szCs w:val="21"/>
                    </w:rPr>
                    <w:t>设备及软件名称</w:t>
                  </w:r>
                </w:p>
              </w:tc>
              <w:tc>
                <w:tcPr>
                  <w:tcW w:w="2334" w:type="dxa"/>
                  <w:vAlign w:val="center"/>
                </w:tcPr>
                <w:p w:rsidR="001E0ECC" w:rsidRDefault="00157375">
                  <w:pPr>
                    <w:jc w:val="center"/>
                    <w:rPr>
                      <w:szCs w:val="21"/>
                    </w:rPr>
                  </w:pPr>
                  <w:r>
                    <w:rPr>
                      <w:szCs w:val="21"/>
                    </w:rPr>
                    <w:t>规格型号及配置</w:t>
                  </w:r>
                </w:p>
              </w:tc>
              <w:tc>
                <w:tcPr>
                  <w:tcW w:w="2987" w:type="dxa"/>
                  <w:vAlign w:val="center"/>
                </w:tcPr>
                <w:p w:rsidR="001E0ECC" w:rsidRDefault="00157375">
                  <w:pPr>
                    <w:jc w:val="center"/>
                    <w:rPr>
                      <w:szCs w:val="21"/>
                    </w:rPr>
                  </w:pPr>
                  <w:r>
                    <w:rPr>
                      <w:szCs w:val="21"/>
                    </w:rPr>
                    <w:t>生产厂家</w:t>
                  </w:r>
                </w:p>
              </w:tc>
              <w:tc>
                <w:tcPr>
                  <w:tcW w:w="985" w:type="dxa"/>
                  <w:vAlign w:val="center"/>
                </w:tcPr>
                <w:p w:rsidR="001E0ECC" w:rsidRDefault="00157375">
                  <w:pPr>
                    <w:jc w:val="center"/>
                    <w:rPr>
                      <w:szCs w:val="21"/>
                    </w:rPr>
                  </w:pPr>
                  <w:r>
                    <w:rPr>
                      <w:szCs w:val="21"/>
                    </w:rPr>
                    <w:t>备注</w:t>
                  </w:r>
                </w:p>
              </w:tc>
            </w:tr>
            <w:tr w:rsidR="001E0ECC">
              <w:trPr>
                <w:trHeight w:val="363"/>
              </w:trPr>
              <w:tc>
                <w:tcPr>
                  <w:tcW w:w="730" w:type="dxa"/>
                  <w:vAlign w:val="center"/>
                </w:tcPr>
                <w:p w:rsidR="001E0ECC" w:rsidRDefault="00157375">
                  <w:pPr>
                    <w:jc w:val="center"/>
                    <w:rPr>
                      <w:szCs w:val="21"/>
                    </w:rPr>
                  </w:pPr>
                  <w:r>
                    <w:rPr>
                      <w:szCs w:val="21"/>
                    </w:rPr>
                    <w:t>1</w:t>
                  </w:r>
                </w:p>
              </w:tc>
              <w:tc>
                <w:tcPr>
                  <w:tcW w:w="2024" w:type="dxa"/>
                  <w:vAlign w:val="center"/>
                </w:tcPr>
                <w:p w:rsidR="001E0ECC" w:rsidRDefault="00157375">
                  <w:pPr>
                    <w:jc w:val="center"/>
                    <w:rPr>
                      <w:szCs w:val="21"/>
                    </w:rPr>
                  </w:pPr>
                  <w:r>
                    <w:rPr>
                      <w:szCs w:val="21"/>
                    </w:rPr>
                    <w:t>车轴</w:t>
                  </w:r>
                </w:p>
              </w:tc>
              <w:tc>
                <w:tcPr>
                  <w:tcW w:w="2334" w:type="dxa"/>
                  <w:vAlign w:val="center"/>
                </w:tcPr>
                <w:p w:rsidR="001E0ECC" w:rsidRDefault="00157375">
                  <w:pPr>
                    <w:jc w:val="center"/>
                    <w:rPr>
                      <w:szCs w:val="21"/>
                    </w:rPr>
                  </w:pPr>
                  <w:r>
                    <w:rPr>
                      <w:szCs w:val="21"/>
                    </w:rPr>
                    <w:t>F2423BII</w:t>
                  </w:r>
                </w:p>
              </w:tc>
              <w:tc>
                <w:tcPr>
                  <w:tcW w:w="2987" w:type="dxa"/>
                  <w:vAlign w:val="center"/>
                </w:tcPr>
                <w:p w:rsidR="001E0ECC" w:rsidRDefault="00157375">
                  <w:pPr>
                    <w:jc w:val="center"/>
                    <w:rPr>
                      <w:szCs w:val="21"/>
                    </w:rPr>
                  </w:pPr>
                  <w:r>
                    <w:rPr>
                      <w:szCs w:val="21"/>
                    </w:rPr>
                    <w:t>广东富华</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2</w:t>
                  </w:r>
                </w:p>
              </w:tc>
              <w:tc>
                <w:tcPr>
                  <w:tcW w:w="2024" w:type="dxa"/>
                  <w:vAlign w:val="center"/>
                </w:tcPr>
                <w:p w:rsidR="001E0ECC" w:rsidRDefault="00157375">
                  <w:pPr>
                    <w:jc w:val="center"/>
                    <w:rPr>
                      <w:szCs w:val="21"/>
                    </w:rPr>
                  </w:pPr>
                  <w:r>
                    <w:rPr>
                      <w:szCs w:val="21"/>
                    </w:rPr>
                    <w:t>轮胎</w:t>
                  </w:r>
                </w:p>
              </w:tc>
              <w:tc>
                <w:tcPr>
                  <w:tcW w:w="2334" w:type="dxa"/>
                  <w:vAlign w:val="center"/>
                </w:tcPr>
                <w:p w:rsidR="001E0ECC" w:rsidRDefault="00157375">
                  <w:pPr>
                    <w:jc w:val="center"/>
                    <w:rPr>
                      <w:szCs w:val="21"/>
                    </w:rPr>
                  </w:pPr>
                  <w:r>
                    <w:rPr>
                      <w:szCs w:val="21"/>
                    </w:rPr>
                    <w:t>11.00R20 12PR</w:t>
                  </w:r>
                </w:p>
              </w:tc>
              <w:tc>
                <w:tcPr>
                  <w:tcW w:w="2987" w:type="dxa"/>
                  <w:vAlign w:val="center"/>
                </w:tcPr>
                <w:p w:rsidR="001E0ECC" w:rsidRDefault="00157375">
                  <w:pPr>
                    <w:jc w:val="center"/>
                    <w:rPr>
                      <w:szCs w:val="21"/>
                    </w:rPr>
                  </w:pPr>
                  <w:r>
                    <w:rPr>
                      <w:szCs w:val="21"/>
                    </w:rPr>
                    <w:t>三角轮胎股份有限公司</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3</w:t>
                  </w:r>
                </w:p>
              </w:tc>
              <w:tc>
                <w:tcPr>
                  <w:tcW w:w="2024" w:type="dxa"/>
                  <w:vAlign w:val="center"/>
                </w:tcPr>
                <w:p w:rsidR="001E0ECC" w:rsidRDefault="00157375">
                  <w:pPr>
                    <w:jc w:val="center"/>
                    <w:rPr>
                      <w:szCs w:val="21"/>
                    </w:rPr>
                  </w:pPr>
                  <w:r>
                    <w:rPr>
                      <w:szCs w:val="21"/>
                    </w:rPr>
                    <w:t>空气悬挂</w:t>
                  </w:r>
                </w:p>
              </w:tc>
              <w:tc>
                <w:tcPr>
                  <w:tcW w:w="2334" w:type="dxa"/>
                  <w:vAlign w:val="center"/>
                </w:tcPr>
                <w:p w:rsidR="001E0ECC" w:rsidRDefault="001E0ECC">
                  <w:pPr>
                    <w:jc w:val="center"/>
                    <w:rPr>
                      <w:szCs w:val="21"/>
                    </w:rPr>
                  </w:pPr>
                </w:p>
              </w:tc>
              <w:tc>
                <w:tcPr>
                  <w:tcW w:w="2987" w:type="dxa"/>
                  <w:vAlign w:val="center"/>
                </w:tcPr>
                <w:p w:rsidR="001E0ECC" w:rsidRDefault="00157375">
                  <w:pPr>
                    <w:jc w:val="center"/>
                    <w:rPr>
                      <w:szCs w:val="21"/>
                    </w:rPr>
                  </w:pPr>
                  <w:r>
                    <w:rPr>
                      <w:szCs w:val="21"/>
                    </w:rPr>
                    <w:t>东莞市赫升汽车悬架有限公司</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4</w:t>
                  </w:r>
                </w:p>
              </w:tc>
              <w:tc>
                <w:tcPr>
                  <w:tcW w:w="2024" w:type="dxa"/>
                  <w:vAlign w:val="center"/>
                </w:tcPr>
                <w:p w:rsidR="001E0ECC" w:rsidRDefault="00157375">
                  <w:pPr>
                    <w:jc w:val="center"/>
                    <w:rPr>
                      <w:szCs w:val="21"/>
                    </w:rPr>
                  </w:pPr>
                  <w:r>
                    <w:rPr>
                      <w:szCs w:val="21"/>
                    </w:rPr>
                    <w:t>钢圈</w:t>
                  </w:r>
                </w:p>
              </w:tc>
              <w:tc>
                <w:tcPr>
                  <w:tcW w:w="2334" w:type="dxa"/>
                  <w:vAlign w:val="center"/>
                </w:tcPr>
                <w:p w:rsidR="001E0ECC" w:rsidRDefault="00157375">
                  <w:pPr>
                    <w:jc w:val="center"/>
                    <w:rPr>
                      <w:szCs w:val="21"/>
                    </w:rPr>
                  </w:pPr>
                  <w:r>
                    <w:rPr>
                      <w:szCs w:val="21"/>
                    </w:rPr>
                    <w:t>22.5*9.0</w:t>
                  </w:r>
                </w:p>
              </w:tc>
              <w:tc>
                <w:tcPr>
                  <w:tcW w:w="2987" w:type="dxa"/>
                  <w:vAlign w:val="center"/>
                </w:tcPr>
                <w:p w:rsidR="001E0ECC" w:rsidRDefault="00157375">
                  <w:pPr>
                    <w:jc w:val="center"/>
                    <w:rPr>
                      <w:szCs w:val="21"/>
                    </w:rPr>
                  </w:pPr>
                  <w:r>
                    <w:rPr>
                      <w:szCs w:val="21"/>
                    </w:rPr>
                    <w:t>正兴车轮集团有限公司</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5</w:t>
                  </w:r>
                </w:p>
              </w:tc>
              <w:tc>
                <w:tcPr>
                  <w:tcW w:w="2024" w:type="dxa"/>
                  <w:vAlign w:val="center"/>
                </w:tcPr>
                <w:p w:rsidR="001E0ECC" w:rsidRDefault="00157375">
                  <w:pPr>
                    <w:jc w:val="center"/>
                    <w:rPr>
                      <w:szCs w:val="21"/>
                    </w:rPr>
                  </w:pPr>
                  <w:r>
                    <w:rPr>
                      <w:szCs w:val="21"/>
                    </w:rPr>
                    <w:t>牵引销</w:t>
                  </w:r>
                </w:p>
              </w:tc>
              <w:tc>
                <w:tcPr>
                  <w:tcW w:w="2334" w:type="dxa"/>
                  <w:vAlign w:val="center"/>
                </w:tcPr>
                <w:p w:rsidR="001E0ECC" w:rsidRDefault="00157375">
                  <w:pPr>
                    <w:jc w:val="center"/>
                    <w:rPr>
                      <w:szCs w:val="21"/>
                    </w:rPr>
                  </w:pPr>
                  <w:r>
                    <w:rPr>
                      <w:szCs w:val="21"/>
                    </w:rPr>
                    <w:t>90#</w:t>
                  </w:r>
                </w:p>
              </w:tc>
              <w:tc>
                <w:tcPr>
                  <w:tcW w:w="2987" w:type="dxa"/>
                  <w:vAlign w:val="center"/>
                </w:tcPr>
                <w:p w:rsidR="001E0ECC" w:rsidRDefault="00157375">
                  <w:pPr>
                    <w:jc w:val="center"/>
                    <w:rPr>
                      <w:szCs w:val="21"/>
                    </w:rPr>
                  </w:pPr>
                  <w:r>
                    <w:rPr>
                      <w:szCs w:val="21"/>
                    </w:rPr>
                    <w:t>亚华机械</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6</w:t>
                  </w:r>
                </w:p>
              </w:tc>
              <w:tc>
                <w:tcPr>
                  <w:tcW w:w="2024" w:type="dxa"/>
                  <w:vAlign w:val="center"/>
                </w:tcPr>
                <w:p w:rsidR="001E0ECC" w:rsidRDefault="00157375">
                  <w:pPr>
                    <w:jc w:val="center"/>
                    <w:rPr>
                      <w:szCs w:val="21"/>
                    </w:rPr>
                  </w:pPr>
                  <w:r>
                    <w:rPr>
                      <w:szCs w:val="21"/>
                    </w:rPr>
                    <w:t>支腿</w:t>
                  </w:r>
                </w:p>
              </w:tc>
              <w:tc>
                <w:tcPr>
                  <w:tcW w:w="2334" w:type="dxa"/>
                  <w:vAlign w:val="center"/>
                </w:tcPr>
                <w:p w:rsidR="001E0ECC" w:rsidRDefault="00157375">
                  <w:pPr>
                    <w:jc w:val="center"/>
                    <w:rPr>
                      <w:szCs w:val="21"/>
                    </w:rPr>
                  </w:pPr>
                  <w:r>
                    <w:rPr>
                      <w:szCs w:val="21"/>
                    </w:rPr>
                    <w:t>28T</w:t>
                  </w:r>
                </w:p>
              </w:tc>
              <w:tc>
                <w:tcPr>
                  <w:tcW w:w="2987" w:type="dxa"/>
                  <w:vAlign w:val="center"/>
                </w:tcPr>
                <w:p w:rsidR="001E0ECC" w:rsidRDefault="00157375">
                  <w:pPr>
                    <w:jc w:val="center"/>
                    <w:rPr>
                      <w:szCs w:val="21"/>
                    </w:rPr>
                  </w:pPr>
                  <w:r>
                    <w:rPr>
                      <w:szCs w:val="21"/>
                    </w:rPr>
                    <w:t>广东富华重工</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7</w:t>
                  </w:r>
                </w:p>
              </w:tc>
              <w:tc>
                <w:tcPr>
                  <w:tcW w:w="2024" w:type="dxa"/>
                  <w:vAlign w:val="center"/>
                </w:tcPr>
                <w:p w:rsidR="001E0ECC" w:rsidRDefault="00157375">
                  <w:pPr>
                    <w:jc w:val="center"/>
                    <w:rPr>
                      <w:szCs w:val="21"/>
                    </w:rPr>
                  </w:pPr>
                  <w:r>
                    <w:rPr>
                      <w:szCs w:val="21"/>
                    </w:rPr>
                    <w:t>ABS</w:t>
                  </w:r>
                </w:p>
              </w:tc>
              <w:tc>
                <w:tcPr>
                  <w:tcW w:w="2334" w:type="dxa"/>
                  <w:vAlign w:val="center"/>
                </w:tcPr>
                <w:p w:rsidR="001E0ECC" w:rsidRDefault="00157375">
                  <w:pPr>
                    <w:jc w:val="center"/>
                    <w:rPr>
                      <w:szCs w:val="21"/>
                    </w:rPr>
                  </w:pPr>
                  <w:r>
                    <w:rPr>
                      <w:rFonts w:eastAsia="微软雅黑"/>
                      <w:szCs w:val="21"/>
                      <w:shd w:val="clear" w:color="auto" w:fill="FFFFFF"/>
                    </w:rPr>
                    <w:t>HNABS4S/4M</w:t>
                  </w:r>
                </w:p>
              </w:tc>
              <w:tc>
                <w:tcPr>
                  <w:tcW w:w="2987" w:type="dxa"/>
                  <w:vAlign w:val="center"/>
                </w:tcPr>
                <w:p w:rsidR="001E0ECC" w:rsidRDefault="00157375">
                  <w:pPr>
                    <w:jc w:val="center"/>
                    <w:rPr>
                      <w:szCs w:val="21"/>
                    </w:rPr>
                  </w:pPr>
                  <w:r>
                    <w:rPr>
                      <w:szCs w:val="21"/>
                    </w:rPr>
                    <w:t>梁山海纳科技有限公司</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8</w:t>
                  </w:r>
                </w:p>
              </w:tc>
              <w:tc>
                <w:tcPr>
                  <w:tcW w:w="2024" w:type="dxa"/>
                  <w:vAlign w:val="center"/>
                </w:tcPr>
                <w:p w:rsidR="001E0ECC" w:rsidRDefault="00157375">
                  <w:pPr>
                    <w:jc w:val="center"/>
                    <w:rPr>
                      <w:szCs w:val="21"/>
                    </w:rPr>
                  </w:pPr>
                  <w:r>
                    <w:rPr>
                      <w:szCs w:val="21"/>
                    </w:rPr>
                    <w:t>发电机组</w:t>
                  </w:r>
                </w:p>
              </w:tc>
              <w:tc>
                <w:tcPr>
                  <w:tcW w:w="2334" w:type="dxa"/>
                  <w:vAlign w:val="center"/>
                </w:tcPr>
                <w:p w:rsidR="001E0ECC" w:rsidRDefault="00157375">
                  <w:pPr>
                    <w:jc w:val="center"/>
                    <w:rPr>
                      <w:szCs w:val="21"/>
                    </w:rPr>
                  </w:pPr>
                  <w:r>
                    <w:rPr>
                      <w:szCs w:val="21"/>
                    </w:rPr>
                    <w:t>6CTA8.3-G2</w:t>
                  </w:r>
                </w:p>
              </w:tc>
              <w:tc>
                <w:tcPr>
                  <w:tcW w:w="2987" w:type="dxa"/>
                  <w:vAlign w:val="center"/>
                </w:tcPr>
                <w:p w:rsidR="001E0ECC" w:rsidRDefault="00157375">
                  <w:pPr>
                    <w:jc w:val="center"/>
                    <w:rPr>
                      <w:szCs w:val="21"/>
                    </w:rPr>
                  </w:pPr>
                  <w:r>
                    <w:rPr>
                      <w:szCs w:val="21"/>
                    </w:rPr>
                    <w:t>东风康明斯集团</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9</w:t>
                  </w:r>
                </w:p>
              </w:tc>
              <w:tc>
                <w:tcPr>
                  <w:tcW w:w="2024" w:type="dxa"/>
                  <w:vAlign w:val="center"/>
                </w:tcPr>
                <w:p w:rsidR="001E0ECC" w:rsidRDefault="00157375">
                  <w:pPr>
                    <w:jc w:val="center"/>
                    <w:rPr>
                      <w:szCs w:val="21"/>
                    </w:rPr>
                  </w:pPr>
                  <w:r>
                    <w:rPr>
                      <w:szCs w:val="21"/>
                    </w:rPr>
                    <w:t>电池组</w:t>
                  </w:r>
                </w:p>
              </w:tc>
              <w:tc>
                <w:tcPr>
                  <w:tcW w:w="2334" w:type="dxa"/>
                  <w:vAlign w:val="center"/>
                </w:tcPr>
                <w:p w:rsidR="001E0ECC" w:rsidRDefault="00157375">
                  <w:pPr>
                    <w:jc w:val="center"/>
                    <w:rPr>
                      <w:szCs w:val="21"/>
                    </w:rPr>
                  </w:pPr>
                  <w:r>
                    <w:rPr>
                      <w:szCs w:val="21"/>
                    </w:rPr>
                    <w:t>3-EVF-150</w:t>
                  </w:r>
                </w:p>
              </w:tc>
              <w:tc>
                <w:tcPr>
                  <w:tcW w:w="2987" w:type="dxa"/>
                  <w:vAlign w:val="center"/>
                </w:tcPr>
                <w:p w:rsidR="001E0ECC" w:rsidRDefault="00157375">
                  <w:pPr>
                    <w:jc w:val="center"/>
                    <w:rPr>
                      <w:szCs w:val="21"/>
                    </w:rPr>
                  </w:pPr>
                  <w:r>
                    <w:rPr>
                      <w:szCs w:val="21"/>
                    </w:rPr>
                    <w:t>超威集团有限公司</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10</w:t>
                  </w:r>
                </w:p>
              </w:tc>
              <w:tc>
                <w:tcPr>
                  <w:tcW w:w="2024" w:type="dxa"/>
                  <w:vAlign w:val="center"/>
                </w:tcPr>
                <w:p w:rsidR="001E0ECC" w:rsidRDefault="00157375">
                  <w:pPr>
                    <w:jc w:val="center"/>
                    <w:rPr>
                      <w:szCs w:val="21"/>
                    </w:rPr>
                  </w:pPr>
                  <w:r>
                    <w:rPr>
                      <w:szCs w:val="21"/>
                    </w:rPr>
                    <w:t>电动电缆盘</w:t>
                  </w:r>
                </w:p>
              </w:tc>
              <w:tc>
                <w:tcPr>
                  <w:tcW w:w="2334" w:type="dxa"/>
                  <w:vAlign w:val="center"/>
                </w:tcPr>
                <w:p w:rsidR="001E0ECC" w:rsidRDefault="00157375">
                  <w:pPr>
                    <w:jc w:val="center"/>
                    <w:rPr>
                      <w:szCs w:val="21"/>
                    </w:rPr>
                  </w:pPr>
                  <w:r>
                    <w:rPr>
                      <w:szCs w:val="21"/>
                    </w:rPr>
                    <w:t>KCR-550..580.-1.5-/1.25</w:t>
                  </w:r>
                </w:p>
              </w:tc>
              <w:tc>
                <w:tcPr>
                  <w:tcW w:w="2987" w:type="dxa"/>
                  <w:vAlign w:val="center"/>
                </w:tcPr>
                <w:p w:rsidR="001E0ECC" w:rsidRDefault="00157375">
                  <w:pPr>
                    <w:jc w:val="center"/>
                    <w:rPr>
                      <w:szCs w:val="21"/>
                    </w:rPr>
                  </w:pPr>
                  <w:r>
                    <w:rPr>
                      <w:szCs w:val="21"/>
                    </w:rPr>
                    <w:t>郑州可陆机械设备有限公司</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11</w:t>
                  </w:r>
                </w:p>
              </w:tc>
              <w:tc>
                <w:tcPr>
                  <w:tcW w:w="2024" w:type="dxa"/>
                  <w:vAlign w:val="center"/>
                </w:tcPr>
                <w:p w:rsidR="001E0ECC" w:rsidRDefault="00157375">
                  <w:pPr>
                    <w:jc w:val="center"/>
                    <w:rPr>
                      <w:szCs w:val="21"/>
                    </w:rPr>
                  </w:pPr>
                  <w:r>
                    <w:rPr>
                      <w:szCs w:val="21"/>
                    </w:rPr>
                    <w:t>逆变器</w:t>
                  </w:r>
                </w:p>
              </w:tc>
              <w:tc>
                <w:tcPr>
                  <w:tcW w:w="2334" w:type="dxa"/>
                  <w:vAlign w:val="center"/>
                </w:tcPr>
                <w:p w:rsidR="001E0ECC" w:rsidRDefault="00157375">
                  <w:pPr>
                    <w:jc w:val="center"/>
                    <w:rPr>
                      <w:szCs w:val="21"/>
                    </w:rPr>
                  </w:pPr>
                  <w:r>
                    <w:rPr>
                      <w:szCs w:val="21"/>
                    </w:rPr>
                    <w:t>24V-10kw</w:t>
                  </w:r>
                  <w:r>
                    <w:rPr>
                      <w:szCs w:val="21"/>
                    </w:rPr>
                    <w:t>型</w:t>
                  </w:r>
                </w:p>
              </w:tc>
              <w:tc>
                <w:tcPr>
                  <w:tcW w:w="2987" w:type="dxa"/>
                  <w:vAlign w:val="center"/>
                </w:tcPr>
                <w:p w:rsidR="001E0ECC" w:rsidRDefault="00157375">
                  <w:pPr>
                    <w:jc w:val="center"/>
                    <w:rPr>
                      <w:szCs w:val="21"/>
                    </w:rPr>
                  </w:pPr>
                  <w:r>
                    <w:rPr>
                      <w:szCs w:val="21"/>
                    </w:rPr>
                    <w:t>施耐德电气有限公司</w:t>
                  </w:r>
                </w:p>
              </w:tc>
              <w:tc>
                <w:tcPr>
                  <w:tcW w:w="985" w:type="dxa"/>
                  <w:vAlign w:val="center"/>
                </w:tcPr>
                <w:p w:rsidR="001E0ECC" w:rsidRDefault="001E0ECC">
                  <w:pPr>
                    <w:jc w:val="center"/>
                    <w:rPr>
                      <w:szCs w:val="21"/>
                    </w:rPr>
                  </w:pPr>
                </w:p>
              </w:tc>
            </w:tr>
            <w:tr w:rsidR="001E0ECC">
              <w:trPr>
                <w:trHeight w:val="363"/>
              </w:trPr>
              <w:tc>
                <w:tcPr>
                  <w:tcW w:w="730" w:type="dxa"/>
                  <w:vAlign w:val="center"/>
                </w:tcPr>
                <w:p w:rsidR="001E0ECC" w:rsidRDefault="00157375">
                  <w:pPr>
                    <w:jc w:val="center"/>
                    <w:rPr>
                      <w:szCs w:val="21"/>
                    </w:rPr>
                  </w:pPr>
                  <w:r>
                    <w:rPr>
                      <w:szCs w:val="21"/>
                    </w:rPr>
                    <w:t>12</w:t>
                  </w:r>
                </w:p>
              </w:tc>
              <w:tc>
                <w:tcPr>
                  <w:tcW w:w="2024" w:type="dxa"/>
                  <w:vAlign w:val="center"/>
                </w:tcPr>
                <w:p w:rsidR="001E0ECC" w:rsidRDefault="00157375">
                  <w:pPr>
                    <w:jc w:val="center"/>
                    <w:rPr>
                      <w:szCs w:val="21"/>
                    </w:rPr>
                  </w:pPr>
                  <w:r>
                    <w:rPr>
                      <w:szCs w:val="21"/>
                    </w:rPr>
                    <w:t>变频电机</w:t>
                  </w:r>
                </w:p>
              </w:tc>
              <w:tc>
                <w:tcPr>
                  <w:tcW w:w="2334" w:type="dxa"/>
                  <w:vAlign w:val="center"/>
                </w:tcPr>
                <w:p w:rsidR="001E0ECC" w:rsidRDefault="00157375">
                  <w:pPr>
                    <w:jc w:val="center"/>
                    <w:rPr>
                      <w:szCs w:val="21"/>
                    </w:rPr>
                  </w:pPr>
                  <w:r>
                    <w:rPr>
                      <w:szCs w:val="21"/>
                    </w:rPr>
                    <w:t>QABP</w:t>
                  </w:r>
                  <w:r>
                    <w:rPr>
                      <w:szCs w:val="21"/>
                    </w:rPr>
                    <w:t>型</w:t>
                  </w:r>
                </w:p>
              </w:tc>
              <w:tc>
                <w:tcPr>
                  <w:tcW w:w="2987" w:type="dxa"/>
                  <w:vAlign w:val="center"/>
                </w:tcPr>
                <w:p w:rsidR="001E0ECC" w:rsidRDefault="00157375">
                  <w:pPr>
                    <w:jc w:val="center"/>
                    <w:rPr>
                      <w:szCs w:val="21"/>
                    </w:rPr>
                  </w:pPr>
                  <w:r>
                    <w:rPr>
                      <w:szCs w:val="21"/>
                    </w:rPr>
                    <w:t>开封电机总厂</w:t>
                  </w:r>
                </w:p>
              </w:tc>
              <w:tc>
                <w:tcPr>
                  <w:tcW w:w="985" w:type="dxa"/>
                  <w:vAlign w:val="center"/>
                </w:tcPr>
                <w:p w:rsidR="001E0ECC" w:rsidRDefault="001E0ECC">
                  <w:pPr>
                    <w:jc w:val="center"/>
                    <w:rPr>
                      <w:szCs w:val="21"/>
                      <w:highlight w:val="darkMagenta"/>
                    </w:rPr>
                  </w:pPr>
                </w:p>
              </w:tc>
            </w:tr>
            <w:tr w:rsidR="001E0ECC">
              <w:trPr>
                <w:trHeight w:val="363"/>
              </w:trPr>
              <w:tc>
                <w:tcPr>
                  <w:tcW w:w="730" w:type="dxa"/>
                  <w:vAlign w:val="center"/>
                </w:tcPr>
                <w:p w:rsidR="001E0ECC" w:rsidRDefault="00157375">
                  <w:pPr>
                    <w:jc w:val="center"/>
                    <w:rPr>
                      <w:szCs w:val="21"/>
                    </w:rPr>
                  </w:pPr>
                  <w:r>
                    <w:rPr>
                      <w:szCs w:val="21"/>
                    </w:rPr>
                    <w:t>13</w:t>
                  </w:r>
                </w:p>
              </w:tc>
              <w:tc>
                <w:tcPr>
                  <w:tcW w:w="2024" w:type="dxa"/>
                  <w:vAlign w:val="center"/>
                </w:tcPr>
                <w:p w:rsidR="001E0ECC" w:rsidRDefault="00157375">
                  <w:pPr>
                    <w:jc w:val="center"/>
                    <w:rPr>
                      <w:szCs w:val="21"/>
                    </w:rPr>
                  </w:pPr>
                  <w:r>
                    <w:rPr>
                      <w:szCs w:val="21"/>
                    </w:rPr>
                    <w:t>变流防爆灯</w:t>
                  </w:r>
                </w:p>
              </w:tc>
              <w:tc>
                <w:tcPr>
                  <w:tcW w:w="2334" w:type="dxa"/>
                  <w:vAlign w:val="center"/>
                </w:tcPr>
                <w:p w:rsidR="001E0ECC" w:rsidRDefault="00157375">
                  <w:pPr>
                    <w:jc w:val="center"/>
                    <w:rPr>
                      <w:szCs w:val="21"/>
                    </w:rPr>
                  </w:pPr>
                  <w:r>
                    <w:rPr>
                      <w:szCs w:val="21"/>
                    </w:rPr>
                    <w:t>BGL-G</w:t>
                  </w:r>
                  <w:r>
                    <w:rPr>
                      <w:szCs w:val="21"/>
                    </w:rPr>
                    <w:t>型</w:t>
                  </w:r>
                </w:p>
              </w:tc>
              <w:tc>
                <w:tcPr>
                  <w:tcW w:w="2987" w:type="dxa"/>
                  <w:vAlign w:val="center"/>
                </w:tcPr>
                <w:p w:rsidR="001E0ECC" w:rsidRDefault="00157375">
                  <w:pPr>
                    <w:jc w:val="center"/>
                    <w:rPr>
                      <w:szCs w:val="21"/>
                    </w:rPr>
                  </w:pPr>
                  <w:r>
                    <w:rPr>
                      <w:szCs w:val="21"/>
                    </w:rPr>
                    <w:t>施耐德电气有限公司</w:t>
                  </w:r>
                </w:p>
              </w:tc>
              <w:tc>
                <w:tcPr>
                  <w:tcW w:w="985" w:type="dxa"/>
                  <w:vAlign w:val="center"/>
                </w:tcPr>
                <w:p w:rsidR="001E0ECC" w:rsidRDefault="001E0ECC">
                  <w:pPr>
                    <w:jc w:val="center"/>
                    <w:rPr>
                      <w:szCs w:val="21"/>
                    </w:rPr>
                  </w:pPr>
                </w:p>
              </w:tc>
            </w:tr>
          </w:tbl>
          <w:p w:rsidR="001E0ECC" w:rsidRDefault="00157375">
            <w:pPr>
              <w:tabs>
                <w:tab w:val="left" w:pos="0"/>
              </w:tabs>
              <w:spacing w:line="520" w:lineRule="exact"/>
              <w:ind w:firstLineChars="200" w:firstLine="480"/>
              <w:rPr>
                <w:sz w:val="24"/>
              </w:rPr>
            </w:pPr>
            <w:r>
              <w:rPr>
                <w:sz w:val="24"/>
              </w:rPr>
              <w:t>依据生产厂家提供资料，项目使用的原辅材料中水性环氧底漆和水性双组份聚氨酯面漆主要性质如下：</w:t>
            </w:r>
          </w:p>
          <w:p w:rsidR="001E0ECC" w:rsidRDefault="00157375">
            <w:pPr>
              <w:tabs>
                <w:tab w:val="left" w:pos="0"/>
              </w:tabs>
              <w:spacing w:line="520" w:lineRule="exact"/>
              <w:ind w:firstLineChars="200" w:firstLine="480"/>
              <w:rPr>
                <w:sz w:val="24"/>
              </w:rPr>
            </w:pPr>
            <w:r>
              <w:rPr>
                <w:sz w:val="24"/>
              </w:rPr>
              <w:t>水性环氧底漆以水为稀释剂，由水性环氧树脂、特殊的防锈颜填料体系及水性助剂组成，</w:t>
            </w:r>
            <w:r>
              <w:rPr>
                <w:sz w:val="24"/>
              </w:rPr>
              <w:t>VOC</w:t>
            </w:r>
            <w:r>
              <w:rPr>
                <w:sz w:val="24"/>
              </w:rPr>
              <w:t>含量低，气味低，是代替传统油性环氧底漆，比较环保的防腐涂料，主要成分组成见下表：</w:t>
            </w:r>
          </w:p>
          <w:p w:rsidR="001E0ECC" w:rsidRDefault="00157375">
            <w:pPr>
              <w:adjustRightInd w:val="0"/>
              <w:snapToGrid w:val="0"/>
              <w:spacing w:line="520" w:lineRule="exact"/>
              <w:ind w:firstLineChars="400" w:firstLine="960"/>
              <w:jc w:val="center"/>
              <w:rPr>
                <w:rFonts w:eastAsia="黑体"/>
                <w:sz w:val="24"/>
                <w:u w:val="single"/>
              </w:rPr>
            </w:pPr>
            <w:r>
              <w:rPr>
                <w:rFonts w:eastAsia="黑体" w:hAnsi="黑体"/>
                <w:sz w:val="24"/>
                <w:u w:val="single"/>
              </w:rPr>
              <w:t>表</w:t>
            </w:r>
            <w:r>
              <w:rPr>
                <w:rFonts w:eastAsia="黑体"/>
                <w:sz w:val="24"/>
                <w:u w:val="single"/>
              </w:rPr>
              <w:t xml:space="preserve">6  </w:t>
            </w:r>
            <w:r>
              <w:rPr>
                <w:rFonts w:eastAsia="黑体" w:hAnsi="黑体"/>
                <w:sz w:val="24"/>
                <w:u w:val="single"/>
              </w:rPr>
              <w:t>水性环氧底漆成分组成一览表</w:t>
            </w:r>
          </w:p>
          <w:tbl>
            <w:tblPr>
              <w:tblStyle w:val="af8"/>
              <w:tblW w:w="9055" w:type="dxa"/>
              <w:tblLayout w:type="fixed"/>
              <w:tblLook w:val="04A0"/>
            </w:tblPr>
            <w:tblGrid>
              <w:gridCol w:w="846"/>
              <w:gridCol w:w="2126"/>
              <w:gridCol w:w="1134"/>
              <w:gridCol w:w="2693"/>
              <w:gridCol w:w="2256"/>
            </w:tblGrid>
            <w:tr w:rsidR="001E0ECC">
              <w:tc>
                <w:tcPr>
                  <w:tcW w:w="84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序号</w:t>
                  </w:r>
                </w:p>
              </w:tc>
              <w:tc>
                <w:tcPr>
                  <w:tcW w:w="212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组份名称</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含量（</w:t>
                  </w:r>
                  <w:r>
                    <w:rPr>
                      <w:rFonts w:ascii="Times New Roman" w:cs="Times New Roman"/>
                      <w:color w:val="auto"/>
                      <w:sz w:val="21"/>
                      <w:szCs w:val="21"/>
                    </w:rPr>
                    <w:t>%</w:t>
                  </w:r>
                  <w:r>
                    <w:rPr>
                      <w:rFonts w:ascii="Times New Roman" w:cs="Times New Roman"/>
                      <w:color w:val="auto"/>
                      <w:sz w:val="21"/>
                      <w:szCs w:val="21"/>
                    </w:rPr>
                    <w:t>）</w:t>
                  </w:r>
                </w:p>
              </w:tc>
              <w:tc>
                <w:tcPr>
                  <w:tcW w:w="2693"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组份组成</w:t>
                  </w:r>
                </w:p>
              </w:tc>
              <w:tc>
                <w:tcPr>
                  <w:tcW w:w="225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形态</w:t>
                  </w:r>
                </w:p>
              </w:tc>
            </w:tr>
            <w:tr w:rsidR="001E0ECC">
              <w:tc>
                <w:tcPr>
                  <w:tcW w:w="84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212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水性改性环氧树脂</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15</w:t>
                  </w:r>
                </w:p>
              </w:tc>
              <w:tc>
                <w:tcPr>
                  <w:tcW w:w="2693"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改性环氧树脂</w:t>
                  </w:r>
                </w:p>
              </w:tc>
              <w:tc>
                <w:tcPr>
                  <w:tcW w:w="225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热固性乳胶物</w:t>
                  </w:r>
                </w:p>
              </w:tc>
            </w:tr>
            <w:tr w:rsidR="001E0ECC">
              <w:tc>
                <w:tcPr>
                  <w:tcW w:w="84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2</w:t>
                  </w:r>
                </w:p>
              </w:tc>
              <w:tc>
                <w:tcPr>
                  <w:tcW w:w="212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颜料</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26</w:t>
                  </w:r>
                </w:p>
              </w:tc>
              <w:tc>
                <w:tcPr>
                  <w:tcW w:w="2693"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无机颜料、水性防腐颜料</w:t>
                  </w:r>
                </w:p>
              </w:tc>
              <w:tc>
                <w:tcPr>
                  <w:tcW w:w="225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固态</w:t>
                  </w:r>
                </w:p>
              </w:tc>
            </w:tr>
            <w:tr w:rsidR="001E0ECC">
              <w:tc>
                <w:tcPr>
                  <w:tcW w:w="84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3</w:t>
                  </w:r>
                </w:p>
              </w:tc>
              <w:tc>
                <w:tcPr>
                  <w:tcW w:w="212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填料</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8.1</w:t>
                  </w:r>
                </w:p>
              </w:tc>
              <w:tc>
                <w:tcPr>
                  <w:tcW w:w="2693"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沉淀硫酸钡、高光超细钡、钛白粉</w:t>
                  </w:r>
                </w:p>
              </w:tc>
              <w:tc>
                <w:tcPr>
                  <w:tcW w:w="225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固态</w:t>
                  </w:r>
                </w:p>
              </w:tc>
            </w:tr>
            <w:tr w:rsidR="001E0ECC">
              <w:tc>
                <w:tcPr>
                  <w:tcW w:w="84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4</w:t>
                  </w:r>
                </w:p>
              </w:tc>
              <w:tc>
                <w:tcPr>
                  <w:tcW w:w="212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水性助剂</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5</w:t>
                  </w:r>
                </w:p>
              </w:tc>
              <w:tc>
                <w:tcPr>
                  <w:tcW w:w="2693"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润湿剂、分散剂、成膜助剂、流平剂、增稠剂等</w:t>
                  </w:r>
                </w:p>
              </w:tc>
              <w:tc>
                <w:tcPr>
                  <w:tcW w:w="225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固态、液态</w:t>
                  </w:r>
                </w:p>
              </w:tc>
            </w:tr>
            <w:tr w:rsidR="001E0ECC">
              <w:tc>
                <w:tcPr>
                  <w:tcW w:w="84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5</w:t>
                  </w:r>
                </w:p>
              </w:tc>
              <w:tc>
                <w:tcPr>
                  <w:tcW w:w="212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去离子水</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41.5</w:t>
                  </w:r>
                </w:p>
              </w:tc>
              <w:tc>
                <w:tcPr>
                  <w:tcW w:w="2693"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纯水</w:t>
                  </w:r>
                </w:p>
              </w:tc>
              <w:tc>
                <w:tcPr>
                  <w:tcW w:w="225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液态</w:t>
                  </w:r>
                </w:p>
              </w:tc>
            </w:tr>
            <w:tr w:rsidR="001E0ECC">
              <w:tc>
                <w:tcPr>
                  <w:tcW w:w="84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w:t>
                  </w:r>
                </w:p>
              </w:tc>
              <w:tc>
                <w:tcPr>
                  <w:tcW w:w="212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有机物</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4.4</w:t>
                  </w:r>
                </w:p>
              </w:tc>
              <w:tc>
                <w:tcPr>
                  <w:tcW w:w="2693"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乙二醇丁醚</w:t>
                  </w:r>
                </w:p>
              </w:tc>
              <w:tc>
                <w:tcPr>
                  <w:tcW w:w="2256"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挥发性有机物</w:t>
                  </w:r>
                </w:p>
              </w:tc>
            </w:tr>
            <w:tr w:rsidR="001E0ECC">
              <w:tc>
                <w:tcPr>
                  <w:tcW w:w="9055" w:type="dxa"/>
                  <w:gridSpan w:val="5"/>
                  <w:vAlign w:val="center"/>
                </w:tcPr>
                <w:p w:rsidR="001E0ECC" w:rsidRDefault="00157375">
                  <w:pPr>
                    <w:pStyle w:val="Default"/>
                    <w:rPr>
                      <w:rFonts w:ascii="Times New Roman" w:cs="Times New Roman"/>
                      <w:color w:val="auto"/>
                      <w:sz w:val="21"/>
                      <w:szCs w:val="21"/>
                      <w:u w:val="single"/>
                    </w:rPr>
                  </w:pPr>
                  <w:r>
                    <w:rPr>
                      <w:rFonts w:ascii="Times New Roman" w:cs="Times New Roman"/>
                      <w:color w:val="auto"/>
                      <w:sz w:val="21"/>
                      <w:szCs w:val="21"/>
                      <w:u w:val="single"/>
                    </w:rPr>
                    <w:t>备注：以上组份含量以纯组份质量含量计，固分含量（含树脂、助剂）</w:t>
                  </w:r>
                  <w:r>
                    <w:rPr>
                      <w:rFonts w:ascii="Times New Roman" w:cs="Times New Roman"/>
                      <w:color w:val="auto"/>
                      <w:sz w:val="21"/>
                      <w:szCs w:val="21"/>
                      <w:u w:val="single"/>
                    </w:rPr>
                    <w:t>54.1%</w:t>
                  </w:r>
                  <w:r>
                    <w:rPr>
                      <w:rFonts w:ascii="Times New Roman" w:cs="Times New Roman"/>
                      <w:color w:val="auto"/>
                      <w:sz w:val="21"/>
                      <w:szCs w:val="21"/>
                      <w:u w:val="single"/>
                    </w:rPr>
                    <w:t>，含水</w:t>
                  </w:r>
                  <w:r>
                    <w:rPr>
                      <w:rFonts w:ascii="Times New Roman" w:cs="Times New Roman"/>
                      <w:color w:val="auto"/>
                      <w:sz w:val="21"/>
                      <w:szCs w:val="21"/>
                      <w:u w:val="single"/>
                    </w:rPr>
                    <w:t>41.5%</w:t>
                  </w:r>
                  <w:r>
                    <w:rPr>
                      <w:rFonts w:ascii="Times New Roman" w:cs="Times New Roman"/>
                      <w:color w:val="auto"/>
                      <w:sz w:val="21"/>
                      <w:szCs w:val="21"/>
                      <w:u w:val="single"/>
                    </w:rPr>
                    <w:t>，挥发性有机物组份含量</w:t>
                  </w:r>
                  <w:r>
                    <w:rPr>
                      <w:rFonts w:ascii="Times New Roman" w:cs="Times New Roman"/>
                      <w:color w:val="auto"/>
                      <w:sz w:val="21"/>
                      <w:szCs w:val="21"/>
                      <w:u w:val="single"/>
                    </w:rPr>
                    <w:t>4.4%</w:t>
                  </w:r>
                  <w:r>
                    <w:rPr>
                      <w:rFonts w:ascii="Times New Roman" w:cs="Times New Roman"/>
                      <w:color w:val="auto"/>
                      <w:sz w:val="21"/>
                      <w:szCs w:val="21"/>
                      <w:u w:val="single"/>
                    </w:rPr>
                    <w:t>。</w:t>
                  </w:r>
                </w:p>
              </w:tc>
            </w:tr>
          </w:tbl>
          <w:p w:rsidR="001E0ECC" w:rsidRDefault="00157375">
            <w:pPr>
              <w:tabs>
                <w:tab w:val="left" w:pos="0"/>
              </w:tabs>
              <w:spacing w:line="520" w:lineRule="exact"/>
              <w:ind w:firstLineChars="200" w:firstLine="480"/>
              <w:rPr>
                <w:sz w:val="24"/>
              </w:rPr>
            </w:pPr>
            <w:r>
              <w:rPr>
                <w:sz w:val="24"/>
              </w:rPr>
              <w:t>水性双组份聚氨酯面漆以水为稀释剂，由水性丙烯酸树脂、颜料体系及水性助剂组成</w:t>
            </w:r>
            <w:r>
              <w:rPr>
                <w:sz w:val="24"/>
              </w:rPr>
              <w:t>VOC</w:t>
            </w:r>
            <w:r>
              <w:rPr>
                <w:sz w:val="24"/>
              </w:rPr>
              <w:t>含量低，气味低，是代替传统溶剂型丙烯酸面漆的水性产品，主要成分组成见</w:t>
            </w:r>
            <w:r>
              <w:rPr>
                <w:sz w:val="24"/>
              </w:rPr>
              <w:lastRenderedPageBreak/>
              <w:t>下表：</w:t>
            </w:r>
          </w:p>
          <w:p w:rsidR="001E0ECC" w:rsidRDefault="00157375">
            <w:pPr>
              <w:adjustRightInd w:val="0"/>
              <w:snapToGrid w:val="0"/>
              <w:spacing w:line="520" w:lineRule="exact"/>
              <w:ind w:firstLineChars="400" w:firstLine="960"/>
              <w:jc w:val="center"/>
              <w:rPr>
                <w:rFonts w:eastAsia="黑体"/>
                <w:sz w:val="24"/>
                <w:u w:val="single"/>
              </w:rPr>
            </w:pPr>
            <w:r>
              <w:rPr>
                <w:rFonts w:eastAsia="黑体" w:hAnsi="黑体"/>
                <w:sz w:val="24"/>
                <w:u w:val="single"/>
              </w:rPr>
              <w:t>表</w:t>
            </w:r>
            <w:r>
              <w:rPr>
                <w:rFonts w:eastAsia="黑体"/>
                <w:sz w:val="24"/>
                <w:u w:val="single"/>
              </w:rPr>
              <w:t xml:space="preserve">7  </w:t>
            </w:r>
            <w:r>
              <w:rPr>
                <w:rFonts w:eastAsia="黑体" w:hAnsi="黑体"/>
                <w:sz w:val="24"/>
                <w:u w:val="single"/>
              </w:rPr>
              <w:t>水性环氧面漆成分组成一览表</w:t>
            </w:r>
          </w:p>
          <w:tbl>
            <w:tblPr>
              <w:tblStyle w:val="af8"/>
              <w:tblW w:w="9055" w:type="dxa"/>
              <w:tblLayout w:type="fixed"/>
              <w:tblLook w:val="04A0"/>
            </w:tblPr>
            <w:tblGrid>
              <w:gridCol w:w="704"/>
              <w:gridCol w:w="2268"/>
              <w:gridCol w:w="1134"/>
              <w:gridCol w:w="3402"/>
              <w:gridCol w:w="1547"/>
            </w:tblGrid>
            <w:tr w:rsidR="001E0ECC">
              <w:tc>
                <w:tcPr>
                  <w:tcW w:w="70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序号</w:t>
                  </w:r>
                </w:p>
              </w:tc>
              <w:tc>
                <w:tcPr>
                  <w:tcW w:w="2268"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组份名称</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含量（</w:t>
                  </w:r>
                  <w:r>
                    <w:rPr>
                      <w:rFonts w:ascii="Times New Roman" w:cs="Times New Roman"/>
                      <w:color w:val="auto"/>
                      <w:sz w:val="21"/>
                      <w:szCs w:val="21"/>
                    </w:rPr>
                    <w:t>%</w:t>
                  </w:r>
                  <w:r>
                    <w:rPr>
                      <w:rFonts w:ascii="Times New Roman" w:cs="Times New Roman"/>
                      <w:color w:val="auto"/>
                      <w:sz w:val="21"/>
                      <w:szCs w:val="21"/>
                    </w:rPr>
                    <w:t>）</w:t>
                  </w:r>
                </w:p>
              </w:tc>
              <w:tc>
                <w:tcPr>
                  <w:tcW w:w="3402"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组份组成</w:t>
                  </w:r>
                </w:p>
              </w:tc>
              <w:tc>
                <w:tcPr>
                  <w:tcW w:w="1547"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备注</w:t>
                  </w:r>
                </w:p>
              </w:tc>
            </w:tr>
            <w:tr w:rsidR="001E0ECC">
              <w:trPr>
                <w:trHeight w:val="225"/>
              </w:trPr>
              <w:tc>
                <w:tcPr>
                  <w:tcW w:w="704" w:type="dxa"/>
                  <w:vMerge w:val="restart"/>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2268"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水性改性丙烯酸树脂</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7.5</w:t>
                  </w:r>
                </w:p>
              </w:tc>
              <w:tc>
                <w:tcPr>
                  <w:tcW w:w="3402"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醇酸树脂改性物</w:t>
                  </w:r>
                </w:p>
              </w:tc>
              <w:tc>
                <w:tcPr>
                  <w:tcW w:w="1547" w:type="dxa"/>
                  <w:vMerge w:val="restart"/>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热固性乳胶物</w:t>
                  </w:r>
                </w:p>
              </w:tc>
            </w:tr>
            <w:tr w:rsidR="001E0ECC">
              <w:trPr>
                <w:trHeight w:val="88"/>
              </w:trPr>
              <w:tc>
                <w:tcPr>
                  <w:tcW w:w="704" w:type="dxa"/>
                  <w:vMerge/>
                  <w:vAlign w:val="center"/>
                </w:tcPr>
                <w:p w:rsidR="001E0ECC" w:rsidRDefault="001E0ECC">
                  <w:pPr>
                    <w:pStyle w:val="Default"/>
                    <w:jc w:val="center"/>
                    <w:rPr>
                      <w:rFonts w:ascii="Times New Roman" w:cs="Times New Roman"/>
                      <w:color w:val="auto"/>
                      <w:sz w:val="21"/>
                      <w:szCs w:val="21"/>
                    </w:rPr>
                  </w:pPr>
                </w:p>
              </w:tc>
              <w:tc>
                <w:tcPr>
                  <w:tcW w:w="2268"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水性改性环氧树脂</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10</w:t>
                  </w:r>
                </w:p>
              </w:tc>
              <w:tc>
                <w:tcPr>
                  <w:tcW w:w="3402"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改性环氧树脂</w:t>
                  </w:r>
                </w:p>
              </w:tc>
              <w:tc>
                <w:tcPr>
                  <w:tcW w:w="1547" w:type="dxa"/>
                  <w:vMerge/>
                  <w:vAlign w:val="center"/>
                </w:tcPr>
                <w:p w:rsidR="001E0ECC" w:rsidRDefault="001E0ECC">
                  <w:pPr>
                    <w:pStyle w:val="Default"/>
                    <w:jc w:val="center"/>
                    <w:rPr>
                      <w:rFonts w:ascii="Times New Roman" w:cs="Times New Roman"/>
                      <w:color w:val="auto"/>
                      <w:sz w:val="21"/>
                      <w:szCs w:val="21"/>
                    </w:rPr>
                  </w:pPr>
                </w:p>
              </w:tc>
            </w:tr>
            <w:tr w:rsidR="001E0ECC">
              <w:tc>
                <w:tcPr>
                  <w:tcW w:w="70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2</w:t>
                  </w:r>
                </w:p>
              </w:tc>
              <w:tc>
                <w:tcPr>
                  <w:tcW w:w="2268"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颜料</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25</w:t>
                  </w:r>
                </w:p>
              </w:tc>
              <w:tc>
                <w:tcPr>
                  <w:tcW w:w="3402"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无机颜料、水性防腐颜料</w:t>
                  </w:r>
                </w:p>
              </w:tc>
              <w:tc>
                <w:tcPr>
                  <w:tcW w:w="1547"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固形物</w:t>
                  </w:r>
                </w:p>
              </w:tc>
            </w:tr>
            <w:tr w:rsidR="001E0ECC">
              <w:tc>
                <w:tcPr>
                  <w:tcW w:w="70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3</w:t>
                  </w:r>
                </w:p>
              </w:tc>
              <w:tc>
                <w:tcPr>
                  <w:tcW w:w="2268"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填料</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8.1</w:t>
                  </w:r>
                </w:p>
              </w:tc>
              <w:tc>
                <w:tcPr>
                  <w:tcW w:w="3402"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沉淀硫酸钡、高光超细钡、钛白粉</w:t>
                  </w:r>
                </w:p>
              </w:tc>
              <w:tc>
                <w:tcPr>
                  <w:tcW w:w="1547"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固形物</w:t>
                  </w:r>
                </w:p>
              </w:tc>
            </w:tr>
            <w:tr w:rsidR="001E0ECC">
              <w:tc>
                <w:tcPr>
                  <w:tcW w:w="70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4</w:t>
                  </w:r>
                </w:p>
              </w:tc>
              <w:tc>
                <w:tcPr>
                  <w:tcW w:w="2268"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水性助剂</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5.5</w:t>
                  </w:r>
                </w:p>
              </w:tc>
              <w:tc>
                <w:tcPr>
                  <w:tcW w:w="3402"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润湿剂、分散剂、成膜助剂、流平剂、增稠剂等</w:t>
                  </w:r>
                </w:p>
              </w:tc>
              <w:tc>
                <w:tcPr>
                  <w:tcW w:w="1547"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固形物</w:t>
                  </w:r>
                </w:p>
              </w:tc>
            </w:tr>
            <w:tr w:rsidR="001E0ECC">
              <w:tc>
                <w:tcPr>
                  <w:tcW w:w="70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5</w:t>
                  </w:r>
                </w:p>
              </w:tc>
              <w:tc>
                <w:tcPr>
                  <w:tcW w:w="2268"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去离子水</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38.6</w:t>
                  </w:r>
                </w:p>
              </w:tc>
              <w:tc>
                <w:tcPr>
                  <w:tcW w:w="3402"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纯水</w:t>
                  </w:r>
                </w:p>
              </w:tc>
              <w:tc>
                <w:tcPr>
                  <w:tcW w:w="1547"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液态</w:t>
                  </w:r>
                </w:p>
              </w:tc>
            </w:tr>
            <w:tr w:rsidR="001E0ECC">
              <w:tc>
                <w:tcPr>
                  <w:tcW w:w="70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w:t>
                  </w:r>
                </w:p>
              </w:tc>
              <w:tc>
                <w:tcPr>
                  <w:tcW w:w="2268"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有机物</w:t>
                  </w:r>
                </w:p>
              </w:tc>
              <w:tc>
                <w:tcPr>
                  <w:tcW w:w="1134"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5.3</w:t>
                  </w:r>
                </w:p>
              </w:tc>
              <w:tc>
                <w:tcPr>
                  <w:tcW w:w="3402"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乙二醇丁醚、三乙胺</w:t>
                  </w:r>
                </w:p>
              </w:tc>
              <w:tc>
                <w:tcPr>
                  <w:tcW w:w="1547"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挥发性有机物</w:t>
                  </w:r>
                </w:p>
              </w:tc>
            </w:tr>
            <w:tr w:rsidR="001E0ECC">
              <w:tc>
                <w:tcPr>
                  <w:tcW w:w="9055" w:type="dxa"/>
                  <w:gridSpan w:val="5"/>
                  <w:vAlign w:val="center"/>
                </w:tcPr>
                <w:p w:rsidR="001E0ECC" w:rsidRDefault="00157375">
                  <w:pPr>
                    <w:pStyle w:val="Default"/>
                    <w:rPr>
                      <w:rFonts w:ascii="Times New Roman" w:cs="Times New Roman"/>
                      <w:color w:val="auto"/>
                      <w:sz w:val="21"/>
                      <w:szCs w:val="21"/>
                      <w:u w:val="single"/>
                    </w:rPr>
                  </w:pPr>
                  <w:r>
                    <w:rPr>
                      <w:rFonts w:ascii="Times New Roman" w:cs="Times New Roman"/>
                      <w:color w:val="auto"/>
                      <w:sz w:val="21"/>
                      <w:szCs w:val="21"/>
                      <w:u w:val="single"/>
                    </w:rPr>
                    <w:t>备注：以上组份含量以纯组份质量含量计，固分含量（含树脂、助剂）</w:t>
                  </w:r>
                  <w:r>
                    <w:rPr>
                      <w:rFonts w:ascii="Times New Roman" w:cs="Times New Roman"/>
                      <w:color w:val="auto"/>
                      <w:sz w:val="21"/>
                      <w:szCs w:val="21"/>
                      <w:u w:val="single"/>
                    </w:rPr>
                    <w:t>56.1%</w:t>
                  </w:r>
                  <w:r>
                    <w:rPr>
                      <w:rFonts w:ascii="Times New Roman" w:cs="Times New Roman"/>
                      <w:color w:val="auto"/>
                      <w:sz w:val="21"/>
                      <w:szCs w:val="21"/>
                      <w:u w:val="single"/>
                    </w:rPr>
                    <w:t>，含水</w:t>
                  </w:r>
                  <w:r>
                    <w:rPr>
                      <w:rFonts w:ascii="Times New Roman" w:cs="Times New Roman"/>
                      <w:color w:val="auto"/>
                      <w:sz w:val="21"/>
                      <w:szCs w:val="21"/>
                      <w:u w:val="single"/>
                    </w:rPr>
                    <w:t>29.6%</w:t>
                  </w:r>
                  <w:r>
                    <w:rPr>
                      <w:rFonts w:ascii="Times New Roman" w:cs="Times New Roman"/>
                      <w:color w:val="auto"/>
                      <w:sz w:val="21"/>
                      <w:szCs w:val="21"/>
                      <w:u w:val="single"/>
                    </w:rPr>
                    <w:t>，挥发性有机物组份含量</w:t>
                  </w:r>
                  <w:r>
                    <w:rPr>
                      <w:rFonts w:ascii="Times New Roman" w:cs="Times New Roman"/>
                      <w:color w:val="auto"/>
                      <w:sz w:val="21"/>
                      <w:szCs w:val="21"/>
                      <w:u w:val="single"/>
                    </w:rPr>
                    <w:t>5.3%</w:t>
                  </w:r>
                  <w:r>
                    <w:rPr>
                      <w:rFonts w:ascii="Times New Roman" w:cs="Times New Roman"/>
                      <w:color w:val="auto"/>
                      <w:sz w:val="21"/>
                      <w:szCs w:val="21"/>
                      <w:u w:val="single"/>
                    </w:rPr>
                    <w:t>。</w:t>
                  </w:r>
                </w:p>
              </w:tc>
            </w:tr>
          </w:tbl>
          <w:p w:rsidR="001E0ECC" w:rsidRDefault="00157375">
            <w:pPr>
              <w:tabs>
                <w:tab w:val="left" w:pos="0"/>
              </w:tabs>
              <w:spacing w:line="480" w:lineRule="exact"/>
              <w:ind w:firstLineChars="200" w:firstLine="482"/>
              <w:rPr>
                <w:b/>
                <w:sz w:val="24"/>
              </w:rPr>
            </w:pPr>
            <w:r>
              <w:rPr>
                <w:b/>
                <w:sz w:val="24"/>
              </w:rPr>
              <w:t>5</w:t>
            </w:r>
            <w:r>
              <w:rPr>
                <w:b/>
                <w:sz w:val="24"/>
              </w:rPr>
              <w:t>、项目定员及工作制度</w:t>
            </w:r>
          </w:p>
          <w:p w:rsidR="001E0ECC" w:rsidRDefault="00157375">
            <w:pPr>
              <w:tabs>
                <w:tab w:val="left" w:pos="0"/>
              </w:tabs>
              <w:spacing w:line="480" w:lineRule="exact"/>
              <w:ind w:firstLineChars="200" w:firstLine="480"/>
              <w:rPr>
                <w:sz w:val="24"/>
              </w:rPr>
            </w:pPr>
            <w:r>
              <w:rPr>
                <w:sz w:val="24"/>
              </w:rPr>
              <w:t>项目定员</w:t>
            </w:r>
            <w:r>
              <w:rPr>
                <w:sz w:val="24"/>
              </w:rPr>
              <w:t>4</w:t>
            </w:r>
            <w:r>
              <w:rPr>
                <w:rFonts w:hint="eastAsia"/>
                <w:sz w:val="24"/>
              </w:rPr>
              <w:t>0</w:t>
            </w:r>
            <w:r>
              <w:rPr>
                <w:sz w:val="24"/>
              </w:rPr>
              <w:t>人，工作制度采用</w:t>
            </w:r>
            <w:r>
              <w:rPr>
                <w:sz w:val="24"/>
              </w:rPr>
              <w:t>1</w:t>
            </w:r>
            <w:r>
              <w:rPr>
                <w:sz w:val="24"/>
              </w:rPr>
              <w:t>班制，</w:t>
            </w:r>
            <w:r>
              <w:rPr>
                <w:sz w:val="24"/>
              </w:rPr>
              <w:t>8h/</w:t>
            </w:r>
            <w:r>
              <w:rPr>
                <w:sz w:val="24"/>
              </w:rPr>
              <w:t>班，年工作时间</w:t>
            </w:r>
            <w:r>
              <w:rPr>
                <w:sz w:val="24"/>
              </w:rPr>
              <w:t>251d</w:t>
            </w:r>
            <w:r>
              <w:rPr>
                <w:sz w:val="24"/>
              </w:rPr>
              <w:t>。</w:t>
            </w:r>
          </w:p>
          <w:p w:rsidR="001E0ECC" w:rsidRDefault="00157375">
            <w:pPr>
              <w:tabs>
                <w:tab w:val="left" w:pos="0"/>
              </w:tabs>
              <w:spacing w:line="480" w:lineRule="exact"/>
              <w:ind w:firstLineChars="200" w:firstLine="482"/>
              <w:rPr>
                <w:b/>
                <w:sz w:val="24"/>
              </w:rPr>
            </w:pPr>
            <w:r>
              <w:rPr>
                <w:b/>
                <w:sz w:val="24"/>
              </w:rPr>
              <w:t>6</w:t>
            </w:r>
            <w:r>
              <w:rPr>
                <w:b/>
                <w:sz w:val="24"/>
              </w:rPr>
              <w:t>、公用工程</w:t>
            </w:r>
          </w:p>
          <w:p w:rsidR="001E0ECC" w:rsidRDefault="001E0ECC">
            <w:pPr>
              <w:tabs>
                <w:tab w:val="left" w:pos="0"/>
              </w:tabs>
              <w:spacing w:line="480" w:lineRule="exact"/>
              <w:ind w:firstLineChars="200" w:firstLine="480"/>
              <w:rPr>
                <w:sz w:val="24"/>
              </w:rPr>
            </w:pPr>
            <w:r>
              <w:rPr>
                <w:sz w:val="24"/>
              </w:rPr>
              <w:fldChar w:fldCharType="begin"/>
            </w:r>
            <w:r w:rsidR="00157375">
              <w:rPr>
                <w:sz w:val="24"/>
              </w:rPr>
              <w:instrText xml:space="preserve"> = 1 \* GB3 \* MERGEFORMAT </w:instrText>
            </w:r>
            <w:r>
              <w:rPr>
                <w:sz w:val="24"/>
              </w:rPr>
              <w:fldChar w:fldCharType="separate"/>
            </w:r>
            <w:r w:rsidR="00157375">
              <w:rPr>
                <w:rFonts w:ascii="宋体"/>
                <w:sz w:val="24"/>
              </w:rPr>
              <w:t>①</w:t>
            </w:r>
            <w:r>
              <w:rPr>
                <w:sz w:val="24"/>
              </w:rPr>
              <w:fldChar w:fldCharType="end"/>
            </w:r>
            <w:r w:rsidR="00157375">
              <w:rPr>
                <w:sz w:val="24"/>
              </w:rPr>
              <w:t>给水</w:t>
            </w:r>
            <w:r w:rsidR="00157375">
              <w:rPr>
                <w:rFonts w:hint="eastAsia"/>
                <w:sz w:val="24"/>
              </w:rPr>
              <w:t>:</w:t>
            </w:r>
            <w:r w:rsidR="00157375">
              <w:rPr>
                <w:sz w:val="24"/>
              </w:rPr>
              <w:t>生产、生活用水由集聚区供水管网供水。</w:t>
            </w:r>
          </w:p>
          <w:p w:rsidR="001E0ECC" w:rsidRDefault="001E0ECC">
            <w:pPr>
              <w:tabs>
                <w:tab w:val="left" w:pos="0"/>
              </w:tabs>
              <w:spacing w:line="480" w:lineRule="exact"/>
              <w:ind w:firstLineChars="200" w:firstLine="480"/>
              <w:rPr>
                <w:sz w:val="24"/>
              </w:rPr>
            </w:pPr>
            <w:r>
              <w:rPr>
                <w:sz w:val="24"/>
              </w:rPr>
              <w:fldChar w:fldCharType="begin"/>
            </w:r>
            <w:r w:rsidR="00157375">
              <w:rPr>
                <w:sz w:val="24"/>
              </w:rPr>
              <w:instrText xml:space="preserve"> = 2 \* GB3 \* MERGEFORMAT </w:instrText>
            </w:r>
            <w:r>
              <w:rPr>
                <w:sz w:val="24"/>
              </w:rPr>
              <w:fldChar w:fldCharType="separate"/>
            </w:r>
            <w:r w:rsidR="00157375">
              <w:rPr>
                <w:rFonts w:ascii="宋体"/>
                <w:sz w:val="24"/>
              </w:rPr>
              <w:t>②</w:t>
            </w:r>
            <w:r>
              <w:rPr>
                <w:sz w:val="24"/>
              </w:rPr>
              <w:fldChar w:fldCharType="end"/>
            </w:r>
            <w:r w:rsidR="00157375">
              <w:rPr>
                <w:sz w:val="24"/>
              </w:rPr>
              <w:t>排水</w:t>
            </w:r>
            <w:r w:rsidR="00157375">
              <w:rPr>
                <w:rFonts w:hint="eastAsia"/>
                <w:sz w:val="24"/>
              </w:rPr>
              <w:t>:</w:t>
            </w:r>
            <w:r w:rsidR="00157375">
              <w:rPr>
                <w:sz w:val="24"/>
              </w:rPr>
              <w:t>项目采取雨污分流</w:t>
            </w:r>
          </w:p>
          <w:p w:rsidR="001E0ECC" w:rsidRDefault="00157375">
            <w:pPr>
              <w:tabs>
                <w:tab w:val="left" w:pos="0"/>
              </w:tabs>
              <w:spacing w:line="480" w:lineRule="exact"/>
              <w:ind w:firstLineChars="200" w:firstLine="480"/>
              <w:rPr>
                <w:sz w:val="24"/>
              </w:rPr>
            </w:pPr>
            <w:r>
              <w:rPr>
                <w:sz w:val="24"/>
              </w:rPr>
              <w:t>生活污水：</w:t>
            </w:r>
            <w:r>
              <w:rPr>
                <w:rFonts w:hint="eastAsia"/>
                <w:sz w:val="24"/>
              </w:rPr>
              <w:t>近期废水经化粪池处理后定期清运，远期经管网进入凤泉区污</w:t>
            </w:r>
            <w:r>
              <w:rPr>
                <w:sz w:val="24"/>
              </w:rPr>
              <w:t>水处理厂进</w:t>
            </w:r>
            <w:r>
              <w:rPr>
                <w:rFonts w:hint="eastAsia"/>
                <w:sz w:val="24"/>
              </w:rPr>
              <w:t>一步</w:t>
            </w:r>
            <w:r>
              <w:rPr>
                <w:sz w:val="24"/>
              </w:rPr>
              <w:t>处理。</w:t>
            </w:r>
          </w:p>
          <w:p w:rsidR="001E0ECC" w:rsidRDefault="00157375">
            <w:pPr>
              <w:tabs>
                <w:tab w:val="left" w:pos="0"/>
              </w:tabs>
              <w:spacing w:line="480" w:lineRule="exact"/>
              <w:ind w:firstLineChars="200" w:firstLine="480"/>
              <w:rPr>
                <w:sz w:val="24"/>
              </w:rPr>
            </w:pPr>
            <w:r>
              <w:rPr>
                <w:sz w:val="24"/>
              </w:rPr>
              <w:t>雨水：收集后排入经雨水管网最终汇入共产主义渠。</w:t>
            </w:r>
          </w:p>
          <w:p w:rsidR="001E0ECC" w:rsidRDefault="001E0ECC">
            <w:pPr>
              <w:tabs>
                <w:tab w:val="left" w:pos="0"/>
              </w:tabs>
              <w:spacing w:line="480" w:lineRule="exact"/>
              <w:ind w:firstLineChars="200" w:firstLine="480"/>
              <w:rPr>
                <w:sz w:val="24"/>
              </w:rPr>
            </w:pPr>
            <w:r>
              <w:rPr>
                <w:sz w:val="24"/>
              </w:rPr>
              <w:fldChar w:fldCharType="begin"/>
            </w:r>
            <w:r w:rsidR="00157375">
              <w:rPr>
                <w:sz w:val="24"/>
              </w:rPr>
              <w:instrText xml:space="preserve"> = 3 \* GB3 \* MERGEFORMAT </w:instrText>
            </w:r>
            <w:r>
              <w:rPr>
                <w:sz w:val="24"/>
              </w:rPr>
              <w:fldChar w:fldCharType="separate"/>
            </w:r>
            <w:r w:rsidR="00157375">
              <w:rPr>
                <w:rFonts w:ascii="宋体"/>
                <w:sz w:val="24"/>
              </w:rPr>
              <w:t>③</w:t>
            </w:r>
            <w:r>
              <w:rPr>
                <w:sz w:val="24"/>
              </w:rPr>
              <w:fldChar w:fldCharType="end"/>
            </w:r>
            <w:r w:rsidR="00157375">
              <w:rPr>
                <w:sz w:val="24"/>
              </w:rPr>
              <w:t>供电</w:t>
            </w:r>
            <w:r w:rsidR="00157375">
              <w:rPr>
                <w:rFonts w:hint="eastAsia"/>
                <w:sz w:val="24"/>
              </w:rPr>
              <w:t>:</w:t>
            </w:r>
            <w:r w:rsidR="00157375">
              <w:rPr>
                <w:sz w:val="24"/>
              </w:rPr>
              <w:t>由</w:t>
            </w:r>
            <w:r w:rsidR="00157375">
              <w:rPr>
                <w:sz w:val="24"/>
                <w:lang w:val="zh-CN"/>
              </w:rPr>
              <w:t>集聚区集中供电</w:t>
            </w:r>
            <w:r w:rsidR="00157375">
              <w:rPr>
                <w:sz w:val="24"/>
              </w:rPr>
              <w:t>。</w:t>
            </w:r>
          </w:p>
          <w:p w:rsidR="001E0ECC" w:rsidRDefault="00157375">
            <w:pPr>
              <w:tabs>
                <w:tab w:val="left" w:pos="0"/>
              </w:tabs>
              <w:spacing w:line="520" w:lineRule="exact"/>
              <w:ind w:firstLineChars="200" w:firstLine="482"/>
              <w:rPr>
                <w:b/>
                <w:sz w:val="24"/>
                <w:u w:val="single"/>
              </w:rPr>
            </w:pPr>
            <w:r>
              <w:rPr>
                <w:b/>
                <w:sz w:val="24"/>
                <w:u w:val="single"/>
              </w:rPr>
              <w:t>7</w:t>
            </w:r>
            <w:r>
              <w:rPr>
                <w:b/>
                <w:sz w:val="24"/>
                <w:u w:val="single"/>
              </w:rPr>
              <w:t>、产业政策</w:t>
            </w:r>
          </w:p>
          <w:p w:rsidR="001E0ECC" w:rsidRDefault="00157375">
            <w:pPr>
              <w:tabs>
                <w:tab w:val="left" w:pos="0"/>
              </w:tabs>
              <w:spacing w:line="520" w:lineRule="exact"/>
              <w:ind w:firstLineChars="200" w:firstLine="482"/>
              <w:rPr>
                <w:b/>
                <w:sz w:val="24"/>
                <w:u w:val="single"/>
              </w:rPr>
            </w:pPr>
            <w:r>
              <w:rPr>
                <w:b/>
                <w:sz w:val="24"/>
                <w:u w:val="single"/>
              </w:rPr>
              <w:t>本项目经河南省发展和改革委员会核准批复，批复文号为：豫发改工业【</w:t>
            </w:r>
            <w:r>
              <w:rPr>
                <w:b/>
                <w:sz w:val="24"/>
                <w:u w:val="single"/>
              </w:rPr>
              <w:t>2018</w:t>
            </w:r>
            <w:r>
              <w:rPr>
                <w:b/>
                <w:sz w:val="24"/>
                <w:u w:val="single"/>
              </w:rPr>
              <w:t>】</w:t>
            </w:r>
            <w:r>
              <w:rPr>
                <w:b/>
                <w:sz w:val="24"/>
                <w:u w:val="single"/>
              </w:rPr>
              <w:t>706</w:t>
            </w:r>
            <w:r>
              <w:rPr>
                <w:b/>
                <w:sz w:val="24"/>
                <w:u w:val="single"/>
              </w:rPr>
              <w:t>号，本项目与批复相符性分析见表</w:t>
            </w:r>
            <w:r>
              <w:rPr>
                <w:b/>
                <w:sz w:val="24"/>
                <w:u w:val="single"/>
              </w:rPr>
              <w:t>8</w:t>
            </w:r>
            <w:r>
              <w:rPr>
                <w:b/>
                <w:sz w:val="24"/>
                <w:u w:val="single"/>
              </w:rPr>
              <w:t>。</w:t>
            </w:r>
          </w:p>
          <w:p w:rsidR="001E0ECC" w:rsidRDefault="00157375">
            <w:pPr>
              <w:pStyle w:val="Default"/>
              <w:spacing w:line="520" w:lineRule="exact"/>
              <w:jc w:val="center"/>
              <w:rPr>
                <w:rFonts w:ascii="黑体" w:eastAsia="黑体" w:hAnsi="黑体" w:cs="Times New Roman"/>
                <w:b/>
                <w:bCs/>
                <w:color w:val="auto"/>
                <w:u w:val="single"/>
              </w:rPr>
            </w:pPr>
            <w:r>
              <w:rPr>
                <w:rFonts w:ascii="黑体" w:eastAsia="黑体" w:hAnsi="黑体" w:cs="Times New Roman"/>
                <w:b/>
                <w:bCs/>
                <w:color w:val="auto"/>
                <w:u w:val="single"/>
              </w:rPr>
              <w:t>表</w:t>
            </w:r>
            <w:r>
              <w:rPr>
                <w:rFonts w:ascii="黑体" w:eastAsia="黑体" w:hAnsi="黑体" w:cs="Times New Roman"/>
                <w:b/>
                <w:bCs/>
                <w:color w:val="auto"/>
                <w:u w:val="single"/>
              </w:rPr>
              <w:t xml:space="preserve">8    </w:t>
            </w:r>
            <w:r>
              <w:rPr>
                <w:rFonts w:ascii="黑体" w:eastAsia="黑体" w:hAnsi="黑体" w:cs="Times New Roman"/>
                <w:b/>
                <w:bCs/>
                <w:color w:val="auto"/>
                <w:u w:val="single"/>
              </w:rPr>
              <w:t>本项目与批复一致性分析</w:t>
            </w:r>
          </w:p>
          <w:tbl>
            <w:tblPr>
              <w:tblStyle w:val="af8"/>
              <w:tblW w:w="9060" w:type="dxa"/>
              <w:tblLayout w:type="fixed"/>
              <w:tblLook w:val="04A0"/>
            </w:tblPr>
            <w:tblGrid>
              <w:gridCol w:w="612"/>
              <w:gridCol w:w="1368"/>
              <w:gridCol w:w="2977"/>
              <w:gridCol w:w="3117"/>
              <w:gridCol w:w="986"/>
            </w:tblGrid>
            <w:tr w:rsidR="001E0ECC">
              <w:tc>
                <w:tcPr>
                  <w:tcW w:w="612" w:type="dxa"/>
                  <w:vAlign w:val="center"/>
                </w:tcPr>
                <w:p w:rsidR="001E0ECC" w:rsidRDefault="00157375">
                  <w:pPr>
                    <w:pStyle w:val="Default"/>
                    <w:spacing w:line="320" w:lineRule="exact"/>
                    <w:jc w:val="center"/>
                    <w:rPr>
                      <w:color w:val="auto"/>
                      <w:w w:val="80"/>
                      <w:sz w:val="21"/>
                      <w:szCs w:val="21"/>
                    </w:rPr>
                  </w:pPr>
                  <w:r>
                    <w:rPr>
                      <w:rFonts w:hint="eastAsia"/>
                      <w:color w:val="auto"/>
                      <w:w w:val="80"/>
                      <w:sz w:val="21"/>
                      <w:szCs w:val="21"/>
                    </w:rPr>
                    <w:t>序号</w:t>
                  </w:r>
                </w:p>
              </w:tc>
              <w:tc>
                <w:tcPr>
                  <w:tcW w:w="1368"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类别</w:t>
                  </w:r>
                </w:p>
              </w:tc>
              <w:tc>
                <w:tcPr>
                  <w:tcW w:w="2977"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批复内容</w:t>
                  </w:r>
                </w:p>
              </w:tc>
              <w:tc>
                <w:tcPr>
                  <w:tcW w:w="3117"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拟建情况</w:t>
                  </w:r>
                </w:p>
              </w:tc>
              <w:tc>
                <w:tcPr>
                  <w:tcW w:w="986" w:type="dxa"/>
                  <w:vAlign w:val="center"/>
                </w:tcPr>
                <w:p w:rsidR="001E0ECC" w:rsidRDefault="00157375">
                  <w:pPr>
                    <w:pStyle w:val="Default"/>
                    <w:spacing w:line="320" w:lineRule="exact"/>
                    <w:jc w:val="center"/>
                    <w:rPr>
                      <w:color w:val="auto"/>
                      <w:w w:val="80"/>
                      <w:sz w:val="21"/>
                      <w:szCs w:val="21"/>
                    </w:rPr>
                  </w:pPr>
                  <w:r>
                    <w:rPr>
                      <w:rFonts w:hint="eastAsia"/>
                      <w:color w:val="auto"/>
                      <w:w w:val="80"/>
                      <w:sz w:val="21"/>
                      <w:szCs w:val="21"/>
                    </w:rPr>
                    <w:t>对照结果</w:t>
                  </w:r>
                </w:p>
              </w:tc>
            </w:tr>
            <w:tr w:rsidR="001E0ECC">
              <w:tc>
                <w:tcPr>
                  <w:tcW w:w="612"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1</w:t>
                  </w:r>
                </w:p>
              </w:tc>
              <w:tc>
                <w:tcPr>
                  <w:tcW w:w="1368"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建设地点</w:t>
                  </w:r>
                </w:p>
              </w:tc>
              <w:tc>
                <w:tcPr>
                  <w:tcW w:w="2977"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北环路以南，凤泉区仓储用地边界以东</w:t>
                  </w:r>
                </w:p>
              </w:tc>
              <w:tc>
                <w:tcPr>
                  <w:tcW w:w="3117"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新乡市凤泉区产业集聚区北环以南，凤泉区仓储用地边界以东</w:t>
                  </w:r>
                </w:p>
              </w:tc>
              <w:tc>
                <w:tcPr>
                  <w:tcW w:w="986" w:type="dxa"/>
                  <w:vMerge w:val="restart"/>
                  <w:vAlign w:val="center"/>
                </w:tcPr>
                <w:p w:rsidR="001E0ECC" w:rsidRDefault="00157375">
                  <w:pPr>
                    <w:pStyle w:val="Default"/>
                    <w:spacing w:line="320" w:lineRule="exact"/>
                    <w:jc w:val="center"/>
                    <w:rPr>
                      <w:color w:val="auto"/>
                      <w:sz w:val="21"/>
                      <w:szCs w:val="21"/>
                    </w:rPr>
                  </w:pPr>
                  <w:r>
                    <w:rPr>
                      <w:rFonts w:hint="eastAsia"/>
                      <w:color w:val="auto"/>
                      <w:sz w:val="21"/>
                      <w:szCs w:val="21"/>
                    </w:rPr>
                    <w:t>一致</w:t>
                  </w:r>
                </w:p>
              </w:tc>
            </w:tr>
            <w:tr w:rsidR="001E0ECC">
              <w:tc>
                <w:tcPr>
                  <w:tcW w:w="612"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2</w:t>
                  </w:r>
                </w:p>
              </w:tc>
              <w:tc>
                <w:tcPr>
                  <w:tcW w:w="1368"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建设规模</w:t>
                  </w:r>
                </w:p>
              </w:tc>
              <w:tc>
                <w:tcPr>
                  <w:tcW w:w="2977" w:type="dxa"/>
                  <w:vAlign w:val="center"/>
                </w:tcPr>
                <w:p w:rsidR="001E0ECC" w:rsidRDefault="00157375">
                  <w:pPr>
                    <w:pStyle w:val="Default"/>
                    <w:spacing w:line="320" w:lineRule="exact"/>
                    <w:jc w:val="center"/>
                    <w:rPr>
                      <w:color w:val="auto"/>
                      <w:sz w:val="21"/>
                      <w:szCs w:val="21"/>
                    </w:rPr>
                  </w:pPr>
                  <w:r>
                    <w:rPr>
                      <w:color w:val="auto"/>
                      <w:sz w:val="21"/>
                      <w:szCs w:val="21"/>
                    </w:rPr>
                    <w:t>年产</w:t>
                  </w:r>
                  <w:r>
                    <w:rPr>
                      <w:color w:val="auto"/>
                      <w:sz w:val="21"/>
                      <w:szCs w:val="21"/>
                    </w:rPr>
                    <w:t>600</w:t>
                  </w:r>
                  <w:r>
                    <w:rPr>
                      <w:color w:val="auto"/>
                      <w:sz w:val="21"/>
                      <w:szCs w:val="21"/>
                    </w:rPr>
                    <w:t>台电源半挂车</w:t>
                  </w:r>
                </w:p>
              </w:tc>
              <w:tc>
                <w:tcPr>
                  <w:tcW w:w="3117" w:type="dxa"/>
                  <w:vAlign w:val="center"/>
                </w:tcPr>
                <w:p w:rsidR="001E0ECC" w:rsidRDefault="00157375">
                  <w:pPr>
                    <w:pStyle w:val="Default"/>
                    <w:spacing w:line="320" w:lineRule="exact"/>
                    <w:jc w:val="center"/>
                    <w:rPr>
                      <w:color w:val="auto"/>
                      <w:sz w:val="21"/>
                      <w:szCs w:val="21"/>
                    </w:rPr>
                  </w:pPr>
                  <w:r>
                    <w:rPr>
                      <w:color w:val="auto"/>
                      <w:sz w:val="21"/>
                      <w:szCs w:val="21"/>
                    </w:rPr>
                    <w:t>年产</w:t>
                  </w:r>
                  <w:r>
                    <w:rPr>
                      <w:color w:val="auto"/>
                      <w:sz w:val="21"/>
                      <w:szCs w:val="21"/>
                    </w:rPr>
                    <w:t>600</w:t>
                  </w:r>
                  <w:r>
                    <w:rPr>
                      <w:color w:val="auto"/>
                      <w:sz w:val="21"/>
                      <w:szCs w:val="21"/>
                    </w:rPr>
                    <w:t>台电源半挂车</w:t>
                  </w:r>
                </w:p>
              </w:tc>
              <w:tc>
                <w:tcPr>
                  <w:tcW w:w="986" w:type="dxa"/>
                  <w:vMerge/>
                  <w:vAlign w:val="center"/>
                </w:tcPr>
                <w:p w:rsidR="001E0ECC" w:rsidRDefault="001E0ECC">
                  <w:pPr>
                    <w:pStyle w:val="Default"/>
                    <w:spacing w:line="320" w:lineRule="exact"/>
                    <w:jc w:val="center"/>
                    <w:rPr>
                      <w:color w:val="auto"/>
                      <w:sz w:val="21"/>
                      <w:szCs w:val="21"/>
                    </w:rPr>
                  </w:pPr>
                </w:p>
              </w:tc>
            </w:tr>
            <w:tr w:rsidR="001E0ECC">
              <w:tc>
                <w:tcPr>
                  <w:tcW w:w="612"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3</w:t>
                  </w:r>
                </w:p>
              </w:tc>
              <w:tc>
                <w:tcPr>
                  <w:tcW w:w="1368"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工艺流程</w:t>
                  </w:r>
                </w:p>
              </w:tc>
              <w:tc>
                <w:tcPr>
                  <w:tcW w:w="2977"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建设、下料、焊装、涂装、装配检测等生产线</w:t>
                  </w:r>
                </w:p>
              </w:tc>
              <w:tc>
                <w:tcPr>
                  <w:tcW w:w="3117"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下料—机加—焊接—组装—打磨—喷漆</w:t>
                  </w:r>
                </w:p>
              </w:tc>
              <w:tc>
                <w:tcPr>
                  <w:tcW w:w="986" w:type="dxa"/>
                  <w:vMerge/>
                  <w:vAlign w:val="center"/>
                </w:tcPr>
                <w:p w:rsidR="001E0ECC" w:rsidRDefault="001E0ECC">
                  <w:pPr>
                    <w:pStyle w:val="Default"/>
                    <w:spacing w:line="320" w:lineRule="exact"/>
                    <w:jc w:val="center"/>
                    <w:rPr>
                      <w:color w:val="auto"/>
                      <w:sz w:val="21"/>
                      <w:szCs w:val="21"/>
                    </w:rPr>
                  </w:pPr>
                </w:p>
              </w:tc>
            </w:tr>
            <w:tr w:rsidR="001E0ECC">
              <w:tc>
                <w:tcPr>
                  <w:tcW w:w="612"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4</w:t>
                  </w:r>
                </w:p>
              </w:tc>
              <w:tc>
                <w:tcPr>
                  <w:tcW w:w="1368"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主要设备</w:t>
                  </w:r>
                </w:p>
              </w:tc>
              <w:tc>
                <w:tcPr>
                  <w:tcW w:w="2977"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生产及检测设备</w:t>
                  </w:r>
                  <w:r>
                    <w:rPr>
                      <w:rFonts w:hint="eastAsia"/>
                      <w:color w:val="auto"/>
                      <w:sz w:val="21"/>
                      <w:szCs w:val="21"/>
                    </w:rPr>
                    <w:t>168</w:t>
                  </w:r>
                  <w:r>
                    <w:rPr>
                      <w:rFonts w:hint="eastAsia"/>
                      <w:color w:val="auto"/>
                      <w:sz w:val="21"/>
                      <w:szCs w:val="21"/>
                    </w:rPr>
                    <w:t>台</w:t>
                  </w:r>
                </w:p>
              </w:tc>
              <w:tc>
                <w:tcPr>
                  <w:tcW w:w="3117"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生产及检测设备</w:t>
                  </w:r>
                  <w:r>
                    <w:rPr>
                      <w:rFonts w:hint="eastAsia"/>
                      <w:color w:val="auto"/>
                      <w:sz w:val="21"/>
                      <w:szCs w:val="21"/>
                    </w:rPr>
                    <w:t>168</w:t>
                  </w:r>
                  <w:r>
                    <w:rPr>
                      <w:rFonts w:hint="eastAsia"/>
                      <w:color w:val="auto"/>
                      <w:sz w:val="21"/>
                      <w:szCs w:val="21"/>
                    </w:rPr>
                    <w:t>台</w:t>
                  </w:r>
                </w:p>
              </w:tc>
              <w:tc>
                <w:tcPr>
                  <w:tcW w:w="986" w:type="dxa"/>
                  <w:vMerge/>
                  <w:vAlign w:val="center"/>
                </w:tcPr>
                <w:p w:rsidR="001E0ECC" w:rsidRDefault="001E0ECC">
                  <w:pPr>
                    <w:pStyle w:val="Default"/>
                    <w:spacing w:line="320" w:lineRule="exact"/>
                    <w:jc w:val="center"/>
                    <w:rPr>
                      <w:color w:val="auto"/>
                      <w:sz w:val="21"/>
                      <w:szCs w:val="21"/>
                    </w:rPr>
                  </w:pPr>
                </w:p>
              </w:tc>
            </w:tr>
            <w:tr w:rsidR="001E0ECC">
              <w:tc>
                <w:tcPr>
                  <w:tcW w:w="612"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5</w:t>
                  </w:r>
                </w:p>
              </w:tc>
              <w:tc>
                <w:tcPr>
                  <w:tcW w:w="1368"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总投资</w:t>
                  </w:r>
                </w:p>
              </w:tc>
              <w:tc>
                <w:tcPr>
                  <w:tcW w:w="2977"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5100</w:t>
                  </w:r>
                  <w:r>
                    <w:rPr>
                      <w:rFonts w:hint="eastAsia"/>
                      <w:color w:val="auto"/>
                      <w:sz w:val="21"/>
                      <w:szCs w:val="21"/>
                    </w:rPr>
                    <w:t>万元</w:t>
                  </w:r>
                </w:p>
              </w:tc>
              <w:tc>
                <w:tcPr>
                  <w:tcW w:w="3117" w:type="dxa"/>
                  <w:vAlign w:val="center"/>
                </w:tcPr>
                <w:p w:rsidR="001E0ECC" w:rsidRDefault="00157375">
                  <w:pPr>
                    <w:pStyle w:val="Default"/>
                    <w:spacing w:line="320" w:lineRule="exact"/>
                    <w:jc w:val="center"/>
                    <w:rPr>
                      <w:color w:val="auto"/>
                      <w:sz w:val="21"/>
                      <w:szCs w:val="21"/>
                    </w:rPr>
                  </w:pPr>
                  <w:r>
                    <w:rPr>
                      <w:rFonts w:hint="eastAsia"/>
                      <w:color w:val="auto"/>
                      <w:sz w:val="21"/>
                      <w:szCs w:val="21"/>
                    </w:rPr>
                    <w:t>5100</w:t>
                  </w:r>
                  <w:r>
                    <w:rPr>
                      <w:rFonts w:hint="eastAsia"/>
                      <w:color w:val="auto"/>
                      <w:sz w:val="21"/>
                      <w:szCs w:val="21"/>
                    </w:rPr>
                    <w:t>万元</w:t>
                  </w:r>
                </w:p>
              </w:tc>
              <w:tc>
                <w:tcPr>
                  <w:tcW w:w="986" w:type="dxa"/>
                  <w:vMerge/>
                  <w:vAlign w:val="center"/>
                </w:tcPr>
                <w:p w:rsidR="001E0ECC" w:rsidRDefault="001E0ECC">
                  <w:pPr>
                    <w:pStyle w:val="Default"/>
                    <w:spacing w:line="320" w:lineRule="exact"/>
                    <w:jc w:val="center"/>
                    <w:rPr>
                      <w:color w:val="auto"/>
                      <w:sz w:val="21"/>
                      <w:szCs w:val="21"/>
                    </w:rPr>
                  </w:pPr>
                </w:p>
              </w:tc>
            </w:tr>
          </w:tbl>
          <w:p w:rsidR="001E0ECC" w:rsidRDefault="00157375">
            <w:pPr>
              <w:pStyle w:val="Default"/>
              <w:spacing w:line="520" w:lineRule="exact"/>
              <w:rPr>
                <w:rFonts w:ascii="Times New Roman" w:cs="Times New Roman"/>
                <w:color w:val="auto"/>
                <w:lang w:val="zh-CN"/>
              </w:rPr>
            </w:pPr>
            <w:r>
              <w:rPr>
                <w:rFonts w:ascii="Times New Roman" w:cs="Times New Roman" w:hint="eastAsia"/>
                <w:color w:val="auto"/>
                <w:lang w:val="zh-CN"/>
              </w:rPr>
              <w:t xml:space="preserve">    </w:t>
            </w:r>
            <w:r>
              <w:rPr>
                <w:rFonts w:ascii="Times New Roman" w:cs="Times New Roman" w:hint="eastAsia"/>
                <w:color w:val="auto"/>
                <w:lang w:val="zh-CN"/>
              </w:rPr>
              <w:t>本项目拟建设情况与备案基本一致。</w:t>
            </w:r>
          </w:p>
          <w:p w:rsidR="001E0ECC" w:rsidRDefault="00157375">
            <w:pPr>
              <w:pStyle w:val="Default"/>
              <w:spacing w:line="520" w:lineRule="exact"/>
              <w:rPr>
                <w:rFonts w:ascii="Times New Roman" w:cs="Times New Roman"/>
                <w:b/>
                <w:color w:val="auto"/>
                <w:u w:val="single"/>
                <w:lang w:val="zh-CN"/>
              </w:rPr>
            </w:pPr>
            <w:r>
              <w:rPr>
                <w:rFonts w:ascii="Times New Roman" w:cs="Times New Roman" w:hint="eastAsia"/>
                <w:b/>
                <w:color w:val="auto"/>
                <w:u w:val="single"/>
                <w:lang w:val="zh-CN"/>
              </w:rPr>
              <w:lastRenderedPageBreak/>
              <w:t xml:space="preserve">  8</w:t>
            </w:r>
            <w:r>
              <w:rPr>
                <w:rFonts w:ascii="Times New Roman" w:cs="Times New Roman" w:hint="eastAsia"/>
                <w:b/>
                <w:color w:val="auto"/>
                <w:u w:val="single"/>
                <w:lang w:val="zh-CN"/>
              </w:rPr>
              <w:t>、与新环【</w:t>
            </w:r>
            <w:r>
              <w:rPr>
                <w:rFonts w:ascii="Times New Roman" w:cs="Times New Roman" w:hint="eastAsia"/>
                <w:b/>
                <w:color w:val="auto"/>
                <w:u w:val="single"/>
                <w:lang w:val="zh-CN"/>
              </w:rPr>
              <w:t>2015</w:t>
            </w:r>
            <w:r>
              <w:rPr>
                <w:rFonts w:ascii="Times New Roman" w:cs="Times New Roman" w:hint="eastAsia"/>
                <w:b/>
                <w:color w:val="auto"/>
                <w:u w:val="single"/>
                <w:lang w:val="zh-CN"/>
              </w:rPr>
              <w:t>】</w:t>
            </w:r>
            <w:r>
              <w:rPr>
                <w:rFonts w:ascii="Times New Roman" w:cs="Times New Roman" w:hint="eastAsia"/>
                <w:b/>
                <w:color w:val="auto"/>
                <w:u w:val="single"/>
                <w:lang w:val="zh-CN"/>
              </w:rPr>
              <w:t>342</w:t>
            </w:r>
            <w:r>
              <w:rPr>
                <w:rFonts w:ascii="Times New Roman" w:cs="Times New Roman" w:hint="eastAsia"/>
                <w:b/>
                <w:color w:val="auto"/>
                <w:u w:val="single"/>
                <w:lang w:val="zh-CN"/>
              </w:rPr>
              <w:t>号文对比分析</w:t>
            </w:r>
          </w:p>
          <w:p w:rsidR="001E0ECC" w:rsidRDefault="00157375">
            <w:pPr>
              <w:pStyle w:val="Default"/>
              <w:spacing w:line="520" w:lineRule="exact"/>
              <w:rPr>
                <w:rFonts w:ascii="Times New Roman" w:cs="Times New Roman"/>
                <w:b/>
                <w:color w:val="auto"/>
                <w:u w:val="single"/>
                <w:lang w:val="zh-CN"/>
              </w:rPr>
            </w:pPr>
            <w:r>
              <w:rPr>
                <w:rFonts w:ascii="Times New Roman" w:cs="Times New Roman" w:hint="eastAsia"/>
                <w:b/>
                <w:color w:val="auto"/>
                <w:u w:val="single"/>
                <w:lang w:val="zh-CN"/>
              </w:rPr>
              <w:t xml:space="preserve">    </w:t>
            </w:r>
            <w:r>
              <w:rPr>
                <w:rFonts w:ascii="Times New Roman" w:cs="Times New Roman" w:hint="eastAsia"/>
                <w:b/>
                <w:color w:val="auto"/>
                <w:u w:val="single"/>
                <w:lang w:val="zh-CN"/>
              </w:rPr>
              <w:t>与《新乡市环境保护局关于印发建设项目环境影响评价审批制度改革实施细则的通知》新环【</w:t>
            </w:r>
            <w:r>
              <w:rPr>
                <w:rFonts w:ascii="Times New Roman" w:cs="Times New Roman" w:hint="eastAsia"/>
                <w:b/>
                <w:color w:val="auto"/>
                <w:u w:val="single"/>
                <w:lang w:val="zh-CN"/>
              </w:rPr>
              <w:t>2015</w:t>
            </w:r>
            <w:r>
              <w:rPr>
                <w:rFonts w:ascii="Times New Roman" w:cs="Times New Roman" w:hint="eastAsia"/>
                <w:b/>
                <w:color w:val="auto"/>
                <w:u w:val="single"/>
                <w:lang w:val="zh-CN"/>
              </w:rPr>
              <w:t>】</w:t>
            </w:r>
            <w:r>
              <w:rPr>
                <w:rFonts w:ascii="Times New Roman" w:cs="Times New Roman" w:hint="eastAsia"/>
                <w:b/>
                <w:color w:val="auto"/>
                <w:u w:val="single"/>
                <w:lang w:val="zh-CN"/>
              </w:rPr>
              <w:t>342</w:t>
            </w:r>
            <w:r>
              <w:rPr>
                <w:rFonts w:ascii="Times New Roman" w:cs="Times New Roman" w:hint="eastAsia"/>
                <w:b/>
                <w:color w:val="auto"/>
                <w:u w:val="single"/>
                <w:lang w:val="zh-CN"/>
              </w:rPr>
              <w:t>号对照分析见表</w:t>
            </w:r>
            <w:r>
              <w:rPr>
                <w:rFonts w:ascii="Times New Roman" w:cs="Times New Roman" w:hint="eastAsia"/>
                <w:b/>
                <w:color w:val="auto"/>
                <w:u w:val="single"/>
                <w:lang w:val="zh-CN"/>
              </w:rPr>
              <w:t>9</w:t>
            </w:r>
            <w:r>
              <w:rPr>
                <w:rFonts w:ascii="Times New Roman" w:cs="Times New Roman" w:hint="eastAsia"/>
                <w:b/>
                <w:color w:val="auto"/>
                <w:u w:val="single"/>
                <w:lang w:val="zh-CN"/>
              </w:rPr>
              <w:t>。</w:t>
            </w:r>
          </w:p>
          <w:p w:rsidR="001E0ECC" w:rsidRDefault="00157375">
            <w:pPr>
              <w:pStyle w:val="Default"/>
              <w:spacing w:line="520" w:lineRule="exact"/>
              <w:ind w:firstLineChars="735" w:firstLine="1771"/>
              <w:rPr>
                <w:rFonts w:ascii="黑体" w:eastAsia="黑体" w:hAnsi="黑体" w:cs="Times New Roman"/>
                <w:b/>
                <w:color w:val="auto"/>
                <w:u w:val="single"/>
                <w:lang w:val="zh-CN"/>
              </w:rPr>
            </w:pPr>
            <w:r>
              <w:rPr>
                <w:rFonts w:ascii="黑体" w:eastAsia="黑体" w:hAnsi="黑体" w:cs="Times New Roman" w:hint="eastAsia"/>
                <w:b/>
                <w:color w:val="auto"/>
                <w:u w:val="single"/>
                <w:lang w:val="zh-CN"/>
              </w:rPr>
              <w:t>表</w:t>
            </w:r>
            <w:r>
              <w:rPr>
                <w:rFonts w:ascii="黑体" w:eastAsia="黑体" w:hAnsi="黑体" w:cs="Times New Roman" w:hint="eastAsia"/>
                <w:b/>
                <w:color w:val="auto"/>
                <w:u w:val="single"/>
                <w:lang w:val="zh-CN"/>
              </w:rPr>
              <w:t xml:space="preserve">9    </w:t>
            </w:r>
            <w:r>
              <w:rPr>
                <w:rFonts w:ascii="黑体" w:eastAsia="黑体" w:hAnsi="黑体" w:cs="Times New Roman" w:hint="eastAsia"/>
                <w:b/>
                <w:color w:val="auto"/>
                <w:u w:val="single"/>
                <w:lang w:val="zh-CN"/>
              </w:rPr>
              <w:t>与新环【</w:t>
            </w:r>
            <w:r>
              <w:rPr>
                <w:rFonts w:ascii="黑体" w:eastAsia="黑体" w:hAnsi="黑体" w:cs="Times New Roman" w:hint="eastAsia"/>
                <w:b/>
                <w:color w:val="auto"/>
                <w:u w:val="single"/>
                <w:lang w:val="zh-CN"/>
              </w:rPr>
              <w:t>2015</w:t>
            </w:r>
            <w:r>
              <w:rPr>
                <w:rFonts w:ascii="黑体" w:eastAsia="黑体" w:hAnsi="黑体" w:cs="Times New Roman" w:hint="eastAsia"/>
                <w:b/>
                <w:color w:val="auto"/>
                <w:u w:val="single"/>
                <w:lang w:val="zh-CN"/>
              </w:rPr>
              <w:t>】</w:t>
            </w:r>
            <w:r>
              <w:rPr>
                <w:rFonts w:ascii="黑体" w:eastAsia="黑体" w:hAnsi="黑体" w:cs="Times New Roman" w:hint="eastAsia"/>
                <w:b/>
                <w:color w:val="auto"/>
                <w:u w:val="single"/>
                <w:lang w:val="zh-CN"/>
              </w:rPr>
              <w:t>342</w:t>
            </w:r>
            <w:r>
              <w:rPr>
                <w:rFonts w:ascii="黑体" w:eastAsia="黑体" w:hAnsi="黑体" w:cs="Times New Roman" w:hint="eastAsia"/>
                <w:b/>
                <w:color w:val="auto"/>
                <w:u w:val="single"/>
                <w:lang w:val="zh-CN"/>
              </w:rPr>
              <w:t>号对比分析一览表</w:t>
            </w:r>
          </w:p>
          <w:tbl>
            <w:tblPr>
              <w:tblStyle w:val="af8"/>
              <w:tblW w:w="9055" w:type="dxa"/>
              <w:tblLayout w:type="fixed"/>
              <w:tblLook w:val="04A0"/>
            </w:tblPr>
            <w:tblGrid>
              <w:gridCol w:w="1271"/>
              <w:gridCol w:w="1134"/>
              <w:gridCol w:w="142"/>
              <w:gridCol w:w="3685"/>
              <w:gridCol w:w="1560"/>
              <w:gridCol w:w="1263"/>
            </w:tblGrid>
            <w:tr w:rsidR="001E0ECC">
              <w:tc>
                <w:tcPr>
                  <w:tcW w:w="1271"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b/>
                      <w:color w:val="auto"/>
                      <w:sz w:val="21"/>
                      <w:szCs w:val="21"/>
                      <w:lang w:val="zh-CN"/>
                    </w:rPr>
                    <w:t>项目</w:t>
                  </w:r>
                </w:p>
              </w:tc>
              <w:tc>
                <w:tcPr>
                  <w:tcW w:w="4961" w:type="dxa"/>
                  <w:gridSpan w:val="3"/>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b/>
                      <w:color w:val="auto"/>
                      <w:sz w:val="21"/>
                      <w:szCs w:val="21"/>
                      <w:lang w:val="zh-CN"/>
                    </w:rPr>
                    <w:t>与本项目有关条文</w:t>
                  </w:r>
                </w:p>
              </w:tc>
              <w:tc>
                <w:tcPr>
                  <w:tcW w:w="1560"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b/>
                      <w:color w:val="auto"/>
                      <w:sz w:val="21"/>
                      <w:szCs w:val="21"/>
                      <w:lang w:val="zh-CN"/>
                    </w:rPr>
                    <w:t>本项目情况</w:t>
                  </w:r>
                </w:p>
              </w:tc>
              <w:tc>
                <w:tcPr>
                  <w:tcW w:w="1263"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b/>
                      <w:color w:val="auto"/>
                      <w:sz w:val="21"/>
                      <w:szCs w:val="21"/>
                      <w:lang w:val="zh-CN"/>
                    </w:rPr>
                    <w:t>对比结果</w:t>
                  </w:r>
                </w:p>
              </w:tc>
            </w:tr>
            <w:tr w:rsidR="001E0ECC">
              <w:tc>
                <w:tcPr>
                  <w:tcW w:w="1271" w:type="dxa"/>
                  <w:vMerge w:val="restart"/>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新乡市主体功能区分</w:t>
                  </w:r>
                </w:p>
              </w:tc>
              <w:tc>
                <w:tcPr>
                  <w:tcW w:w="4961" w:type="dxa"/>
                  <w:gridSpan w:val="3"/>
                  <w:vAlign w:val="center"/>
                </w:tcPr>
                <w:p w:rsidR="001E0ECC" w:rsidRDefault="00157375">
                  <w:pPr>
                    <w:pStyle w:val="Default"/>
                    <w:spacing w:line="360" w:lineRule="exact"/>
                    <w:jc w:val="center"/>
                    <w:rPr>
                      <w:b/>
                      <w:color w:val="auto"/>
                      <w:sz w:val="21"/>
                      <w:szCs w:val="21"/>
                    </w:rPr>
                  </w:pPr>
                  <w:r>
                    <w:rPr>
                      <w:rFonts w:ascii="Times New Roman" w:cs="Times New Roman" w:hint="eastAsia"/>
                      <w:b/>
                      <w:color w:val="auto"/>
                      <w:sz w:val="21"/>
                      <w:szCs w:val="21"/>
                      <w:lang w:val="zh-CN"/>
                    </w:rPr>
                    <w:t>重点开发区域</w:t>
                  </w:r>
                  <w:r>
                    <w:rPr>
                      <w:b/>
                      <w:color w:val="auto"/>
                      <w:sz w:val="21"/>
                      <w:szCs w:val="21"/>
                    </w:rPr>
                    <w:t>1</w:t>
                  </w:r>
                  <w:r>
                    <w:rPr>
                      <w:b/>
                      <w:color w:val="auto"/>
                      <w:sz w:val="21"/>
                      <w:szCs w:val="21"/>
                    </w:rPr>
                    <w:t>、新乡市市区（含平原城乡一体示范区）、新乡县、卫辉市。</w:t>
                  </w:r>
                  <w:r>
                    <w:rPr>
                      <w:b/>
                      <w:color w:val="auto"/>
                      <w:sz w:val="21"/>
                      <w:szCs w:val="21"/>
                    </w:rPr>
                    <w:t>2</w:t>
                  </w:r>
                  <w:r>
                    <w:rPr>
                      <w:b/>
                      <w:color w:val="auto"/>
                      <w:sz w:val="21"/>
                      <w:szCs w:val="21"/>
                    </w:rPr>
                    <w:t>、农产品主产区的县城关镇、少数建制镇以及产业集聚区。</w:t>
                  </w:r>
                </w:p>
              </w:tc>
              <w:tc>
                <w:tcPr>
                  <w:tcW w:w="1560" w:type="dxa"/>
                  <w:vMerge w:val="restart"/>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本项目位于凤泉区产业集聚区，属于重点开发区域</w:t>
                  </w:r>
                </w:p>
              </w:tc>
              <w:tc>
                <w:tcPr>
                  <w:tcW w:w="1263"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属于</w:t>
                  </w:r>
                </w:p>
              </w:tc>
            </w:tr>
            <w:tr w:rsidR="001E0ECC">
              <w:tc>
                <w:tcPr>
                  <w:tcW w:w="1271"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4961" w:type="dxa"/>
                  <w:gridSpan w:val="3"/>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限制开发区，农产品主产区：</w:t>
                  </w:r>
                  <w:r>
                    <w:rPr>
                      <w:b/>
                      <w:color w:val="auto"/>
                      <w:sz w:val="21"/>
                      <w:szCs w:val="21"/>
                    </w:rPr>
                    <w:t>辉县市、辉县市、获嘉县、原阳县、延津县、封丘县。（不含产业集聚区、专业园区和县城建成区以及规划区中以居住、商贸、文教科研为主的区域）</w:t>
                  </w:r>
                </w:p>
              </w:tc>
              <w:tc>
                <w:tcPr>
                  <w:tcW w:w="1560"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263"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不属于</w:t>
                  </w:r>
                </w:p>
              </w:tc>
            </w:tr>
            <w:tr w:rsidR="001E0ECC">
              <w:tc>
                <w:tcPr>
                  <w:tcW w:w="1271"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134" w:type="dxa"/>
                  <w:vMerge w:val="restart"/>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禁止</w:t>
                  </w:r>
                </w:p>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开发区</w:t>
                  </w:r>
                </w:p>
              </w:tc>
              <w:tc>
                <w:tcPr>
                  <w:tcW w:w="3827" w:type="dxa"/>
                  <w:gridSpan w:val="2"/>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太行山猕猴自然保护区</w:t>
                  </w:r>
                </w:p>
              </w:tc>
              <w:tc>
                <w:tcPr>
                  <w:tcW w:w="1560"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263" w:type="dxa"/>
                  <w:vMerge w:val="restart"/>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不属于</w:t>
                  </w:r>
                </w:p>
              </w:tc>
            </w:tr>
            <w:tr w:rsidR="001E0ECC">
              <w:tc>
                <w:tcPr>
                  <w:tcW w:w="1271"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134"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3827" w:type="dxa"/>
                  <w:gridSpan w:val="2"/>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辉县市白泉风景名胜区</w:t>
                  </w:r>
                </w:p>
              </w:tc>
              <w:tc>
                <w:tcPr>
                  <w:tcW w:w="1560"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263"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r>
            <w:tr w:rsidR="001E0ECC">
              <w:tc>
                <w:tcPr>
                  <w:tcW w:w="1271"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134"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3827" w:type="dxa"/>
                  <w:gridSpan w:val="2"/>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辉县市白云寺森林公园</w:t>
                  </w:r>
                </w:p>
              </w:tc>
              <w:tc>
                <w:tcPr>
                  <w:tcW w:w="1560"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263"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r>
            <w:tr w:rsidR="001E0ECC">
              <w:tc>
                <w:tcPr>
                  <w:tcW w:w="1271"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134"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3827" w:type="dxa"/>
                  <w:gridSpan w:val="2"/>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辉县市关山国家地质公园</w:t>
                  </w:r>
                </w:p>
              </w:tc>
              <w:tc>
                <w:tcPr>
                  <w:tcW w:w="1560"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263"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r>
            <w:tr w:rsidR="001E0ECC">
              <w:tc>
                <w:tcPr>
                  <w:tcW w:w="1271"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新乡市集中水源地保护区</w:t>
                  </w:r>
                </w:p>
              </w:tc>
              <w:tc>
                <w:tcPr>
                  <w:tcW w:w="1134"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三水厂地下水饮用水源保护区</w:t>
                  </w:r>
                </w:p>
              </w:tc>
              <w:tc>
                <w:tcPr>
                  <w:tcW w:w="3827" w:type="dxa"/>
                  <w:gridSpan w:val="2"/>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一级保护区：共产主义渠大堤外侧以北，东、西、北以外围井连线向外</w:t>
                  </w:r>
                  <w:r>
                    <w:rPr>
                      <w:rFonts w:ascii="Times New Roman" w:cs="Times New Roman" w:hint="eastAsia"/>
                      <w:b/>
                      <w:color w:val="auto"/>
                      <w:sz w:val="21"/>
                      <w:szCs w:val="21"/>
                      <w:lang w:val="zh-CN"/>
                    </w:rPr>
                    <w:t>50m</w:t>
                  </w:r>
                  <w:r>
                    <w:rPr>
                      <w:rFonts w:ascii="Times New Roman" w:cs="Times New Roman" w:hint="eastAsia"/>
                      <w:b/>
                      <w:color w:val="auto"/>
                      <w:sz w:val="21"/>
                      <w:szCs w:val="21"/>
                      <w:lang w:val="zh-CN"/>
                    </w:rPr>
                    <w:t>的区域及输水管线</w:t>
                  </w:r>
                  <w:r>
                    <w:rPr>
                      <w:rFonts w:ascii="Times New Roman" w:cs="Times New Roman" w:hint="eastAsia"/>
                      <w:b/>
                      <w:color w:val="auto"/>
                      <w:sz w:val="21"/>
                      <w:szCs w:val="21"/>
                      <w:lang w:val="zh-CN"/>
                    </w:rPr>
                    <w:t>10m</w:t>
                  </w:r>
                  <w:r>
                    <w:rPr>
                      <w:rFonts w:ascii="Times New Roman" w:cs="Times New Roman" w:hint="eastAsia"/>
                      <w:b/>
                      <w:color w:val="auto"/>
                      <w:sz w:val="21"/>
                      <w:szCs w:val="21"/>
                      <w:lang w:val="zh-CN"/>
                    </w:rPr>
                    <w:t>的区域。二级保护区：北外环路北沿以北，周村及马坊村南以南，京广铁路以西，一级保护区西界往西</w:t>
                  </w:r>
                  <w:r>
                    <w:rPr>
                      <w:rFonts w:ascii="Times New Roman" w:cs="Times New Roman" w:hint="eastAsia"/>
                      <w:b/>
                      <w:color w:val="auto"/>
                      <w:sz w:val="21"/>
                      <w:szCs w:val="21"/>
                      <w:lang w:val="zh-CN"/>
                    </w:rPr>
                    <w:t>1300m</w:t>
                  </w:r>
                  <w:r>
                    <w:rPr>
                      <w:rFonts w:ascii="Times New Roman" w:cs="Times New Roman" w:hint="eastAsia"/>
                      <w:b/>
                      <w:color w:val="auto"/>
                      <w:sz w:val="21"/>
                      <w:szCs w:val="21"/>
                      <w:lang w:val="zh-CN"/>
                    </w:rPr>
                    <w:t>以东的区域</w:t>
                  </w:r>
                </w:p>
              </w:tc>
              <w:tc>
                <w:tcPr>
                  <w:tcW w:w="1560"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距本工程</w:t>
                  </w:r>
                  <w:r>
                    <w:rPr>
                      <w:rFonts w:ascii="Times New Roman" w:cs="Times New Roman" w:hint="eastAsia"/>
                      <w:b/>
                      <w:color w:val="auto"/>
                      <w:sz w:val="21"/>
                      <w:szCs w:val="21"/>
                      <w:lang w:val="zh-CN"/>
                    </w:rPr>
                    <w:t>3.87km</w:t>
                  </w:r>
                </w:p>
              </w:tc>
              <w:tc>
                <w:tcPr>
                  <w:tcW w:w="1263"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不在保护区范围内</w:t>
                  </w:r>
                </w:p>
              </w:tc>
            </w:tr>
            <w:tr w:rsidR="001E0ECC">
              <w:tc>
                <w:tcPr>
                  <w:tcW w:w="1271"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建设项目环境影响评价豁免管理名录</w:t>
                  </w:r>
                </w:p>
              </w:tc>
              <w:tc>
                <w:tcPr>
                  <w:tcW w:w="4961" w:type="dxa"/>
                  <w:gridSpan w:val="3"/>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查无相关条目</w:t>
                  </w:r>
                </w:p>
              </w:tc>
              <w:tc>
                <w:tcPr>
                  <w:tcW w:w="1560"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本工程产品为电源半挂车，行业属于</w:t>
                  </w:r>
                  <w:r>
                    <w:rPr>
                      <w:rFonts w:ascii="Times New Roman" w:cs="Times New Roman"/>
                      <w:b/>
                      <w:color w:val="auto"/>
                      <w:sz w:val="21"/>
                      <w:szCs w:val="21"/>
                    </w:rPr>
                    <w:t>汽车车身、挂车制造</w:t>
                  </w:r>
                </w:p>
              </w:tc>
              <w:tc>
                <w:tcPr>
                  <w:tcW w:w="1263"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不属于</w:t>
                  </w:r>
                </w:p>
              </w:tc>
            </w:tr>
            <w:tr w:rsidR="001E0ECC">
              <w:tc>
                <w:tcPr>
                  <w:tcW w:w="1271" w:type="dxa"/>
                  <w:vMerge w:val="restart"/>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污染防治（控）重点单元</w:t>
                  </w:r>
                </w:p>
              </w:tc>
              <w:tc>
                <w:tcPr>
                  <w:tcW w:w="1276" w:type="dxa"/>
                  <w:gridSpan w:val="2"/>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水污染</w:t>
                  </w:r>
                </w:p>
              </w:tc>
              <w:tc>
                <w:tcPr>
                  <w:tcW w:w="3685"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卫河流域：新乡市区、新乡县、卫辉市、辉县市、获嘉县</w:t>
                  </w:r>
                </w:p>
              </w:tc>
              <w:tc>
                <w:tcPr>
                  <w:tcW w:w="1560" w:type="dxa"/>
                  <w:vMerge w:val="restart"/>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项目选址位于凤泉区产业集聚区</w:t>
                  </w:r>
                </w:p>
              </w:tc>
              <w:tc>
                <w:tcPr>
                  <w:tcW w:w="1263"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属于</w:t>
                  </w:r>
                </w:p>
              </w:tc>
            </w:tr>
            <w:tr w:rsidR="001E0ECC">
              <w:tc>
                <w:tcPr>
                  <w:tcW w:w="1271"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276" w:type="dxa"/>
                  <w:gridSpan w:val="2"/>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大气污染</w:t>
                  </w:r>
                </w:p>
              </w:tc>
              <w:tc>
                <w:tcPr>
                  <w:tcW w:w="3685"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新乡市市域全部</w:t>
                  </w:r>
                </w:p>
              </w:tc>
              <w:tc>
                <w:tcPr>
                  <w:tcW w:w="1560"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263"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属于</w:t>
                  </w:r>
                </w:p>
              </w:tc>
            </w:tr>
            <w:tr w:rsidR="001E0ECC">
              <w:tc>
                <w:tcPr>
                  <w:tcW w:w="1271"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276" w:type="dxa"/>
                  <w:gridSpan w:val="2"/>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重金属污染</w:t>
                  </w:r>
                </w:p>
              </w:tc>
              <w:tc>
                <w:tcPr>
                  <w:tcW w:w="3685"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新乡县、凤泉区（铅镉污染控制区）</w:t>
                  </w:r>
                </w:p>
              </w:tc>
              <w:tc>
                <w:tcPr>
                  <w:tcW w:w="1560" w:type="dxa"/>
                  <w:vMerge/>
                  <w:vAlign w:val="center"/>
                </w:tcPr>
                <w:p w:rsidR="001E0ECC" w:rsidRDefault="001E0ECC">
                  <w:pPr>
                    <w:pStyle w:val="Default"/>
                    <w:spacing w:line="360" w:lineRule="exact"/>
                    <w:jc w:val="center"/>
                    <w:rPr>
                      <w:rFonts w:ascii="Times New Roman" w:cs="Times New Roman"/>
                      <w:b/>
                      <w:color w:val="auto"/>
                      <w:sz w:val="21"/>
                      <w:szCs w:val="21"/>
                      <w:lang w:val="zh-CN"/>
                    </w:rPr>
                  </w:pPr>
                </w:p>
              </w:tc>
              <w:tc>
                <w:tcPr>
                  <w:tcW w:w="1263"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属于</w:t>
                  </w:r>
                </w:p>
              </w:tc>
            </w:tr>
            <w:tr w:rsidR="001E0ECC">
              <w:tc>
                <w:tcPr>
                  <w:tcW w:w="1271"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工业项目分类</w:t>
                  </w:r>
                </w:p>
              </w:tc>
              <w:tc>
                <w:tcPr>
                  <w:tcW w:w="4961" w:type="dxa"/>
                  <w:gridSpan w:val="3"/>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二类工业项目：机械、电子（有电镀、喷涂工艺的机械制造；有分割、焊接、有机溶剂清洗工艺的电子元件、集成电路等生产）</w:t>
                  </w:r>
                </w:p>
              </w:tc>
              <w:tc>
                <w:tcPr>
                  <w:tcW w:w="1560"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产品为电源半挂车，行业属于</w:t>
                  </w:r>
                  <w:r>
                    <w:rPr>
                      <w:rFonts w:ascii="Times New Roman" w:cs="Times New Roman"/>
                      <w:b/>
                      <w:color w:val="auto"/>
                      <w:sz w:val="21"/>
                      <w:szCs w:val="21"/>
                    </w:rPr>
                    <w:t>汽车车身、挂车制造</w:t>
                  </w:r>
                  <w:r>
                    <w:rPr>
                      <w:rFonts w:ascii="Times New Roman" w:cs="Times New Roman" w:hint="eastAsia"/>
                      <w:b/>
                      <w:color w:val="auto"/>
                      <w:sz w:val="21"/>
                      <w:szCs w:val="21"/>
                    </w:rPr>
                    <w:t>，有喷涂工艺</w:t>
                  </w:r>
                </w:p>
              </w:tc>
              <w:tc>
                <w:tcPr>
                  <w:tcW w:w="1263" w:type="dxa"/>
                  <w:vAlign w:val="center"/>
                </w:tcPr>
                <w:p w:rsidR="001E0ECC" w:rsidRDefault="00157375">
                  <w:pPr>
                    <w:pStyle w:val="Default"/>
                    <w:spacing w:line="36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属于</w:t>
                  </w:r>
                </w:p>
              </w:tc>
            </w:tr>
          </w:tbl>
          <w:p w:rsidR="001E0ECC" w:rsidRDefault="00157375">
            <w:pPr>
              <w:pStyle w:val="Default"/>
              <w:spacing w:line="520" w:lineRule="exact"/>
              <w:rPr>
                <w:rFonts w:ascii="Times New Roman" w:cs="Times New Roman"/>
                <w:b/>
                <w:color w:val="auto"/>
                <w:lang w:val="zh-CN"/>
              </w:rPr>
            </w:pPr>
            <w:r>
              <w:rPr>
                <w:rFonts w:ascii="Times New Roman" w:cs="Times New Roman" w:hint="eastAsia"/>
                <w:b/>
                <w:color w:val="auto"/>
                <w:lang w:val="zh-CN"/>
              </w:rPr>
              <w:t xml:space="preserve"> </w:t>
            </w:r>
            <w:r>
              <w:rPr>
                <w:rFonts w:ascii="Times New Roman" w:cs="Times New Roman" w:hint="eastAsia"/>
                <w:b/>
                <w:color w:val="auto"/>
                <w:lang w:val="zh-CN"/>
              </w:rPr>
              <w:t>由表</w:t>
            </w:r>
            <w:r>
              <w:rPr>
                <w:rFonts w:ascii="Times New Roman" w:cs="Times New Roman" w:hint="eastAsia"/>
                <w:b/>
                <w:color w:val="auto"/>
                <w:lang w:val="zh-CN"/>
              </w:rPr>
              <w:t>9</w:t>
            </w:r>
            <w:r>
              <w:rPr>
                <w:rFonts w:ascii="Times New Roman" w:cs="Times New Roman" w:hint="eastAsia"/>
                <w:b/>
                <w:color w:val="auto"/>
                <w:lang w:val="zh-CN"/>
              </w:rPr>
              <w:t>可知，本项目位于工业准入优先区，本项目与工业准入优先区环境准入政策要求</w:t>
            </w:r>
            <w:r>
              <w:rPr>
                <w:rFonts w:ascii="Times New Roman" w:cs="Times New Roman" w:hint="eastAsia"/>
                <w:b/>
                <w:color w:val="auto"/>
                <w:lang w:val="zh-CN"/>
              </w:rPr>
              <w:lastRenderedPageBreak/>
              <w:t>相符性分析见表</w:t>
            </w:r>
            <w:r>
              <w:rPr>
                <w:rFonts w:ascii="Times New Roman" w:cs="Times New Roman" w:hint="eastAsia"/>
                <w:b/>
                <w:color w:val="auto"/>
                <w:lang w:val="zh-CN"/>
              </w:rPr>
              <w:t>10</w:t>
            </w:r>
            <w:r>
              <w:rPr>
                <w:rFonts w:ascii="Times New Roman" w:cs="Times New Roman" w:hint="eastAsia"/>
                <w:b/>
                <w:color w:val="auto"/>
                <w:lang w:val="zh-CN"/>
              </w:rPr>
              <w:t>。</w:t>
            </w:r>
          </w:p>
          <w:p w:rsidR="001E0ECC" w:rsidRDefault="00157375">
            <w:pPr>
              <w:pStyle w:val="Default"/>
              <w:spacing w:line="520" w:lineRule="exact"/>
              <w:ind w:firstLineChars="750" w:firstLine="1800"/>
              <w:rPr>
                <w:rFonts w:ascii="黑体" w:eastAsia="黑体" w:hAnsi="黑体" w:cs="Times New Roman"/>
                <w:color w:val="auto"/>
                <w:u w:val="single"/>
                <w:lang w:val="zh-CN"/>
              </w:rPr>
            </w:pPr>
            <w:r>
              <w:rPr>
                <w:rFonts w:ascii="黑体" w:eastAsia="黑体" w:hAnsi="黑体" w:cs="Times New Roman" w:hint="eastAsia"/>
                <w:color w:val="auto"/>
                <w:u w:val="single"/>
                <w:lang w:val="zh-CN"/>
              </w:rPr>
              <w:t>表</w:t>
            </w:r>
            <w:r>
              <w:rPr>
                <w:rFonts w:ascii="黑体" w:eastAsia="黑体" w:hAnsi="黑体" w:cs="Times New Roman" w:hint="eastAsia"/>
                <w:color w:val="auto"/>
                <w:u w:val="single"/>
                <w:lang w:val="zh-CN"/>
              </w:rPr>
              <w:t xml:space="preserve">10  </w:t>
            </w:r>
            <w:r>
              <w:rPr>
                <w:rFonts w:ascii="黑体" w:eastAsia="黑体" w:hAnsi="黑体" w:cs="Times New Roman" w:hint="eastAsia"/>
                <w:color w:val="auto"/>
                <w:u w:val="single"/>
                <w:lang w:val="zh-CN"/>
              </w:rPr>
              <w:t>与工业优先准入区环境准入政策要求相符性分析</w:t>
            </w:r>
          </w:p>
          <w:tbl>
            <w:tblPr>
              <w:tblStyle w:val="af8"/>
              <w:tblW w:w="9060" w:type="dxa"/>
              <w:tblLayout w:type="fixed"/>
              <w:tblLook w:val="04A0"/>
            </w:tblPr>
            <w:tblGrid>
              <w:gridCol w:w="704"/>
              <w:gridCol w:w="5103"/>
              <w:gridCol w:w="2126"/>
              <w:gridCol w:w="1127"/>
            </w:tblGrid>
            <w:tr w:rsidR="001E0ECC">
              <w:tc>
                <w:tcPr>
                  <w:tcW w:w="704" w:type="dxa"/>
                </w:tcPr>
                <w:p w:rsidR="001E0ECC" w:rsidRDefault="00157375">
                  <w:pPr>
                    <w:pStyle w:val="Default"/>
                    <w:spacing w:line="40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类别</w:t>
                  </w:r>
                </w:p>
              </w:tc>
              <w:tc>
                <w:tcPr>
                  <w:tcW w:w="5103" w:type="dxa"/>
                </w:tcPr>
                <w:p w:rsidR="001E0ECC" w:rsidRDefault="00157375">
                  <w:pPr>
                    <w:pStyle w:val="Default"/>
                    <w:spacing w:line="40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内容</w:t>
                  </w:r>
                </w:p>
              </w:tc>
              <w:tc>
                <w:tcPr>
                  <w:tcW w:w="2126" w:type="dxa"/>
                </w:tcPr>
                <w:p w:rsidR="001E0ECC" w:rsidRDefault="00157375">
                  <w:pPr>
                    <w:pStyle w:val="Default"/>
                    <w:spacing w:line="40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本项目情况</w:t>
                  </w:r>
                </w:p>
              </w:tc>
              <w:tc>
                <w:tcPr>
                  <w:tcW w:w="1127" w:type="dxa"/>
                </w:tcPr>
                <w:p w:rsidR="001E0ECC" w:rsidRDefault="00157375">
                  <w:pPr>
                    <w:pStyle w:val="Default"/>
                    <w:spacing w:line="40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对比结果</w:t>
                  </w:r>
                </w:p>
              </w:tc>
            </w:tr>
            <w:tr w:rsidR="001E0ECC">
              <w:tc>
                <w:tcPr>
                  <w:tcW w:w="704" w:type="dxa"/>
                  <w:vAlign w:val="center"/>
                </w:tcPr>
                <w:p w:rsidR="001E0ECC" w:rsidRDefault="00157375">
                  <w:pPr>
                    <w:pStyle w:val="Default"/>
                    <w:spacing w:line="400" w:lineRule="exact"/>
                    <w:jc w:val="center"/>
                    <w:rPr>
                      <w:rFonts w:ascii="Times New Roman" w:cs="Times New Roman"/>
                      <w:b/>
                      <w:color w:val="auto"/>
                      <w:sz w:val="21"/>
                      <w:szCs w:val="21"/>
                      <w:lang w:val="zh-CN"/>
                    </w:rPr>
                  </w:pPr>
                  <w:r>
                    <w:rPr>
                      <w:rFonts w:ascii="Times New Roman" w:cs="Times New Roman" w:hint="eastAsia"/>
                      <w:b/>
                      <w:color w:val="auto"/>
                      <w:sz w:val="21"/>
                      <w:szCs w:val="21"/>
                      <w:lang w:val="zh-CN"/>
                    </w:rPr>
                    <w:t>（三）工业优先准入区</w:t>
                  </w:r>
                </w:p>
              </w:tc>
              <w:tc>
                <w:tcPr>
                  <w:tcW w:w="5103" w:type="dxa"/>
                </w:tcPr>
                <w:p w:rsidR="001E0ECC" w:rsidRDefault="00157375">
                  <w:pPr>
                    <w:pStyle w:val="Default"/>
                    <w:spacing w:line="400" w:lineRule="exact"/>
                    <w:rPr>
                      <w:rFonts w:ascii="Times New Roman" w:cs="Times New Roman"/>
                      <w:b/>
                      <w:color w:val="auto"/>
                      <w:sz w:val="21"/>
                      <w:szCs w:val="21"/>
                      <w:lang w:val="zh-CN"/>
                    </w:rPr>
                  </w:pPr>
                  <w:r>
                    <w:rPr>
                      <w:rFonts w:ascii="Times New Roman" w:cs="Times New Roman" w:hint="eastAsia"/>
                      <w:b/>
                      <w:color w:val="auto"/>
                      <w:sz w:val="21"/>
                      <w:szCs w:val="21"/>
                      <w:lang w:val="zh-CN"/>
                    </w:rPr>
                    <w:t>环境准入政策：</w:t>
                  </w:r>
                </w:p>
                <w:p w:rsidR="001E0ECC" w:rsidRDefault="00157375">
                  <w:pPr>
                    <w:pStyle w:val="Default"/>
                    <w:spacing w:line="400" w:lineRule="exact"/>
                    <w:rPr>
                      <w:b/>
                      <w:color w:val="auto"/>
                      <w:sz w:val="21"/>
                      <w:szCs w:val="21"/>
                    </w:rPr>
                  </w:pPr>
                  <w:r>
                    <w:rPr>
                      <w:b/>
                      <w:color w:val="auto"/>
                      <w:sz w:val="21"/>
                      <w:szCs w:val="21"/>
                    </w:rPr>
                    <w:t>1.</w:t>
                  </w:r>
                  <w:r>
                    <w:rPr>
                      <w:b/>
                      <w:color w:val="auto"/>
                      <w:sz w:val="21"/>
                      <w:szCs w:val="21"/>
                    </w:rPr>
                    <w:t>取消部分审批事项。对《建设项目环境影响评价豁免管理名录（修订）》内的所有项目，不需办理环评手续。</w:t>
                  </w:r>
                </w:p>
                <w:p w:rsidR="001E0ECC" w:rsidRDefault="00157375">
                  <w:pPr>
                    <w:pStyle w:val="Default"/>
                    <w:spacing w:line="400" w:lineRule="exact"/>
                    <w:rPr>
                      <w:b/>
                      <w:color w:val="auto"/>
                      <w:sz w:val="21"/>
                      <w:szCs w:val="21"/>
                    </w:rPr>
                  </w:pPr>
                  <w:r>
                    <w:rPr>
                      <w:b/>
                      <w:color w:val="auto"/>
                      <w:sz w:val="21"/>
                      <w:szCs w:val="21"/>
                    </w:rPr>
                    <w:t>2.</w:t>
                  </w:r>
                  <w:r>
                    <w:rPr>
                      <w:b/>
                      <w:color w:val="auto"/>
                      <w:sz w:val="21"/>
                      <w:szCs w:val="21"/>
                    </w:rPr>
                    <w:t>简化部分审批程序。依据环保部《建设项目环境影响评价分类管理名录》规定，对填报环境影响登记表的项目，环评文件由审批制改为备案制，即报即受理，</w:t>
                  </w:r>
                  <w:r>
                    <w:rPr>
                      <w:b/>
                      <w:color w:val="auto"/>
                      <w:sz w:val="21"/>
                      <w:szCs w:val="21"/>
                    </w:rPr>
                    <w:t>2</w:t>
                  </w:r>
                  <w:r>
                    <w:rPr>
                      <w:b/>
                      <w:color w:val="auto"/>
                      <w:sz w:val="21"/>
                      <w:szCs w:val="21"/>
                    </w:rPr>
                    <w:t>个工作日内办结；对编制环境影响报告表的项目，简化审批程序，即报即受理。</w:t>
                  </w:r>
                </w:p>
                <w:p w:rsidR="001E0ECC" w:rsidRDefault="00157375">
                  <w:pPr>
                    <w:pStyle w:val="Default"/>
                    <w:spacing w:line="400" w:lineRule="exact"/>
                    <w:rPr>
                      <w:b/>
                      <w:color w:val="auto"/>
                      <w:sz w:val="21"/>
                      <w:szCs w:val="21"/>
                    </w:rPr>
                  </w:pPr>
                  <w:r>
                    <w:rPr>
                      <w:b/>
                      <w:color w:val="auto"/>
                      <w:sz w:val="21"/>
                      <w:szCs w:val="21"/>
                    </w:rPr>
                    <w:t>3.</w:t>
                  </w:r>
                  <w:r>
                    <w:rPr>
                      <w:b/>
                      <w:color w:val="auto"/>
                      <w:sz w:val="21"/>
                      <w:szCs w:val="21"/>
                    </w:rPr>
                    <w:t>下放部分审批权限。对属于市环保局审批的《工业项目分类清单》中的一类工业项目，其环评文件的审批权限，下放至具有审批权限的各县（市）、区环保部门。</w:t>
                  </w:r>
                </w:p>
                <w:p w:rsidR="001E0ECC" w:rsidRDefault="00157375">
                  <w:pPr>
                    <w:pStyle w:val="Default"/>
                    <w:spacing w:line="400" w:lineRule="exact"/>
                    <w:rPr>
                      <w:b/>
                      <w:color w:val="auto"/>
                      <w:sz w:val="21"/>
                      <w:szCs w:val="21"/>
                    </w:rPr>
                  </w:pPr>
                  <w:r>
                    <w:rPr>
                      <w:b/>
                      <w:color w:val="auto"/>
                      <w:sz w:val="21"/>
                      <w:szCs w:val="21"/>
                    </w:rPr>
                    <w:t>4.</w:t>
                  </w:r>
                  <w:r>
                    <w:rPr>
                      <w:b/>
                      <w:color w:val="auto"/>
                      <w:sz w:val="21"/>
                      <w:szCs w:val="21"/>
                    </w:rPr>
                    <w:t>放宽部分审批条件。对规划环</w:t>
                  </w:r>
                  <w:r>
                    <w:rPr>
                      <w:b/>
                      <w:color w:val="auto"/>
                      <w:sz w:val="21"/>
                      <w:szCs w:val="21"/>
                    </w:rPr>
                    <w:t>评已经过审查的产业集聚区或专业园区，符合主导产业的入驻建设项目的环评文件可适当简化；对污水集中处理设施完善的产业集聚区或专业园区，入驻建设项目的污水排放标准可执行间接排放标准，无间接排放标准的以环评审批的排放要求为准。</w:t>
                  </w:r>
                </w:p>
                <w:p w:rsidR="001E0ECC" w:rsidRDefault="00157375">
                  <w:pPr>
                    <w:pStyle w:val="Default"/>
                    <w:spacing w:line="400" w:lineRule="exact"/>
                    <w:rPr>
                      <w:b/>
                      <w:color w:val="auto"/>
                      <w:sz w:val="21"/>
                      <w:szCs w:val="21"/>
                    </w:rPr>
                  </w:pPr>
                  <w:r>
                    <w:rPr>
                      <w:b/>
                      <w:color w:val="auto"/>
                      <w:sz w:val="21"/>
                      <w:szCs w:val="21"/>
                    </w:rPr>
                    <w:t>5.</w:t>
                  </w:r>
                  <w:r>
                    <w:rPr>
                      <w:b/>
                      <w:color w:val="auto"/>
                      <w:sz w:val="21"/>
                      <w:szCs w:val="21"/>
                    </w:rPr>
                    <w:t>严控部分区域重污染项目。在《水污染防治重点单元》内的我市市区、新乡县、卫辉市、辉县市、获嘉县等区域内，不予审批煤化工、化学合成药以及生物发酵制药、制浆造纸、制革及毛皮鞣制、印染等行业单纯新建和单纯扩大产能的项目；在《大气污染防治重点单元》内的我市全部区域，严格燃煤火电项目审批，不予审批煤</w:t>
                  </w:r>
                  <w:r>
                    <w:rPr>
                      <w:b/>
                      <w:color w:val="auto"/>
                      <w:sz w:val="21"/>
                      <w:szCs w:val="21"/>
                    </w:rPr>
                    <w:t>化工、冶金、钢铁、铁合金等行业单纯新建和单纯扩大产能的项目；在《重金属污染防控单元》内的新乡县、凤泉区铅镉污染防控区区域内，涉及铅、铬、镉、汞、砷等重金属污染物排放的相关项目以</w:t>
                  </w:r>
                  <w:r>
                    <w:rPr>
                      <w:b/>
                      <w:color w:val="auto"/>
                      <w:sz w:val="21"/>
                      <w:szCs w:val="21"/>
                    </w:rPr>
                    <w:t>“</w:t>
                  </w:r>
                  <w:r>
                    <w:rPr>
                      <w:b/>
                      <w:color w:val="auto"/>
                      <w:sz w:val="21"/>
                      <w:szCs w:val="21"/>
                    </w:rPr>
                    <w:t>减量替代</w:t>
                  </w:r>
                  <w:r>
                    <w:rPr>
                      <w:b/>
                      <w:color w:val="auto"/>
                      <w:sz w:val="21"/>
                      <w:szCs w:val="21"/>
                    </w:rPr>
                    <w:t>”</w:t>
                  </w:r>
                  <w:r>
                    <w:rPr>
                      <w:b/>
                      <w:color w:val="auto"/>
                      <w:sz w:val="21"/>
                      <w:szCs w:val="21"/>
                    </w:rPr>
                    <w:t>为原则，不予审批新增重金属污染物排放的相应项目。（符合省、市重大产业布局的项目除外）</w:t>
                  </w:r>
                </w:p>
              </w:tc>
              <w:tc>
                <w:tcPr>
                  <w:tcW w:w="2126" w:type="dxa"/>
                </w:tcPr>
                <w:p w:rsidR="001E0ECC" w:rsidRDefault="00157375">
                  <w:pPr>
                    <w:pStyle w:val="Default"/>
                    <w:spacing w:line="400" w:lineRule="exact"/>
                    <w:rPr>
                      <w:rFonts w:ascii="Times New Roman" w:cs="Times New Roman"/>
                      <w:b/>
                      <w:color w:val="auto"/>
                      <w:sz w:val="21"/>
                      <w:szCs w:val="21"/>
                      <w:lang w:val="zh-CN"/>
                    </w:rPr>
                  </w:pPr>
                  <w:r>
                    <w:rPr>
                      <w:rFonts w:ascii="Times New Roman" w:cs="Times New Roman" w:hint="eastAsia"/>
                      <w:b/>
                      <w:color w:val="auto"/>
                      <w:sz w:val="21"/>
                      <w:szCs w:val="21"/>
                      <w:lang w:val="zh-CN"/>
                    </w:rPr>
                    <w:t>1</w:t>
                  </w:r>
                  <w:r>
                    <w:rPr>
                      <w:rFonts w:ascii="Times New Roman" w:cs="Times New Roman" w:hint="eastAsia"/>
                      <w:b/>
                      <w:color w:val="auto"/>
                      <w:sz w:val="21"/>
                      <w:szCs w:val="21"/>
                      <w:lang w:val="zh-CN"/>
                    </w:rPr>
                    <w:t>、本项目不在豁免名录内；</w:t>
                  </w:r>
                </w:p>
                <w:p w:rsidR="001E0ECC" w:rsidRDefault="00157375">
                  <w:pPr>
                    <w:pStyle w:val="Default"/>
                    <w:spacing w:line="400" w:lineRule="exact"/>
                    <w:rPr>
                      <w:rFonts w:ascii="Times New Roman" w:cs="Times New Roman"/>
                      <w:b/>
                      <w:color w:val="auto"/>
                      <w:sz w:val="21"/>
                      <w:szCs w:val="21"/>
                      <w:lang w:val="zh-CN"/>
                    </w:rPr>
                  </w:pPr>
                  <w:r>
                    <w:rPr>
                      <w:rFonts w:ascii="Times New Roman" w:cs="Times New Roman" w:hint="eastAsia"/>
                      <w:b/>
                      <w:color w:val="auto"/>
                      <w:sz w:val="21"/>
                      <w:szCs w:val="21"/>
                      <w:lang w:val="zh-CN"/>
                    </w:rPr>
                    <w:t>2</w:t>
                  </w:r>
                  <w:r>
                    <w:rPr>
                      <w:rFonts w:ascii="Times New Roman" w:cs="Times New Roman" w:hint="eastAsia"/>
                      <w:b/>
                      <w:color w:val="auto"/>
                      <w:sz w:val="21"/>
                      <w:szCs w:val="21"/>
                      <w:lang w:val="zh-CN"/>
                    </w:rPr>
                    <w:t>、本项目应编制环境影响报告表</w:t>
                  </w:r>
                </w:p>
                <w:p w:rsidR="001E0ECC" w:rsidRDefault="00157375">
                  <w:pPr>
                    <w:pStyle w:val="Default"/>
                    <w:spacing w:line="400" w:lineRule="exact"/>
                    <w:rPr>
                      <w:rFonts w:ascii="Times New Roman" w:cs="Times New Roman"/>
                      <w:b/>
                      <w:color w:val="auto"/>
                      <w:sz w:val="21"/>
                      <w:szCs w:val="21"/>
                      <w:lang w:val="zh-CN"/>
                    </w:rPr>
                  </w:pPr>
                  <w:r>
                    <w:rPr>
                      <w:rFonts w:ascii="Times New Roman" w:cs="Times New Roman" w:hint="eastAsia"/>
                      <w:b/>
                      <w:color w:val="auto"/>
                      <w:sz w:val="21"/>
                      <w:szCs w:val="21"/>
                      <w:lang w:val="zh-CN"/>
                    </w:rPr>
                    <w:t>3</w:t>
                  </w:r>
                  <w:r>
                    <w:rPr>
                      <w:rFonts w:ascii="Times New Roman" w:cs="Times New Roman" w:hint="eastAsia"/>
                      <w:b/>
                      <w:color w:val="auto"/>
                      <w:sz w:val="21"/>
                      <w:szCs w:val="21"/>
                      <w:lang w:val="zh-CN"/>
                    </w:rPr>
                    <w:t>、本项目属于二类工业项目；</w:t>
                  </w:r>
                </w:p>
                <w:p w:rsidR="001E0ECC" w:rsidRDefault="00157375">
                  <w:pPr>
                    <w:pStyle w:val="Default"/>
                    <w:spacing w:line="400" w:lineRule="exact"/>
                    <w:rPr>
                      <w:rFonts w:ascii="Times New Roman" w:cs="Times New Roman"/>
                      <w:b/>
                      <w:color w:val="auto"/>
                      <w:sz w:val="21"/>
                      <w:szCs w:val="21"/>
                      <w:lang w:val="zh-CN"/>
                    </w:rPr>
                  </w:pPr>
                  <w:r>
                    <w:rPr>
                      <w:rFonts w:ascii="Times New Roman" w:cs="Times New Roman" w:hint="eastAsia"/>
                      <w:b/>
                      <w:color w:val="auto"/>
                      <w:sz w:val="21"/>
                      <w:szCs w:val="21"/>
                      <w:lang w:val="zh-CN"/>
                    </w:rPr>
                    <w:t>4</w:t>
                  </w:r>
                  <w:r>
                    <w:rPr>
                      <w:rFonts w:ascii="Times New Roman" w:cs="Times New Roman" w:hint="eastAsia"/>
                      <w:b/>
                      <w:color w:val="auto"/>
                      <w:sz w:val="21"/>
                      <w:szCs w:val="21"/>
                      <w:lang w:val="zh-CN"/>
                    </w:rPr>
                    <w:t>、本项目所在产业集聚区规划环评已通过审查。</w:t>
                  </w:r>
                </w:p>
                <w:p w:rsidR="001E0ECC" w:rsidRDefault="00157375">
                  <w:pPr>
                    <w:pStyle w:val="Default"/>
                    <w:spacing w:line="400" w:lineRule="exact"/>
                    <w:rPr>
                      <w:b/>
                      <w:color w:val="auto"/>
                      <w:sz w:val="21"/>
                      <w:szCs w:val="21"/>
                    </w:rPr>
                  </w:pPr>
                  <w:r>
                    <w:rPr>
                      <w:rFonts w:ascii="Times New Roman" w:cs="Times New Roman" w:hint="eastAsia"/>
                      <w:b/>
                      <w:color w:val="auto"/>
                      <w:sz w:val="21"/>
                      <w:szCs w:val="21"/>
                      <w:lang w:val="zh-CN"/>
                    </w:rPr>
                    <w:t>5</w:t>
                  </w:r>
                  <w:r>
                    <w:rPr>
                      <w:rFonts w:ascii="Times New Roman" w:cs="Times New Roman" w:hint="eastAsia"/>
                      <w:b/>
                      <w:color w:val="auto"/>
                      <w:sz w:val="21"/>
                      <w:szCs w:val="21"/>
                      <w:lang w:val="zh-CN"/>
                    </w:rPr>
                    <w:t>本项目不属于</w:t>
                  </w:r>
                  <w:r>
                    <w:rPr>
                      <w:b/>
                      <w:color w:val="auto"/>
                      <w:sz w:val="21"/>
                      <w:szCs w:val="21"/>
                    </w:rPr>
                    <w:t>《水污染防治重点单元》内的</w:t>
                  </w:r>
                  <w:r>
                    <w:rPr>
                      <w:rFonts w:hint="eastAsia"/>
                      <w:b/>
                      <w:color w:val="auto"/>
                      <w:sz w:val="21"/>
                      <w:szCs w:val="21"/>
                    </w:rPr>
                    <w:t>：</w:t>
                  </w:r>
                  <w:r>
                    <w:rPr>
                      <w:b/>
                      <w:color w:val="auto"/>
                      <w:sz w:val="21"/>
                      <w:szCs w:val="21"/>
                    </w:rPr>
                    <w:t>煤化工、化学合成药以及生物发酵制药、制浆造纸、制革及毛皮鞣制</w:t>
                  </w:r>
                  <w:r>
                    <w:rPr>
                      <w:b/>
                      <w:color w:val="auto"/>
                      <w:sz w:val="21"/>
                      <w:szCs w:val="21"/>
                    </w:rPr>
                    <w:t>、印染等行业单纯新建和单纯扩大产能的项目；</w:t>
                  </w:r>
                  <w:r>
                    <w:rPr>
                      <w:rFonts w:hint="eastAsia"/>
                      <w:b/>
                      <w:color w:val="auto"/>
                      <w:sz w:val="21"/>
                      <w:szCs w:val="21"/>
                    </w:rPr>
                    <w:t>不属于</w:t>
                  </w:r>
                  <w:r>
                    <w:rPr>
                      <w:b/>
                      <w:color w:val="auto"/>
                      <w:sz w:val="21"/>
                      <w:szCs w:val="21"/>
                    </w:rPr>
                    <w:t>在《大气污染防治重点单元》内的</w:t>
                  </w:r>
                  <w:r>
                    <w:rPr>
                      <w:rFonts w:hint="eastAsia"/>
                      <w:b/>
                      <w:color w:val="auto"/>
                      <w:sz w:val="21"/>
                      <w:szCs w:val="21"/>
                    </w:rPr>
                    <w:t>：</w:t>
                  </w:r>
                  <w:r>
                    <w:rPr>
                      <w:b/>
                      <w:color w:val="auto"/>
                      <w:sz w:val="21"/>
                      <w:szCs w:val="21"/>
                    </w:rPr>
                    <w:t>燃煤火电项目审批，煤化工、冶金、钢铁、铁合金等行业单纯新建和单纯扩大产能的项目；</w:t>
                  </w:r>
                  <w:r>
                    <w:rPr>
                      <w:rFonts w:hint="eastAsia"/>
                      <w:b/>
                      <w:color w:val="auto"/>
                      <w:sz w:val="21"/>
                      <w:szCs w:val="21"/>
                    </w:rPr>
                    <w:t>不属于</w:t>
                  </w:r>
                  <w:r>
                    <w:rPr>
                      <w:b/>
                      <w:color w:val="auto"/>
                      <w:sz w:val="21"/>
                      <w:szCs w:val="21"/>
                    </w:rPr>
                    <w:t>《重金属污染防控单元》内的</w:t>
                  </w:r>
                  <w:r>
                    <w:rPr>
                      <w:rFonts w:hint="eastAsia"/>
                      <w:b/>
                      <w:color w:val="auto"/>
                      <w:sz w:val="21"/>
                      <w:szCs w:val="21"/>
                    </w:rPr>
                    <w:t>：</w:t>
                  </w:r>
                  <w:r>
                    <w:rPr>
                      <w:b/>
                      <w:color w:val="auto"/>
                      <w:sz w:val="21"/>
                      <w:szCs w:val="21"/>
                    </w:rPr>
                    <w:t>涉及铅、铬、镉、汞、砷等重金属污染物排放的相关项目</w:t>
                  </w:r>
                  <w:r>
                    <w:rPr>
                      <w:rFonts w:hint="eastAsia"/>
                      <w:b/>
                      <w:color w:val="auto"/>
                      <w:sz w:val="21"/>
                      <w:szCs w:val="21"/>
                    </w:rPr>
                    <w:t>。</w:t>
                  </w:r>
                </w:p>
                <w:p w:rsidR="001E0ECC" w:rsidRDefault="001E0ECC">
                  <w:pPr>
                    <w:pStyle w:val="Default"/>
                    <w:spacing w:line="400" w:lineRule="exact"/>
                    <w:rPr>
                      <w:b/>
                      <w:color w:val="auto"/>
                      <w:sz w:val="21"/>
                      <w:szCs w:val="21"/>
                    </w:rPr>
                  </w:pPr>
                </w:p>
                <w:p w:rsidR="001E0ECC" w:rsidRDefault="001E0ECC">
                  <w:pPr>
                    <w:pStyle w:val="Default"/>
                    <w:spacing w:line="400" w:lineRule="exact"/>
                    <w:rPr>
                      <w:rFonts w:ascii="Times New Roman" w:cs="Times New Roman"/>
                      <w:b/>
                      <w:color w:val="auto"/>
                      <w:sz w:val="21"/>
                      <w:szCs w:val="21"/>
                      <w:lang w:val="zh-CN"/>
                    </w:rPr>
                  </w:pPr>
                </w:p>
              </w:tc>
              <w:tc>
                <w:tcPr>
                  <w:tcW w:w="1127" w:type="dxa"/>
                </w:tcPr>
                <w:p w:rsidR="001E0ECC" w:rsidRDefault="00157375">
                  <w:pPr>
                    <w:pStyle w:val="Default"/>
                    <w:spacing w:line="400" w:lineRule="exact"/>
                    <w:rPr>
                      <w:rFonts w:ascii="Times New Roman" w:cs="Times New Roman"/>
                      <w:b/>
                      <w:color w:val="auto"/>
                      <w:sz w:val="21"/>
                      <w:szCs w:val="21"/>
                      <w:lang w:val="zh-CN"/>
                    </w:rPr>
                  </w:pPr>
                  <w:r>
                    <w:rPr>
                      <w:rFonts w:ascii="Times New Roman" w:cs="Times New Roman" w:hint="eastAsia"/>
                      <w:b/>
                      <w:color w:val="auto"/>
                      <w:sz w:val="21"/>
                      <w:szCs w:val="21"/>
                      <w:lang w:val="zh-CN"/>
                    </w:rPr>
                    <w:t>符合环境准入条件</w:t>
                  </w:r>
                </w:p>
              </w:tc>
            </w:tr>
          </w:tbl>
          <w:p w:rsidR="001E0ECC" w:rsidRDefault="001E0ECC">
            <w:pPr>
              <w:pStyle w:val="Default"/>
              <w:spacing w:line="520" w:lineRule="exact"/>
              <w:rPr>
                <w:rFonts w:ascii="Times New Roman" w:cs="Times New Roman"/>
                <w:color w:val="auto"/>
                <w:lang w:val="zh-CN"/>
              </w:rPr>
            </w:pPr>
          </w:p>
        </w:tc>
      </w:tr>
      <w:tr w:rsidR="001E0ECC">
        <w:trPr>
          <w:jc w:val="center"/>
        </w:trPr>
        <w:tc>
          <w:tcPr>
            <w:tcW w:w="9286" w:type="dxa"/>
            <w:gridSpan w:val="12"/>
            <w:tcBorders>
              <w:bottom w:val="single" w:sz="4" w:space="0" w:color="auto"/>
            </w:tcBorders>
          </w:tcPr>
          <w:p w:rsidR="001E0ECC" w:rsidRDefault="00157375">
            <w:pPr>
              <w:tabs>
                <w:tab w:val="left" w:pos="876"/>
              </w:tabs>
              <w:spacing w:line="360" w:lineRule="auto"/>
              <w:rPr>
                <w:b/>
                <w:bCs/>
                <w:sz w:val="24"/>
              </w:rPr>
            </w:pPr>
            <w:r>
              <w:rPr>
                <w:b/>
                <w:bCs/>
                <w:sz w:val="24"/>
              </w:rPr>
              <w:lastRenderedPageBreak/>
              <w:t>与本项目有关的原有污染情况及主要环境问题：</w:t>
            </w:r>
          </w:p>
          <w:p w:rsidR="001E0ECC" w:rsidRDefault="00157375">
            <w:pPr>
              <w:tabs>
                <w:tab w:val="left" w:pos="0"/>
              </w:tabs>
              <w:spacing w:line="520" w:lineRule="exact"/>
              <w:ind w:firstLineChars="200" w:firstLine="480"/>
              <w:rPr>
                <w:sz w:val="24"/>
              </w:rPr>
            </w:pPr>
            <w:r>
              <w:rPr>
                <w:sz w:val="24"/>
              </w:rPr>
              <w:t>本项目租赁河南新顺惠物流服务有限公司闲置厂地和车间进行建设，为新建项目，不存在与项目有关的原有污染及环境问题。</w:t>
            </w: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p w:rsidR="001E0ECC" w:rsidRDefault="001E0ECC">
            <w:pPr>
              <w:pStyle w:val="Default"/>
              <w:rPr>
                <w:rFonts w:ascii="Times New Roman" w:cs="Times New Roman"/>
                <w:color w:val="auto"/>
                <w:szCs w:val="28"/>
              </w:rPr>
            </w:pPr>
          </w:p>
        </w:tc>
      </w:tr>
    </w:tbl>
    <w:p w:rsidR="001E0ECC" w:rsidRDefault="00157375">
      <w:pPr>
        <w:spacing w:line="560" w:lineRule="exact"/>
        <w:rPr>
          <w:rFonts w:eastAsia="黑体"/>
          <w:b/>
          <w:bCs/>
          <w:sz w:val="32"/>
          <w:szCs w:val="32"/>
        </w:rPr>
      </w:pPr>
      <w:r>
        <w:rPr>
          <w:rFonts w:eastAsia="黑体"/>
          <w:b/>
          <w:bCs/>
          <w:sz w:val="32"/>
          <w:szCs w:val="32"/>
        </w:rPr>
        <w:lastRenderedPageBreak/>
        <w:t>建设项目所在地自然环境社会环境简况</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6"/>
      </w:tblGrid>
      <w:tr w:rsidR="001E0ECC">
        <w:trPr>
          <w:jc w:val="center"/>
        </w:trPr>
        <w:tc>
          <w:tcPr>
            <w:tcW w:w="9286" w:type="dxa"/>
          </w:tcPr>
          <w:p w:rsidR="001E0ECC" w:rsidRDefault="00157375">
            <w:pPr>
              <w:spacing w:line="520" w:lineRule="exact"/>
              <w:rPr>
                <w:bCs/>
                <w:sz w:val="28"/>
              </w:rPr>
            </w:pPr>
            <w:r>
              <w:rPr>
                <w:bCs/>
                <w:sz w:val="28"/>
              </w:rPr>
              <w:t>自然环境简况（地形、地貌、地质、气候、水文、植被、生物多样性等）：</w:t>
            </w:r>
          </w:p>
          <w:p w:rsidR="001E0ECC" w:rsidRDefault="00157375">
            <w:pPr>
              <w:spacing w:line="480" w:lineRule="exact"/>
              <w:ind w:firstLineChars="200" w:firstLine="482"/>
              <w:rPr>
                <w:b/>
                <w:bCs/>
                <w:sz w:val="24"/>
              </w:rPr>
            </w:pPr>
            <w:r>
              <w:rPr>
                <w:b/>
                <w:bCs/>
                <w:sz w:val="24"/>
              </w:rPr>
              <w:t>1</w:t>
            </w:r>
            <w:r>
              <w:rPr>
                <w:b/>
                <w:bCs/>
                <w:sz w:val="24"/>
              </w:rPr>
              <w:t>、地理位置</w:t>
            </w:r>
          </w:p>
          <w:p w:rsidR="001E0ECC" w:rsidRDefault="00157375">
            <w:pPr>
              <w:tabs>
                <w:tab w:val="left" w:pos="0"/>
              </w:tabs>
              <w:spacing w:line="520" w:lineRule="exact"/>
              <w:ind w:firstLineChars="200" w:firstLine="480"/>
              <w:rPr>
                <w:sz w:val="24"/>
              </w:rPr>
            </w:pPr>
            <w:r>
              <w:rPr>
                <w:sz w:val="24"/>
              </w:rPr>
              <w:t>新乡市位于河南省北部，市区地理坐标为东经</w:t>
            </w:r>
            <w:r>
              <w:rPr>
                <w:sz w:val="24"/>
              </w:rPr>
              <w:t>113°48´38´´-113°57´29´´</w:t>
            </w:r>
            <w:r>
              <w:rPr>
                <w:sz w:val="24"/>
              </w:rPr>
              <w:t>，北纬</w:t>
            </w:r>
            <w:r>
              <w:rPr>
                <w:sz w:val="24"/>
              </w:rPr>
              <w:t>35°15´03´´-35°26´38´´</w:t>
            </w:r>
            <w:r>
              <w:rPr>
                <w:sz w:val="24"/>
              </w:rPr>
              <w:t>，全市总面积</w:t>
            </w:r>
            <w:r>
              <w:rPr>
                <w:sz w:val="24"/>
              </w:rPr>
              <w:t>8629km</w:t>
            </w:r>
            <w:r>
              <w:rPr>
                <w:sz w:val="24"/>
                <w:vertAlign w:val="superscript"/>
              </w:rPr>
              <w:t>2</w:t>
            </w:r>
            <w:r>
              <w:rPr>
                <w:sz w:val="24"/>
              </w:rPr>
              <w:t>，其中市区面积为</w:t>
            </w:r>
            <w:r>
              <w:rPr>
                <w:sz w:val="24"/>
              </w:rPr>
              <w:t>422km</w:t>
            </w:r>
            <w:r>
              <w:rPr>
                <w:sz w:val="24"/>
                <w:vertAlign w:val="superscript"/>
              </w:rPr>
              <w:t>2</w:t>
            </w:r>
            <w:r>
              <w:rPr>
                <w:sz w:val="24"/>
              </w:rPr>
              <w:t>。</w:t>
            </w:r>
          </w:p>
          <w:p w:rsidR="001E0ECC" w:rsidRDefault="00157375">
            <w:pPr>
              <w:tabs>
                <w:tab w:val="left" w:pos="0"/>
              </w:tabs>
              <w:spacing w:line="520" w:lineRule="exact"/>
              <w:ind w:firstLineChars="200" w:firstLine="480"/>
              <w:rPr>
                <w:sz w:val="24"/>
              </w:rPr>
            </w:pPr>
            <w:r>
              <w:rPr>
                <w:sz w:val="24"/>
              </w:rPr>
              <w:t>凤泉区位于新乡市北部，总面积</w:t>
            </w:r>
            <w:r>
              <w:rPr>
                <w:sz w:val="24"/>
              </w:rPr>
              <w:t>115.614km</w:t>
            </w:r>
            <w:r>
              <w:rPr>
                <w:sz w:val="24"/>
                <w:vertAlign w:val="superscript"/>
              </w:rPr>
              <w:t>2</w:t>
            </w:r>
            <w:r>
              <w:rPr>
                <w:sz w:val="24"/>
              </w:rPr>
              <w:t>。东北与卫辉市搭界，南同新乡市牧野区接壤，西连新乡县，西北与辉县市毗邻，距市中心</w:t>
            </w:r>
            <w:r>
              <w:rPr>
                <w:sz w:val="24"/>
              </w:rPr>
              <w:t>10 km</w:t>
            </w:r>
            <w:r>
              <w:rPr>
                <w:sz w:val="24"/>
              </w:rPr>
              <w:t>、郑州市</w:t>
            </w:r>
            <w:r>
              <w:rPr>
                <w:sz w:val="24"/>
              </w:rPr>
              <w:t>99 km</w:t>
            </w:r>
            <w:r>
              <w:rPr>
                <w:sz w:val="24"/>
              </w:rPr>
              <w:t>。</w:t>
            </w:r>
            <w:r>
              <w:rPr>
                <w:sz w:val="24"/>
              </w:rPr>
              <w:t xml:space="preserve">107 </w:t>
            </w:r>
            <w:r>
              <w:rPr>
                <w:sz w:val="24"/>
              </w:rPr>
              <w:t>国道、京广铁路穿境而过。</w:t>
            </w:r>
          </w:p>
          <w:p w:rsidR="001E0ECC" w:rsidRDefault="00157375">
            <w:pPr>
              <w:tabs>
                <w:tab w:val="left" w:pos="0"/>
              </w:tabs>
              <w:spacing w:line="520" w:lineRule="exact"/>
              <w:ind w:firstLineChars="200" w:firstLine="480"/>
              <w:rPr>
                <w:sz w:val="24"/>
              </w:rPr>
            </w:pPr>
            <w:r>
              <w:rPr>
                <w:rFonts w:hint="eastAsia"/>
                <w:sz w:val="24"/>
              </w:rPr>
              <w:t>项目选址位于新乡市凤泉区产业集聚区具体位置详见附图一。</w:t>
            </w:r>
          </w:p>
          <w:p w:rsidR="001E0ECC" w:rsidRDefault="00157375">
            <w:pPr>
              <w:spacing w:line="480" w:lineRule="exact"/>
              <w:ind w:firstLineChars="200" w:firstLine="482"/>
              <w:rPr>
                <w:b/>
                <w:bCs/>
                <w:sz w:val="24"/>
              </w:rPr>
            </w:pPr>
            <w:r>
              <w:rPr>
                <w:b/>
                <w:bCs/>
                <w:sz w:val="24"/>
              </w:rPr>
              <w:t>2</w:t>
            </w:r>
            <w:r>
              <w:rPr>
                <w:b/>
                <w:bCs/>
                <w:sz w:val="24"/>
              </w:rPr>
              <w:t>、地形地貌及地质</w:t>
            </w:r>
          </w:p>
          <w:p w:rsidR="001E0ECC" w:rsidRDefault="00157375">
            <w:pPr>
              <w:tabs>
                <w:tab w:val="left" w:pos="0"/>
              </w:tabs>
              <w:spacing w:line="520" w:lineRule="exact"/>
              <w:ind w:firstLineChars="200" w:firstLine="480"/>
              <w:rPr>
                <w:sz w:val="24"/>
              </w:rPr>
            </w:pPr>
            <w:r>
              <w:rPr>
                <w:sz w:val="24"/>
              </w:rPr>
              <w:t>凤泉区地层情况比较简单，绝大部分为第四系地层所覆盖。根据第四系各时期岩层的宏观鉴定标志和组合特征以及部分测试资料，可把第四系分为下更新统、中更新统、上更新统、全新统四层。凤泉区地处太行低山丘陵向平原过渡地带，地势北高南低，由西北至东南倾斜，最高为凤凰山主峰，海拔</w:t>
            </w:r>
            <w:r>
              <w:rPr>
                <w:sz w:val="24"/>
              </w:rPr>
              <w:t>292.7m</w:t>
            </w:r>
            <w:r>
              <w:rPr>
                <w:sz w:val="24"/>
              </w:rPr>
              <w:t>，最低杨九屯村东南，海拔</w:t>
            </w:r>
            <w:r>
              <w:rPr>
                <w:sz w:val="24"/>
              </w:rPr>
              <w:t>68.9m</w:t>
            </w:r>
            <w:r>
              <w:rPr>
                <w:sz w:val="24"/>
              </w:rPr>
              <w:t>。北部为低山丘陵，中部为冲洪积形成的洪积坡倾斜平原，南部是泄洪区汇集洼地，汛期为滞洪区，地势低且平坦，略向东南倾斜。</w:t>
            </w:r>
          </w:p>
          <w:p w:rsidR="001E0ECC" w:rsidRDefault="00157375">
            <w:pPr>
              <w:tabs>
                <w:tab w:val="left" w:pos="0"/>
              </w:tabs>
              <w:spacing w:line="520" w:lineRule="exact"/>
              <w:ind w:firstLineChars="200" w:firstLine="480"/>
              <w:rPr>
                <w:sz w:val="24"/>
              </w:rPr>
            </w:pPr>
            <w:r>
              <w:rPr>
                <w:sz w:val="24"/>
              </w:rPr>
              <w:t>项目区地势</w:t>
            </w:r>
            <w:r>
              <w:rPr>
                <w:sz w:val="24"/>
              </w:rPr>
              <w:t>较为平坦，无复杂地形。</w:t>
            </w:r>
          </w:p>
          <w:p w:rsidR="001E0ECC" w:rsidRDefault="00157375">
            <w:pPr>
              <w:spacing w:line="480" w:lineRule="exact"/>
              <w:ind w:firstLineChars="200" w:firstLine="482"/>
              <w:rPr>
                <w:b/>
                <w:bCs/>
                <w:sz w:val="24"/>
              </w:rPr>
            </w:pPr>
            <w:r>
              <w:rPr>
                <w:b/>
                <w:bCs/>
                <w:sz w:val="24"/>
              </w:rPr>
              <w:t>3</w:t>
            </w:r>
            <w:r>
              <w:rPr>
                <w:b/>
                <w:bCs/>
                <w:sz w:val="24"/>
              </w:rPr>
              <w:t>、气候气象</w:t>
            </w:r>
          </w:p>
          <w:p w:rsidR="001E0ECC" w:rsidRDefault="00157375">
            <w:pPr>
              <w:tabs>
                <w:tab w:val="left" w:pos="0"/>
              </w:tabs>
              <w:spacing w:line="520" w:lineRule="exact"/>
              <w:ind w:firstLineChars="200" w:firstLine="480"/>
              <w:rPr>
                <w:sz w:val="24"/>
              </w:rPr>
            </w:pPr>
            <w:r>
              <w:rPr>
                <w:sz w:val="24"/>
              </w:rPr>
              <w:t>项目区域气候类型属暖温带大陆性季风气候，春季干旱多风沙，夏季炎热雨量大，</w:t>
            </w:r>
          </w:p>
          <w:p w:rsidR="001E0ECC" w:rsidRDefault="00157375">
            <w:pPr>
              <w:tabs>
                <w:tab w:val="left" w:pos="0"/>
              </w:tabs>
              <w:spacing w:line="520" w:lineRule="exact"/>
              <w:rPr>
                <w:sz w:val="24"/>
              </w:rPr>
            </w:pPr>
            <w:r>
              <w:rPr>
                <w:sz w:val="24"/>
              </w:rPr>
              <w:t>秋季凉爽时令短，冬季寒冷少雨雪，气温的四季变化具有典型的大陆性气候特征，即冬冷夏热。年平均气温为</w:t>
            </w:r>
            <w:r>
              <w:rPr>
                <w:sz w:val="24"/>
              </w:rPr>
              <w:t>14℃</w:t>
            </w:r>
            <w:r>
              <w:rPr>
                <w:sz w:val="24"/>
              </w:rPr>
              <w:t>，历年最高气温</w:t>
            </w:r>
            <w:r>
              <w:rPr>
                <w:sz w:val="24"/>
              </w:rPr>
              <w:t>42℃(1992</w:t>
            </w:r>
            <w:r>
              <w:rPr>
                <w:sz w:val="24"/>
              </w:rPr>
              <w:t>年</w:t>
            </w:r>
            <w:r>
              <w:rPr>
                <w:sz w:val="24"/>
              </w:rPr>
              <w:t>)</w:t>
            </w:r>
            <w:r>
              <w:rPr>
                <w:sz w:val="24"/>
              </w:rPr>
              <w:t>，最低气温</w:t>
            </w:r>
            <w:r>
              <w:rPr>
                <w:sz w:val="24"/>
              </w:rPr>
              <w:t>-192℃(1971</w:t>
            </w:r>
            <w:r>
              <w:rPr>
                <w:sz w:val="24"/>
              </w:rPr>
              <w:t>年</w:t>
            </w:r>
            <w:r>
              <w:rPr>
                <w:sz w:val="24"/>
              </w:rPr>
              <w:t>)</w:t>
            </w:r>
            <w:r>
              <w:rPr>
                <w:sz w:val="24"/>
              </w:rPr>
              <w:t>。年均日照时数为</w:t>
            </w:r>
            <w:r>
              <w:rPr>
                <w:sz w:val="24"/>
              </w:rPr>
              <w:t>2504</w:t>
            </w:r>
            <w:r>
              <w:rPr>
                <w:sz w:val="24"/>
              </w:rPr>
              <w:t>小时，年均日照率</w:t>
            </w:r>
            <w:r>
              <w:rPr>
                <w:sz w:val="24"/>
              </w:rPr>
              <w:t>57%</w:t>
            </w:r>
            <w:r>
              <w:rPr>
                <w:sz w:val="24"/>
              </w:rPr>
              <w:t>。多年年均降水量为</w:t>
            </w:r>
            <w:r>
              <w:rPr>
                <w:sz w:val="24"/>
              </w:rPr>
              <w:t>6078</w:t>
            </w:r>
            <w:r>
              <w:rPr>
                <w:sz w:val="24"/>
              </w:rPr>
              <w:t>毫米，年际最大降水量为</w:t>
            </w:r>
            <w:r>
              <w:rPr>
                <w:sz w:val="24"/>
              </w:rPr>
              <w:t>11273</w:t>
            </w:r>
            <w:r>
              <w:rPr>
                <w:sz w:val="24"/>
              </w:rPr>
              <w:t>毫米</w:t>
            </w:r>
            <w:r>
              <w:rPr>
                <w:sz w:val="24"/>
              </w:rPr>
              <w:t>(2000</w:t>
            </w:r>
            <w:r>
              <w:rPr>
                <w:sz w:val="24"/>
              </w:rPr>
              <w:t>年</w:t>
            </w:r>
            <w:r>
              <w:rPr>
                <w:sz w:val="24"/>
              </w:rPr>
              <w:t>)</w:t>
            </w:r>
            <w:r>
              <w:rPr>
                <w:sz w:val="24"/>
              </w:rPr>
              <w:t>，最小降雨量为</w:t>
            </w:r>
            <w:r>
              <w:rPr>
                <w:sz w:val="24"/>
              </w:rPr>
              <w:t>319</w:t>
            </w:r>
            <w:r>
              <w:rPr>
                <w:sz w:val="24"/>
              </w:rPr>
              <w:t>毫米</w:t>
            </w:r>
            <w:r>
              <w:rPr>
                <w:sz w:val="24"/>
              </w:rPr>
              <w:t>(1987</w:t>
            </w:r>
            <w:r>
              <w:rPr>
                <w:sz w:val="24"/>
              </w:rPr>
              <w:t>年</w:t>
            </w:r>
            <w:r>
              <w:rPr>
                <w:sz w:val="24"/>
              </w:rPr>
              <w:t>)</w:t>
            </w:r>
            <w:r>
              <w:rPr>
                <w:sz w:val="24"/>
              </w:rPr>
              <w:t>，且年降水量季节分布很不均匀，大雨高度集中于夏季，全年平均降水日为</w:t>
            </w:r>
            <w:r>
              <w:rPr>
                <w:sz w:val="24"/>
              </w:rPr>
              <w:t>74</w:t>
            </w:r>
            <w:r>
              <w:rPr>
                <w:sz w:val="24"/>
              </w:rPr>
              <w:t>天。多年平均相对湿度为</w:t>
            </w:r>
            <w:r>
              <w:rPr>
                <w:sz w:val="24"/>
              </w:rPr>
              <w:t>68%</w:t>
            </w:r>
            <w:r>
              <w:rPr>
                <w:sz w:val="24"/>
              </w:rPr>
              <w:t>，平均流结期为</w:t>
            </w:r>
            <w:r>
              <w:rPr>
                <w:sz w:val="24"/>
              </w:rPr>
              <w:t>30</w:t>
            </w:r>
            <w:r>
              <w:rPr>
                <w:sz w:val="24"/>
              </w:rPr>
              <w:t>天，无霜期为</w:t>
            </w:r>
            <w:r>
              <w:rPr>
                <w:sz w:val="24"/>
              </w:rPr>
              <w:t>216</w:t>
            </w:r>
            <w:r>
              <w:rPr>
                <w:sz w:val="24"/>
              </w:rPr>
              <w:t>天，全年主导风向为东北风，年均风速</w:t>
            </w:r>
            <w:r>
              <w:rPr>
                <w:sz w:val="24"/>
              </w:rPr>
              <w:t>2.08m/s</w:t>
            </w:r>
            <w:r>
              <w:rPr>
                <w:sz w:val="24"/>
              </w:rPr>
              <w:t>。新乡市全年风频玫瑰图见图</w:t>
            </w:r>
            <w:r>
              <w:rPr>
                <w:sz w:val="24"/>
              </w:rPr>
              <w:t>2</w:t>
            </w:r>
            <w:r>
              <w:rPr>
                <w:sz w:val="24"/>
              </w:rPr>
              <w:t>。</w:t>
            </w:r>
          </w:p>
          <w:p w:rsidR="001E0ECC" w:rsidRDefault="001E0ECC">
            <w:pPr>
              <w:spacing w:line="360" w:lineRule="auto"/>
              <w:ind w:firstLineChars="200" w:firstLine="420"/>
              <w:jc w:val="center"/>
            </w:pPr>
            <w:r>
              <w:lastRenderedPageBreak/>
              <w:pict>
                <v:shapetype id="_x0000_t202" coordsize="21600,21600" o:spt="202" path="m,l,21600r21600,l21600,xe">
                  <v:stroke joinstyle="miter"/>
                  <v:path gradientshapeok="t" o:connecttype="rect"/>
                </v:shapetype>
                <v:shape id="Text Box 35" o:spid="_x0000_s1128" type="#_x0000_t202" style="position:absolute;left:0;text-align:left;margin-left:95.55pt;margin-top:121.25pt;width:309.7pt;height:30.15pt;z-index:251658240" stroked="f">
                  <v:textbox>
                    <w:txbxContent>
                      <w:p w:rsidR="001E0ECC" w:rsidRDefault="00157375">
                        <w:pPr>
                          <w:spacing w:line="520" w:lineRule="exact"/>
                          <w:rPr>
                            <w:rFonts w:ascii="黑体" w:eastAsia="黑体" w:hAnsi="宋体"/>
                            <w:sz w:val="24"/>
                          </w:rPr>
                        </w:pPr>
                        <w:r>
                          <w:rPr>
                            <w:rFonts w:ascii="黑体" w:eastAsia="黑体" w:hAnsi="宋体" w:hint="eastAsia"/>
                            <w:sz w:val="24"/>
                          </w:rPr>
                          <w:t xml:space="preserve">  </w:t>
                        </w:r>
                        <w:r>
                          <w:rPr>
                            <w:rFonts w:ascii="黑体" w:eastAsia="黑体" w:hAnsi="宋体" w:hint="eastAsia"/>
                            <w:sz w:val="24"/>
                          </w:rPr>
                          <w:t>图</w:t>
                        </w:r>
                        <w:r>
                          <w:rPr>
                            <w:rFonts w:ascii="黑体" w:eastAsia="黑体" w:hAnsi="宋体" w:hint="eastAsia"/>
                            <w:sz w:val="24"/>
                          </w:rPr>
                          <w:t xml:space="preserve">2      </w:t>
                        </w:r>
                        <w:r>
                          <w:rPr>
                            <w:rFonts w:ascii="黑体" w:eastAsia="黑体" w:hAnsi="宋体" w:hint="eastAsia"/>
                            <w:sz w:val="24"/>
                          </w:rPr>
                          <w:t>新乡市全年风向频率玫瑰图</w:t>
                        </w:r>
                      </w:p>
                      <w:p w:rsidR="001E0ECC" w:rsidRDefault="001E0ECC"/>
                    </w:txbxContent>
                  </v:textbox>
                </v:shape>
              </w:pict>
            </w:r>
            <w:r w:rsidR="00157375">
              <w:rPr>
                <w:noProof/>
              </w:rPr>
              <w:drawing>
                <wp:inline distT="0" distB="0" distL="0" distR="0">
                  <wp:extent cx="1602105" cy="1543685"/>
                  <wp:effectExtent l="19050" t="0" r="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noChangeArrowheads="1"/>
                          </pic:cNvPicPr>
                        </pic:nvPicPr>
                        <pic:blipFill>
                          <a:blip r:embed="rId9"/>
                          <a:srcRect/>
                          <a:stretch>
                            <a:fillRect/>
                          </a:stretch>
                        </pic:blipFill>
                        <pic:spPr>
                          <a:xfrm>
                            <a:off x="0" y="0"/>
                            <a:ext cx="1602105" cy="1543685"/>
                          </a:xfrm>
                          <a:prstGeom prst="rect">
                            <a:avLst/>
                          </a:prstGeom>
                          <a:noFill/>
                          <a:ln w="9525">
                            <a:noFill/>
                            <a:miter lim="800000"/>
                            <a:headEnd/>
                            <a:tailEnd/>
                          </a:ln>
                          <a:effectLst/>
                        </pic:spPr>
                      </pic:pic>
                    </a:graphicData>
                  </a:graphic>
                </wp:inline>
              </w:drawing>
            </w:r>
          </w:p>
          <w:p w:rsidR="001E0ECC" w:rsidRDefault="001E0ECC">
            <w:pPr>
              <w:spacing w:line="360" w:lineRule="auto"/>
              <w:ind w:firstLineChars="200" w:firstLine="420"/>
            </w:pPr>
          </w:p>
          <w:p w:rsidR="001E0ECC" w:rsidRDefault="00157375">
            <w:pPr>
              <w:spacing w:line="480" w:lineRule="exact"/>
              <w:ind w:firstLineChars="200" w:firstLine="482"/>
              <w:rPr>
                <w:b/>
                <w:bCs/>
                <w:sz w:val="24"/>
              </w:rPr>
            </w:pPr>
            <w:r>
              <w:rPr>
                <w:b/>
                <w:bCs/>
                <w:sz w:val="24"/>
              </w:rPr>
              <w:t>4</w:t>
            </w:r>
            <w:r>
              <w:rPr>
                <w:b/>
                <w:bCs/>
                <w:sz w:val="24"/>
              </w:rPr>
              <w:t>、地表水</w:t>
            </w:r>
          </w:p>
          <w:p w:rsidR="001E0ECC" w:rsidRDefault="00157375">
            <w:pPr>
              <w:tabs>
                <w:tab w:val="left" w:pos="0"/>
              </w:tabs>
              <w:spacing w:line="520" w:lineRule="exact"/>
              <w:ind w:firstLineChars="200" w:firstLine="480"/>
              <w:rPr>
                <w:sz w:val="24"/>
              </w:rPr>
            </w:pPr>
            <w:r>
              <w:rPr>
                <w:sz w:val="24"/>
              </w:rPr>
              <w:t>凤泉区地表水主要有民生渠和共产主义渠，属海河流域。</w:t>
            </w:r>
          </w:p>
          <w:p w:rsidR="001E0ECC" w:rsidRDefault="00157375">
            <w:pPr>
              <w:tabs>
                <w:tab w:val="left" w:pos="0"/>
              </w:tabs>
              <w:spacing w:line="520" w:lineRule="exact"/>
              <w:ind w:firstLineChars="200" w:firstLine="480"/>
              <w:rPr>
                <w:sz w:val="24"/>
              </w:rPr>
            </w:pPr>
            <w:r>
              <w:rPr>
                <w:sz w:val="24"/>
              </w:rPr>
              <w:t>共产主义渠为人工开挖的河流，自获嘉县小段庄入新乡市，从卫辉市小河口出境，全长约</w:t>
            </w:r>
            <w:r>
              <w:rPr>
                <w:sz w:val="24"/>
              </w:rPr>
              <w:t>88km</w:t>
            </w:r>
            <w:r>
              <w:rPr>
                <w:sz w:val="24"/>
              </w:rPr>
              <w:t>。民生渠是共渠的支流，全长</w:t>
            </w:r>
            <w:r>
              <w:rPr>
                <w:sz w:val="24"/>
              </w:rPr>
              <w:t>12.5km</w:t>
            </w:r>
            <w:r>
              <w:rPr>
                <w:sz w:val="24"/>
              </w:rPr>
              <w:t>。根据新乡市水环境功能区划分，共产主义渠规划为</w:t>
            </w:r>
            <w:r>
              <w:rPr>
                <w:sz w:val="24"/>
              </w:rPr>
              <w:t>v</w:t>
            </w:r>
            <w:r>
              <w:rPr>
                <w:sz w:val="24"/>
              </w:rPr>
              <w:t>类水域，目前水质已超过</w:t>
            </w:r>
            <w:r>
              <w:rPr>
                <w:sz w:val="24"/>
              </w:rPr>
              <w:t>v</w:t>
            </w:r>
            <w:r>
              <w:rPr>
                <w:sz w:val="24"/>
              </w:rPr>
              <w:t>类标准要求，主要超标物质为</w:t>
            </w:r>
            <w:r>
              <w:rPr>
                <w:sz w:val="24"/>
              </w:rPr>
              <w:t>COD</w:t>
            </w:r>
            <w:r>
              <w:rPr>
                <w:sz w:val="24"/>
              </w:rPr>
              <w:t>。共产主义渠设置有下马营</w:t>
            </w:r>
            <w:r>
              <w:rPr>
                <w:sz w:val="24"/>
              </w:rPr>
              <w:t>1</w:t>
            </w:r>
            <w:r>
              <w:rPr>
                <w:sz w:val="24"/>
              </w:rPr>
              <w:t>个省控断面以及西水康</w:t>
            </w:r>
            <w:r>
              <w:rPr>
                <w:sz w:val="24"/>
              </w:rPr>
              <w:t>1</w:t>
            </w:r>
            <w:r>
              <w:rPr>
                <w:sz w:val="24"/>
              </w:rPr>
              <w:t>个市控断面，用于监测各区域水质情况。</w:t>
            </w:r>
          </w:p>
          <w:p w:rsidR="001E0ECC" w:rsidRDefault="00157375">
            <w:pPr>
              <w:spacing w:line="480" w:lineRule="exact"/>
              <w:ind w:firstLineChars="200" w:firstLine="482"/>
              <w:rPr>
                <w:b/>
                <w:bCs/>
                <w:sz w:val="24"/>
              </w:rPr>
            </w:pPr>
            <w:r>
              <w:rPr>
                <w:b/>
                <w:bCs/>
                <w:sz w:val="24"/>
              </w:rPr>
              <w:t>5</w:t>
            </w:r>
            <w:r>
              <w:rPr>
                <w:b/>
                <w:bCs/>
                <w:sz w:val="24"/>
              </w:rPr>
              <w:t>、土壤与植被</w:t>
            </w:r>
          </w:p>
          <w:p w:rsidR="001E0ECC" w:rsidRDefault="00157375">
            <w:pPr>
              <w:tabs>
                <w:tab w:val="left" w:pos="0"/>
              </w:tabs>
              <w:spacing w:line="520" w:lineRule="exact"/>
              <w:ind w:firstLineChars="200" w:firstLine="480"/>
              <w:rPr>
                <w:sz w:val="24"/>
              </w:rPr>
            </w:pPr>
            <w:r>
              <w:rPr>
                <w:sz w:val="24"/>
              </w:rPr>
              <w:t>凤泉区土壤属潮土向褐土过渡的湿潮土、砂土，以荒草地为主。凤泉区内地表植被主要是林草及农作物，主要树种有国槐、刺槐、泡桐、柳树等，主要果树有苹果、桃树、梨树、杏等，主要灌木有白蜡条、胡</w:t>
            </w:r>
            <w:r>
              <w:rPr>
                <w:sz w:val="24"/>
              </w:rPr>
              <w:t>枝子等，主要草类有白草、黄背草、蒿类，主要农作物有小麦、玉米、红薯、花生以及小杂粮等。区域可见到小型野生动物青蛙、田鼠、爬行类等，鸟类有麻雀、喜鹊、灰喜鹊等，人工饲养的有牛、羊、猪、狗、兔等。</w:t>
            </w:r>
          </w:p>
          <w:p w:rsidR="001E0ECC" w:rsidRDefault="00157375">
            <w:pPr>
              <w:tabs>
                <w:tab w:val="left" w:pos="0"/>
              </w:tabs>
              <w:spacing w:line="520" w:lineRule="exact"/>
              <w:ind w:firstLineChars="200" w:firstLine="480"/>
              <w:rPr>
                <w:sz w:val="24"/>
              </w:rPr>
            </w:pPr>
            <w:r>
              <w:rPr>
                <w:sz w:val="24"/>
              </w:rPr>
              <w:t>项目所在区域由于人类开发活动较早，受人为影响较大，目前已不存在野生动植物等，无需要特殊保护的植物资源。</w:t>
            </w:r>
          </w:p>
          <w:p w:rsidR="001E0ECC" w:rsidRDefault="00157375">
            <w:pPr>
              <w:widowControl/>
              <w:spacing w:line="520" w:lineRule="exact"/>
              <w:ind w:firstLineChars="200" w:firstLine="482"/>
              <w:jc w:val="left"/>
              <w:rPr>
                <w:rFonts w:eastAsiaTheme="minorEastAsia"/>
                <w:b/>
                <w:bCs/>
                <w:sz w:val="24"/>
              </w:rPr>
            </w:pPr>
            <w:r>
              <w:rPr>
                <w:rFonts w:eastAsiaTheme="minorEastAsia"/>
                <w:b/>
                <w:bCs/>
                <w:sz w:val="24"/>
              </w:rPr>
              <w:t>6</w:t>
            </w:r>
            <w:r>
              <w:rPr>
                <w:rFonts w:eastAsiaTheme="minorEastAsia"/>
                <w:b/>
                <w:bCs/>
                <w:sz w:val="24"/>
              </w:rPr>
              <w:t>、凤泉区产业集聚区规划</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w:t>
            </w:r>
            <w:r>
              <w:rPr>
                <w:rFonts w:ascii="Times New Roman" w:eastAsiaTheme="minorEastAsia" w:cs="Times New Roman"/>
                <w:color w:val="auto"/>
              </w:rPr>
              <w:t>1</w:t>
            </w:r>
            <w:r>
              <w:rPr>
                <w:rFonts w:ascii="Times New Roman" w:eastAsiaTheme="minorEastAsia" w:cs="Times New Roman"/>
                <w:color w:val="auto"/>
              </w:rPr>
              <w:t>）产业集聚区定位</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全省重要的化纤纺织基地；豫北地区重要的机械装备制造业生产区；新乡市有影响的增长极。</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w:t>
            </w:r>
            <w:r>
              <w:rPr>
                <w:rFonts w:ascii="Times New Roman" w:eastAsiaTheme="minorEastAsia" w:cs="Times New Roman"/>
                <w:color w:val="auto"/>
              </w:rPr>
              <w:t>2</w:t>
            </w:r>
            <w:r>
              <w:rPr>
                <w:rFonts w:ascii="Times New Roman" w:eastAsiaTheme="minorEastAsia" w:cs="Times New Roman"/>
                <w:color w:val="auto"/>
              </w:rPr>
              <w:t>）规划范围</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凤泉区产业集聚区位于新乡市北部，北</w:t>
            </w:r>
            <w:r>
              <w:rPr>
                <w:rFonts w:ascii="Times New Roman" w:eastAsiaTheme="minorEastAsia" w:cs="Times New Roman"/>
                <w:color w:val="auto"/>
              </w:rPr>
              <w:t>至辉北公路，南至济东高速公路，西至新辉</w:t>
            </w:r>
            <w:r>
              <w:rPr>
                <w:rFonts w:ascii="Times New Roman" w:eastAsiaTheme="minorEastAsia" w:cs="Times New Roman"/>
                <w:color w:val="auto"/>
              </w:rPr>
              <w:lastRenderedPageBreak/>
              <w:t>公路，冬至龙潭路，规划区面积</w:t>
            </w:r>
            <w:r>
              <w:rPr>
                <w:rFonts w:ascii="Times New Roman" w:eastAsiaTheme="minorEastAsia" w:cs="Times New Roman"/>
                <w:color w:val="auto"/>
              </w:rPr>
              <w:t>10.34km</w:t>
            </w:r>
            <w:r>
              <w:rPr>
                <w:rFonts w:ascii="Times New Roman" w:eastAsiaTheme="minorEastAsia" w:cs="Times New Roman"/>
                <w:color w:val="auto"/>
                <w:vertAlign w:val="superscript"/>
              </w:rPr>
              <w:t>2</w:t>
            </w:r>
            <w:r>
              <w:rPr>
                <w:rFonts w:ascii="Times New Roman" w:eastAsiaTheme="minorEastAsia" w:cs="Times New Roman"/>
                <w:color w:val="auto"/>
              </w:rPr>
              <w:t>。</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w:t>
            </w:r>
            <w:r>
              <w:rPr>
                <w:rFonts w:ascii="Times New Roman" w:eastAsiaTheme="minorEastAsia" w:cs="Times New Roman"/>
                <w:color w:val="auto"/>
              </w:rPr>
              <w:t>3</w:t>
            </w:r>
            <w:r>
              <w:rPr>
                <w:rFonts w:ascii="Times New Roman" w:eastAsiaTheme="minorEastAsia" w:cs="Times New Roman"/>
                <w:color w:val="auto"/>
              </w:rPr>
              <w:t>）空间结构</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集聚区空间结构为：</w:t>
            </w:r>
            <w:r>
              <w:rPr>
                <w:rFonts w:ascii="Times New Roman" w:eastAsiaTheme="minorEastAsia" w:cs="Times New Roman"/>
                <w:color w:val="auto"/>
              </w:rPr>
              <w:t>“</w:t>
            </w:r>
            <w:r>
              <w:rPr>
                <w:rFonts w:ascii="Times New Roman" w:eastAsiaTheme="minorEastAsia" w:cs="Times New Roman"/>
                <w:color w:val="auto"/>
              </w:rPr>
              <w:t>二心、二轴、三组团</w:t>
            </w:r>
            <w:r>
              <w:rPr>
                <w:rFonts w:ascii="Times New Roman" w:eastAsiaTheme="minorEastAsia" w:cs="Times New Roman"/>
                <w:color w:val="auto"/>
              </w:rPr>
              <w:t>”</w:t>
            </w:r>
            <w:r>
              <w:rPr>
                <w:rFonts w:ascii="Times New Roman" w:eastAsiaTheme="minorEastAsia" w:cs="Times New Roman"/>
                <w:color w:val="auto"/>
              </w:rPr>
              <w:t>。</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二心</w:t>
            </w:r>
            <w:r>
              <w:rPr>
                <w:rFonts w:ascii="Times New Roman" w:eastAsiaTheme="minorEastAsia" w:cs="Times New Roman"/>
                <w:color w:val="auto"/>
              </w:rPr>
              <w:t>”</w:t>
            </w:r>
            <w:r>
              <w:rPr>
                <w:rFonts w:ascii="Times New Roman" w:eastAsiaTheme="minorEastAsia" w:cs="Times New Roman"/>
                <w:color w:val="auto"/>
              </w:rPr>
              <w:t>：即卫北综合服务中心和张门服务中心。</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二轴</w:t>
            </w:r>
            <w:r>
              <w:rPr>
                <w:rFonts w:ascii="Times New Roman" w:eastAsiaTheme="minorEastAsia" w:cs="Times New Roman"/>
                <w:color w:val="auto"/>
              </w:rPr>
              <w:t>”</w:t>
            </w:r>
            <w:r>
              <w:rPr>
                <w:rFonts w:ascii="Times New Roman" w:eastAsiaTheme="minorEastAsia" w:cs="Times New Roman"/>
                <w:color w:val="auto"/>
              </w:rPr>
              <w:t>：即以大北环和愚南线为产业集聚区的二条发展轴线，布置集聚区各类建设项目。</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三组团</w:t>
            </w:r>
            <w:r>
              <w:rPr>
                <w:rFonts w:ascii="Times New Roman" w:eastAsiaTheme="minorEastAsia" w:cs="Times New Roman"/>
                <w:color w:val="auto"/>
              </w:rPr>
              <w:t>”</w:t>
            </w:r>
            <w:r>
              <w:rPr>
                <w:rFonts w:ascii="Times New Roman" w:eastAsiaTheme="minorEastAsia" w:cs="Times New Roman"/>
                <w:color w:val="auto"/>
              </w:rPr>
              <w:t>：即机械装备制造组团、综合产业组团、化纤纺织组团。</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w:t>
            </w:r>
            <w:r>
              <w:rPr>
                <w:rFonts w:ascii="Times New Roman" w:eastAsiaTheme="minorEastAsia" w:cs="Times New Roman"/>
                <w:color w:val="auto"/>
              </w:rPr>
              <w:t>4</w:t>
            </w:r>
            <w:r>
              <w:rPr>
                <w:rFonts w:ascii="Times New Roman" w:eastAsiaTheme="minorEastAsia" w:cs="Times New Roman"/>
                <w:color w:val="auto"/>
              </w:rPr>
              <w:t>）产业布局</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集聚区规划总体上分为三大园区和两个中心。三大园区分别为化纤纺织产业园区、机械装备制造产业园区、综合产业园区，两个中心为卫北综合服务中心、张门社区服务中心。</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w:t>
            </w:r>
            <w:r>
              <w:rPr>
                <w:rFonts w:ascii="Times New Roman" w:eastAsiaTheme="minorEastAsia" w:cs="Times New Roman"/>
                <w:color w:val="auto"/>
              </w:rPr>
              <w:t>5</w:t>
            </w:r>
            <w:r>
              <w:rPr>
                <w:rFonts w:ascii="Times New Roman" w:eastAsiaTheme="minorEastAsia" w:cs="Times New Roman"/>
                <w:color w:val="auto"/>
              </w:rPr>
              <w:t>）建设项目环境保护准入条件</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根据集聚区环境质量现状、环境敏感因素、工业企业现状及发展等，评价建议集聚区建设项目在环境保护方面应做到高起点、高标准、严要求，具体环境保护准入条件如下：</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①</w:t>
            </w:r>
            <w:r>
              <w:rPr>
                <w:rFonts w:ascii="Times New Roman" w:eastAsiaTheme="minorEastAsia" w:cs="Times New Roman"/>
                <w:color w:val="auto"/>
              </w:rPr>
              <w:t>集聚区入区建设项目在</w:t>
            </w:r>
            <w:r>
              <w:rPr>
                <w:rFonts w:ascii="Times New Roman" w:eastAsiaTheme="minorEastAsia" w:cs="Times New Roman" w:hint="eastAsia"/>
                <w:color w:val="auto"/>
              </w:rPr>
              <w:t>环境</w:t>
            </w:r>
            <w:r>
              <w:rPr>
                <w:rFonts w:ascii="Times New Roman" w:eastAsiaTheme="minorEastAsia" w:cs="Times New Roman"/>
                <w:color w:val="auto"/>
              </w:rPr>
              <w:t>保护方面应做到高起点、高标准、严要求，禁止新建国家《产业结构调整指导目录（</w:t>
            </w:r>
            <w:r>
              <w:rPr>
                <w:rFonts w:ascii="Times New Roman" w:eastAsiaTheme="minorEastAsia" w:cs="Times New Roman"/>
                <w:color w:val="auto"/>
              </w:rPr>
              <w:t>2011</w:t>
            </w:r>
            <w:r>
              <w:rPr>
                <w:rFonts w:ascii="Times New Roman" w:eastAsiaTheme="minorEastAsia" w:cs="Times New Roman"/>
                <w:color w:val="auto"/>
              </w:rPr>
              <w:t>年本）》、《外商投资产业指导目</w:t>
            </w:r>
            <w:r>
              <w:rPr>
                <w:rFonts w:ascii="Times New Roman" w:eastAsiaTheme="minorEastAsia" w:cs="Times New Roman"/>
                <w:color w:val="auto"/>
              </w:rPr>
              <w:t>录（</w:t>
            </w:r>
            <w:r>
              <w:rPr>
                <w:rFonts w:ascii="Times New Roman" w:eastAsiaTheme="minorEastAsia" w:cs="Times New Roman"/>
                <w:color w:val="auto"/>
              </w:rPr>
              <w:t>2007</w:t>
            </w:r>
            <w:r>
              <w:rPr>
                <w:rFonts w:ascii="Times New Roman" w:eastAsiaTheme="minorEastAsia" w:cs="Times New Roman"/>
                <w:color w:val="auto"/>
              </w:rPr>
              <w:t>年修订）》中限制、淘汰类的建设项目；</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②</w:t>
            </w:r>
            <w:r>
              <w:rPr>
                <w:rFonts w:ascii="Times New Roman" w:eastAsiaTheme="minorEastAsia" w:cs="Times New Roman"/>
                <w:color w:val="auto"/>
              </w:rPr>
              <w:t>投资强度满足河南省国土资源厅《关于调整河南省工业建设用地控制指标的通知》；入驻企业生产规模符合国家产业政策的最小经济规模要求，清洁生产水平达到国内同行业先进清洁生产水平以上；</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③</w:t>
            </w:r>
            <w:r>
              <w:rPr>
                <w:rFonts w:ascii="Times New Roman" w:eastAsiaTheme="minorEastAsia" w:cs="Times New Roman"/>
                <w:color w:val="auto"/>
              </w:rPr>
              <w:t>鼓励建设省级以上（含省级）认定的高新技术类项目；鼓励具有先进的、符合集聚区功能定位的一、二类工业用地，轻污染项目优先入区；按照循环经济发展之路，能够形成良好循环经济链条的项目可优先入区；</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④</w:t>
            </w:r>
            <w:r>
              <w:rPr>
                <w:rFonts w:ascii="Times New Roman" w:eastAsiaTheme="minorEastAsia" w:cs="Times New Roman"/>
                <w:color w:val="auto"/>
              </w:rPr>
              <w:t>化纤纺织区：鼓励各类差别化、功能化化学纤维、高技术纤维生产，鼓励纤维</w:t>
            </w:r>
            <w:r>
              <w:rPr>
                <w:rFonts w:ascii="Times New Roman" w:eastAsiaTheme="minorEastAsia" w:cs="Times New Roman"/>
                <w:color w:val="auto"/>
              </w:rPr>
              <w:t>及非纤维新型聚酯生产，鼓励符合生态、资源综合利用与环保要求的特种天然纤维产品加工，鼓励发展医卫用纤维；鼓励入驻企业依托新乡化纤股份公司发展纺织业；鼓励现有</w:t>
            </w:r>
            <w:r>
              <w:rPr>
                <w:rFonts w:ascii="Times New Roman" w:eastAsiaTheme="minorEastAsia" w:cs="Times New Roman"/>
                <w:color w:val="auto"/>
              </w:rPr>
              <w:lastRenderedPageBreak/>
              <w:t>企业进行技术升级，增产减污；限制高耗水、高污染项目进入，严格限制印染企业入驻；</w:t>
            </w:r>
            <w:r>
              <w:rPr>
                <w:rFonts w:ascii="Times New Roman" w:eastAsiaTheme="minorEastAsia" w:cs="Times New Roman"/>
                <w:color w:val="auto"/>
              </w:rPr>
              <w:t xml:space="preserve">        </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⑤</w:t>
            </w:r>
            <w:r>
              <w:rPr>
                <w:rFonts w:ascii="Times New Roman" w:eastAsiaTheme="minorEastAsia" w:cs="Times New Roman"/>
                <w:color w:val="auto"/>
              </w:rPr>
              <w:t>机械装备制造区：鼓励多轴大型专用车辆生产；鼓励自动变速箱，重型汽车变速箱等汽车关键零部件生产；鼓励超特高压交流开关设备及关键部件、直流输电设备、换流阀控制与保护器、直流场成套设备、超特高压电力电缆、变压器、智能电表以及高附加值关键配套件等符合《国务院装</w:t>
            </w:r>
            <w:r>
              <w:rPr>
                <w:rFonts w:ascii="Times New Roman" w:eastAsiaTheme="minorEastAsia" w:cs="Times New Roman"/>
                <w:color w:val="auto"/>
              </w:rPr>
              <w:t>备制造业调整振兴规划》和《河南省装备制造业振兴规划》发展方向的项目入区；鼓励喷漆工序使用无苯漆料；限制喷漆工区使用含苯漆料；限制装备制造业中的电镀项目；</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⑥</w:t>
            </w:r>
            <w:r>
              <w:rPr>
                <w:rFonts w:ascii="Times New Roman" w:eastAsiaTheme="minorEastAsia" w:cs="Times New Roman"/>
                <w:color w:val="auto"/>
              </w:rPr>
              <w:t>综合产业区：鼓励集聚区主导产业相关产业中的轻污染项目入区；禁止重污染项目入区。</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w:t>
            </w:r>
            <w:r>
              <w:rPr>
                <w:rFonts w:ascii="Times New Roman" w:eastAsiaTheme="minorEastAsia" w:cs="Times New Roman"/>
                <w:color w:val="auto"/>
              </w:rPr>
              <w:t>6</w:t>
            </w:r>
            <w:r>
              <w:rPr>
                <w:rFonts w:ascii="Times New Roman" w:eastAsiaTheme="minorEastAsia" w:cs="Times New Roman"/>
                <w:color w:val="auto"/>
              </w:rPr>
              <w:t>）基础设备建设情况</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①</w:t>
            </w:r>
            <w:r>
              <w:rPr>
                <w:rFonts w:ascii="Times New Roman" w:eastAsiaTheme="minorEastAsia" w:cs="Times New Roman"/>
                <w:color w:val="auto"/>
              </w:rPr>
              <w:t>供水</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目前集聚区供水由新乡市凤泉区水厂供给。集聚区规划日最高用水量为</w:t>
            </w:r>
            <w:r>
              <w:rPr>
                <w:rFonts w:ascii="Times New Roman" w:eastAsiaTheme="minorEastAsia" w:cs="Times New Roman"/>
                <w:color w:val="auto"/>
              </w:rPr>
              <w:t>5.06</w:t>
            </w:r>
            <w:r>
              <w:rPr>
                <w:rFonts w:ascii="Times New Roman" w:eastAsiaTheme="minorEastAsia" w:cs="Times New Roman"/>
                <w:color w:val="auto"/>
              </w:rPr>
              <w:t>万</w:t>
            </w:r>
            <w:r>
              <w:rPr>
                <w:rFonts w:ascii="Times New Roman" w:eastAsiaTheme="minorEastAsia" w:cs="Times New Roman"/>
                <w:color w:val="auto"/>
              </w:rPr>
              <w:t>m</w:t>
            </w:r>
            <w:r>
              <w:rPr>
                <w:rFonts w:ascii="Times New Roman" w:eastAsiaTheme="minorEastAsia" w:cs="Times New Roman"/>
                <w:color w:val="auto"/>
                <w:vertAlign w:val="superscript"/>
              </w:rPr>
              <w:t>3</w:t>
            </w:r>
            <w:r>
              <w:rPr>
                <w:rFonts w:ascii="Times New Roman" w:eastAsiaTheme="minorEastAsia" w:cs="Times New Roman"/>
                <w:color w:val="auto"/>
              </w:rPr>
              <w:t>/d</w:t>
            </w:r>
            <w:r>
              <w:rPr>
                <w:rFonts w:ascii="Times New Roman" w:eastAsiaTheme="minorEastAsia" w:cs="Times New Roman"/>
                <w:color w:val="auto"/>
              </w:rPr>
              <w:t>，由新乡市水厂联网弓虽，供水能力能够满足集聚区建成后工业生活用水需求。</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②</w:t>
            </w:r>
            <w:r>
              <w:rPr>
                <w:rFonts w:ascii="Times New Roman" w:eastAsiaTheme="minorEastAsia" w:cs="Times New Roman"/>
                <w:color w:val="auto"/>
              </w:rPr>
              <w:t>排水</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规划区采取雨污分流制。雨水通过雨水管道排入共产主义渠。生活和工业废水近期依托新乡市小尚庄污水处理厂处理后排入卫河，远期依托新乡市拟建的凤泉污水处理厂处理后排入共产主义渠。</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③</w:t>
            </w:r>
            <w:r>
              <w:rPr>
                <w:rFonts w:ascii="Times New Roman" w:eastAsiaTheme="minorEastAsia" w:cs="Times New Roman"/>
                <w:color w:val="auto"/>
              </w:rPr>
              <w:t>供热</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规划集聚区热源为凤泉区新乡豫新热电联产机组，供热规模</w:t>
            </w:r>
            <w:r>
              <w:rPr>
                <w:rFonts w:ascii="Times New Roman" w:eastAsiaTheme="minorEastAsia" w:cs="Times New Roman"/>
                <w:color w:val="auto"/>
              </w:rPr>
              <w:t>2×300MW</w:t>
            </w:r>
            <w:r>
              <w:rPr>
                <w:rFonts w:ascii="Times New Roman" w:eastAsiaTheme="minorEastAsia" w:cs="Times New Roman"/>
                <w:color w:val="auto"/>
              </w:rPr>
              <w:t>。</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④</w:t>
            </w:r>
            <w:r>
              <w:rPr>
                <w:rFonts w:ascii="Times New Roman" w:eastAsiaTheme="minorEastAsia" w:cs="Times New Roman"/>
                <w:color w:val="auto"/>
              </w:rPr>
              <w:t>供气</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根据新乡市燃气专项规划，采用</w:t>
            </w:r>
            <w:r>
              <w:rPr>
                <w:rFonts w:ascii="Times New Roman" w:eastAsiaTheme="minorEastAsia" w:cs="Times New Roman"/>
                <w:color w:val="auto"/>
              </w:rPr>
              <w:t>“</w:t>
            </w:r>
            <w:r>
              <w:rPr>
                <w:rFonts w:ascii="Times New Roman" w:eastAsiaTheme="minorEastAsia" w:cs="Times New Roman"/>
                <w:color w:val="auto"/>
              </w:rPr>
              <w:t>西气东输</w:t>
            </w:r>
            <w:r>
              <w:rPr>
                <w:rFonts w:ascii="Times New Roman" w:eastAsiaTheme="minorEastAsia" w:cs="Times New Roman"/>
                <w:color w:val="auto"/>
              </w:rPr>
              <w:t>”</w:t>
            </w:r>
            <w:r>
              <w:rPr>
                <w:rFonts w:ascii="Times New Roman" w:eastAsiaTheme="minorEastAsia" w:cs="Times New Roman"/>
                <w:color w:val="auto"/>
              </w:rPr>
              <w:t>天然气作为管道气气源，气源接自焦作至安阳的</w:t>
            </w:r>
            <w:r>
              <w:rPr>
                <w:rFonts w:ascii="Times New Roman" w:eastAsiaTheme="minorEastAsia" w:cs="Times New Roman"/>
                <w:color w:val="auto"/>
              </w:rPr>
              <w:t>“</w:t>
            </w:r>
            <w:r>
              <w:rPr>
                <w:rFonts w:ascii="Times New Roman" w:eastAsiaTheme="minorEastAsia" w:cs="Times New Roman"/>
                <w:color w:val="auto"/>
              </w:rPr>
              <w:t>豫北支线</w:t>
            </w:r>
            <w:r>
              <w:rPr>
                <w:rFonts w:ascii="Times New Roman" w:eastAsiaTheme="minorEastAsia" w:cs="Times New Roman"/>
                <w:color w:val="auto"/>
              </w:rPr>
              <w:t>”</w:t>
            </w:r>
            <w:r>
              <w:rPr>
                <w:rFonts w:ascii="Times New Roman" w:eastAsiaTheme="minorEastAsia" w:cs="Times New Roman"/>
                <w:color w:val="auto"/>
              </w:rPr>
              <w:t>。规划集聚区总用气规模</w:t>
            </w:r>
            <w:r>
              <w:rPr>
                <w:rFonts w:ascii="Times New Roman" w:eastAsiaTheme="minorEastAsia" w:cs="Times New Roman"/>
                <w:color w:val="auto"/>
              </w:rPr>
              <w:t>444</w:t>
            </w:r>
            <w:r>
              <w:rPr>
                <w:rFonts w:ascii="Times New Roman" w:eastAsiaTheme="minorEastAsia" w:cs="Times New Roman"/>
                <w:color w:val="auto"/>
              </w:rPr>
              <w:t>万</w:t>
            </w:r>
            <w:r>
              <w:rPr>
                <w:rFonts w:ascii="Times New Roman" w:eastAsiaTheme="minorEastAsia" w:cs="Times New Roman"/>
                <w:color w:val="auto"/>
              </w:rPr>
              <w:t>m</w:t>
            </w:r>
            <w:r>
              <w:rPr>
                <w:rFonts w:ascii="Times New Roman" w:eastAsiaTheme="minorEastAsia" w:cs="Times New Roman"/>
                <w:color w:val="auto"/>
                <w:vertAlign w:val="superscript"/>
              </w:rPr>
              <w:t>3</w:t>
            </w:r>
            <w:r>
              <w:rPr>
                <w:rFonts w:ascii="Times New Roman" w:eastAsiaTheme="minorEastAsia" w:cs="Times New Roman"/>
                <w:color w:val="auto"/>
              </w:rPr>
              <w:t>/a</w:t>
            </w:r>
            <w:r>
              <w:rPr>
                <w:rFonts w:ascii="Times New Roman" w:eastAsiaTheme="minorEastAsia" w:cs="Times New Roman"/>
                <w:color w:val="auto"/>
              </w:rPr>
              <w:t>。</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⑤</w:t>
            </w:r>
            <w:r>
              <w:rPr>
                <w:rFonts w:ascii="Times New Roman" w:eastAsiaTheme="minorEastAsia" w:cs="Times New Roman"/>
                <w:color w:val="auto"/>
              </w:rPr>
              <w:t>供电</w:t>
            </w:r>
          </w:p>
          <w:p w:rsidR="001E0ECC" w:rsidRDefault="00157375">
            <w:pPr>
              <w:pStyle w:val="Default"/>
              <w:spacing w:line="520" w:lineRule="exact"/>
              <w:rPr>
                <w:rFonts w:ascii="Times New Roman" w:eastAsiaTheme="minorEastAsia"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集聚区现有一处变电站，电源接自凤泉区</w:t>
            </w:r>
            <w:r>
              <w:rPr>
                <w:rFonts w:ascii="Times New Roman" w:eastAsiaTheme="minorEastAsia" w:cs="Times New Roman"/>
                <w:color w:val="auto"/>
              </w:rPr>
              <w:t>110KV</w:t>
            </w:r>
            <w:r>
              <w:rPr>
                <w:rFonts w:ascii="Times New Roman" w:eastAsiaTheme="minorEastAsia" w:cs="Times New Roman"/>
                <w:color w:val="auto"/>
              </w:rPr>
              <w:t>变电站，</w:t>
            </w:r>
            <w:r>
              <w:rPr>
                <w:rFonts w:ascii="Times New Roman" w:eastAsiaTheme="minorEastAsia" w:cs="Times New Roman"/>
                <w:color w:val="auto"/>
              </w:rPr>
              <w:t>能够满足集聚区用电需要。</w:t>
            </w:r>
          </w:p>
          <w:p w:rsidR="001E0ECC" w:rsidRDefault="00157375">
            <w:pPr>
              <w:pStyle w:val="Default"/>
              <w:spacing w:line="520" w:lineRule="exact"/>
              <w:rPr>
                <w:rFonts w:ascii="Times New Roman" w:cs="Times New Roman"/>
                <w:color w:val="auto"/>
              </w:rPr>
            </w:pPr>
            <w:r>
              <w:rPr>
                <w:rFonts w:ascii="Times New Roman" w:eastAsiaTheme="minorEastAsia" w:cs="Times New Roman"/>
                <w:color w:val="auto"/>
              </w:rPr>
              <w:t xml:space="preserve">    </w:t>
            </w:r>
            <w:r>
              <w:rPr>
                <w:rFonts w:ascii="Times New Roman" w:eastAsiaTheme="minorEastAsia" w:cs="Times New Roman"/>
                <w:color w:val="auto"/>
              </w:rPr>
              <w:t>项目位于新乡市凤泉区产业集聚区，项目用地性质为</w:t>
            </w:r>
            <w:r>
              <w:rPr>
                <w:rFonts w:ascii="Times New Roman" w:eastAsiaTheme="minorEastAsia" w:cs="Times New Roman" w:hint="eastAsia"/>
                <w:color w:val="auto"/>
              </w:rPr>
              <w:t>二类工业用地</w:t>
            </w:r>
            <w:r>
              <w:rPr>
                <w:rFonts w:ascii="Times New Roman" w:eastAsiaTheme="minorEastAsia" w:cs="Times New Roman"/>
                <w:color w:val="auto"/>
              </w:rPr>
              <w:t>，根据新乡市凤泉区产业集聚区管理委员会出具的入驻证明（见附件五），项目符合产业集聚区规划要求，准予入驻。</w:t>
            </w:r>
          </w:p>
        </w:tc>
      </w:tr>
    </w:tbl>
    <w:p w:rsidR="001E0ECC" w:rsidRDefault="00157375">
      <w:pPr>
        <w:spacing w:line="560" w:lineRule="exact"/>
        <w:rPr>
          <w:rFonts w:eastAsia="黑体"/>
          <w:b/>
          <w:bCs/>
          <w:sz w:val="32"/>
          <w:szCs w:val="32"/>
          <w:vertAlign w:val="subscript"/>
        </w:rPr>
      </w:pPr>
      <w:r>
        <w:rPr>
          <w:b/>
          <w:bCs/>
          <w:sz w:val="28"/>
        </w:rPr>
        <w:lastRenderedPageBreak/>
        <w:br w:type="page"/>
      </w:r>
      <w:r>
        <w:rPr>
          <w:rFonts w:eastAsia="黑体"/>
          <w:b/>
          <w:bCs/>
          <w:sz w:val="32"/>
          <w:szCs w:val="32"/>
        </w:rPr>
        <w:lastRenderedPageBreak/>
        <w:t>环境质量状况</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8"/>
      </w:tblGrid>
      <w:tr w:rsidR="001E0ECC">
        <w:trPr>
          <w:trHeight w:val="90"/>
        </w:trPr>
        <w:tc>
          <w:tcPr>
            <w:tcW w:w="9348" w:type="dxa"/>
          </w:tcPr>
          <w:p w:rsidR="001E0ECC" w:rsidRDefault="00157375">
            <w:pPr>
              <w:snapToGrid w:val="0"/>
              <w:spacing w:line="520" w:lineRule="exact"/>
              <w:rPr>
                <w:sz w:val="28"/>
                <w:szCs w:val="28"/>
              </w:rPr>
            </w:pPr>
            <w:r>
              <w:rPr>
                <w:sz w:val="28"/>
                <w:szCs w:val="28"/>
              </w:rPr>
              <w:t>建设项目所在地区域环境质量现状及主要环境问题（环境空气、地表水、地下水、声环境、生态环境等）</w:t>
            </w:r>
          </w:p>
          <w:p w:rsidR="001E0ECC" w:rsidRDefault="00157375">
            <w:pPr>
              <w:spacing w:line="520" w:lineRule="exact"/>
              <w:ind w:firstLineChars="200" w:firstLine="482"/>
              <w:rPr>
                <w:b/>
                <w:bCs/>
                <w:sz w:val="24"/>
              </w:rPr>
            </w:pPr>
            <w:r>
              <w:rPr>
                <w:b/>
                <w:bCs/>
                <w:sz w:val="24"/>
              </w:rPr>
              <w:t>1</w:t>
            </w:r>
            <w:r>
              <w:rPr>
                <w:b/>
                <w:bCs/>
                <w:sz w:val="24"/>
              </w:rPr>
              <w:t>、环境空气质量现状</w:t>
            </w:r>
          </w:p>
          <w:p w:rsidR="001E0ECC" w:rsidRDefault="00157375">
            <w:pPr>
              <w:tabs>
                <w:tab w:val="left" w:pos="0"/>
              </w:tabs>
              <w:spacing w:line="520" w:lineRule="exact"/>
              <w:ind w:firstLineChars="200" w:firstLine="480"/>
              <w:rPr>
                <w:b/>
                <w:sz w:val="24"/>
                <w:u w:val="single"/>
              </w:rPr>
            </w:pPr>
            <w:r>
              <w:rPr>
                <w:rFonts w:hint="eastAsia"/>
                <w:sz w:val="24"/>
              </w:rPr>
              <w:t>根据大气功能区划分原则，项目所在区域为二类功能区，环境空气质量执行《环境空气质量标准》</w:t>
            </w:r>
            <w:r>
              <w:rPr>
                <w:sz w:val="24"/>
              </w:rPr>
              <w:t>（</w:t>
            </w:r>
            <w:r>
              <w:rPr>
                <w:sz w:val="24"/>
              </w:rPr>
              <w:t>GB3095-2012</w:t>
            </w:r>
            <w:r>
              <w:rPr>
                <w:sz w:val="24"/>
              </w:rPr>
              <w:t>）二级。</w:t>
            </w:r>
            <w:r>
              <w:rPr>
                <w:rFonts w:hint="eastAsia"/>
                <w:b/>
                <w:sz w:val="24"/>
                <w:u w:val="single"/>
              </w:rPr>
              <w:t>根据凤泉区自动监测站发布的自动检测数据（</w:t>
            </w:r>
            <w:r>
              <w:rPr>
                <w:rFonts w:hint="eastAsia"/>
                <w:b/>
                <w:sz w:val="24"/>
                <w:u w:val="single"/>
              </w:rPr>
              <w:t>2018.7.1-2018.7.16</w:t>
            </w:r>
            <w:r>
              <w:rPr>
                <w:rFonts w:hint="eastAsia"/>
                <w:b/>
                <w:sz w:val="24"/>
                <w:u w:val="single"/>
              </w:rPr>
              <w:t>），环境空气质量数据详见表</w:t>
            </w:r>
            <w:r>
              <w:rPr>
                <w:rFonts w:hint="eastAsia"/>
                <w:b/>
                <w:sz w:val="24"/>
                <w:u w:val="single"/>
              </w:rPr>
              <w:t>11</w:t>
            </w:r>
            <w:r>
              <w:rPr>
                <w:rFonts w:hint="eastAsia"/>
                <w:b/>
                <w:sz w:val="24"/>
                <w:u w:val="single"/>
              </w:rPr>
              <w:t>。</w:t>
            </w:r>
          </w:p>
          <w:p w:rsidR="001E0ECC" w:rsidRDefault="00157375">
            <w:pPr>
              <w:spacing w:line="360" w:lineRule="auto"/>
              <w:jc w:val="center"/>
              <w:rPr>
                <w:rFonts w:eastAsia="黑体"/>
                <w:b/>
                <w:sz w:val="24"/>
                <w:u w:val="single"/>
              </w:rPr>
            </w:pPr>
            <w:r>
              <w:rPr>
                <w:rFonts w:eastAsia="黑体"/>
                <w:b/>
                <w:sz w:val="24"/>
                <w:u w:val="single"/>
              </w:rPr>
              <w:t>表</w:t>
            </w:r>
            <w:r>
              <w:rPr>
                <w:rFonts w:eastAsia="黑体" w:hint="eastAsia"/>
                <w:b/>
                <w:sz w:val="24"/>
                <w:u w:val="single"/>
              </w:rPr>
              <w:t>11</w:t>
            </w:r>
            <w:r>
              <w:rPr>
                <w:rFonts w:eastAsia="黑体" w:hint="eastAsia"/>
                <w:b/>
                <w:sz w:val="24"/>
                <w:u w:val="single"/>
              </w:rPr>
              <w:t>新乡市凤泉区环境空气质量数据（</w:t>
            </w:r>
            <w:r>
              <w:rPr>
                <w:rFonts w:eastAsia="黑体" w:hint="eastAsia"/>
                <w:b/>
                <w:sz w:val="24"/>
                <w:u w:val="single"/>
              </w:rPr>
              <w:t>2018.7.1-2018.7.16</w:t>
            </w:r>
            <w:r>
              <w:rPr>
                <w:rFonts w:eastAsia="黑体" w:hint="eastAsia"/>
                <w:b/>
                <w:sz w:val="24"/>
                <w:u w:val="single"/>
              </w:rPr>
              <w:t>）</w:t>
            </w:r>
          </w:p>
          <w:tbl>
            <w:tblPr>
              <w:tblW w:w="902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57"/>
              <w:gridCol w:w="2649"/>
              <w:gridCol w:w="2359"/>
              <w:gridCol w:w="2062"/>
            </w:tblGrid>
            <w:tr w:rsidR="001E0ECC">
              <w:trPr>
                <w:trHeight w:val="363"/>
                <w:jc w:val="center"/>
              </w:trPr>
              <w:tc>
                <w:tcPr>
                  <w:tcW w:w="1957" w:type="dxa"/>
                  <w:tcBorders>
                    <w:top w:val="single" w:sz="8" w:space="0" w:color="auto"/>
                    <w:left w:val="single" w:sz="4" w:space="0" w:color="auto"/>
                    <w:bottom w:val="single" w:sz="8" w:space="0" w:color="auto"/>
                  </w:tcBorders>
                  <w:vAlign w:val="center"/>
                </w:tcPr>
                <w:p w:rsidR="001E0ECC" w:rsidRDefault="00157375">
                  <w:pPr>
                    <w:jc w:val="center"/>
                  </w:pPr>
                  <w:r>
                    <w:t>环境因子</w:t>
                  </w:r>
                </w:p>
              </w:tc>
              <w:tc>
                <w:tcPr>
                  <w:tcW w:w="2649" w:type="dxa"/>
                  <w:tcBorders>
                    <w:top w:val="single" w:sz="8" w:space="0" w:color="auto"/>
                    <w:bottom w:val="single" w:sz="8" w:space="0" w:color="auto"/>
                  </w:tcBorders>
                  <w:vAlign w:val="center"/>
                </w:tcPr>
                <w:p w:rsidR="001E0ECC" w:rsidRDefault="00157375">
                  <w:pPr>
                    <w:jc w:val="center"/>
                  </w:pPr>
                  <w:r>
                    <w:t>监测数据</w:t>
                  </w:r>
                </w:p>
              </w:tc>
              <w:tc>
                <w:tcPr>
                  <w:tcW w:w="2359" w:type="dxa"/>
                  <w:tcBorders>
                    <w:top w:val="single" w:sz="8" w:space="0" w:color="auto"/>
                    <w:bottom w:val="single" w:sz="8" w:space="0" w:color="auto"/>
                  </w:tcBorders>
                </w:tcPr>
                <w:p w:rsidR="001E0ECC" w:rsidRDefault="00157375">
                  <w:pPr>
                    <w:jc w:val="center"/>
                  </w:pPr>
                  <w:r>
                    <w:t>标准</w:t>
                  </w:r>
                  <w:r>
                    <w:t>/24h</w:t>
                  </w:r>
                  <w:r>
                    <w:t>平均</w:t>
                  </w:r>
                </w:p>
              </w:tc>
              <w:tc>
                <w:tcPr>
                  <w:tcW w:w="2062" w:type="dxa"/>
                  <w:tcBorders>
                    <w:top w:val="single" w:sz="8" w:space="0" w:color="auto"/>
                    <w:bottom w:val="single" w:sz="8" w:space="0" w:color="auto"/>
                    <w:right w:val="single" w:sz="4" w:space="0" w:color="auto"/>
                  </w:tcBorders>
                  <w:vAlign w:val="center"/>
                </w:tcPr>
                <w:p w:rsidR="001E0ECC" w:rsidRDefault="00157375">
                  <w:pPr>
                    <w:jc w:val="center"/>
                  </w:pPr>
                  <w:r>
                    <w:t>达标情况</w:t>
                  </w:r>
                </w:p>
              </w:tc>
            </w:tr>
            <w:tr w:rsidR="001E0ECC">
              <w:trPr>
                <w:trHeight w:val="127"/>
                <w:jc w:val="center"/>
              </w:trPr>
              <w:tc>
                <w:tcPr>
                  <w:tcW w:w="1957" w:type="dxa"/>
                  <w:tcBorders>
                    <w:top w:val="single" w:sz="8" w:space="0" w:color="auto"/>
                    <w:left w:val="single" w:sz="4" w:space="0" w:color="auto"/>
                    <w:bottom w:val="single" w:sz="8" w:space="0" w:color="auto"/>
                  </w:tcBorders>
                  <w:vAlign w:val="center"/>
                </w:tcPr>
                <w:p w:rsidR="001E0ECC" w:rsidRDefault="00157375">
                  <w:pPr>
                    <w:jc w:val="center"/>
                  </w:pPr>
                  <w:r>
                    <w:t>PM</w:t>
                  </w:r>
                  <w:r>
                    <w:rPr>
                      <w:vertAlign w:val="subscript"/>
                    </w:rPr>
                    <w:t>10</w:t>
                  </w:r>
                </w:p>
              </w:tc>
              <w:tc>
                <w:tcPr>
                  <w:tcW w:w="2649" w:type="dxa"/>
                  <w:tcBorders>
                    <w:top w:val="single" w:sz="8" w:space="0" w:color="auto"/>
                    <w:bottom w:val="single" w:sz="8" w:space="0" w:color="auto"/>
                  </w:tcBorders>
                  <w:vAlign w:val="center"/>
                </w:tcPr>
                <w:p w:rsidR="001E0ECC" w:rsidRDefault="00157375">
                  <w:pPr>
                    <w:jc w:val="center"/>
                  </w:pPr>
                  <w:r>
                    <w:rPr>
                      <w:rFonts w:hint="eastAsia"/>
                    </w:rPr>
                    <w:t>30-118</w:t>
                  </w:r>
                  <w:r>
                    <w:t>μg/m</w:t>
                  </w:r>
                  <w:r>
                    <w:rPr>
                      <w:vertAlign w:val="superscript"/>
                    </w:rPr>
                    <w:t>3</w:t>
                  </w:r>
                </w:p>
              </w:tc>
              <w:tc>
                <w:tcPr>
                  <w:tcW w:w="2359" w:type="dxa"/>
                  <w:tcBorders>
                    <w:top w:val="single" w:sz="8" w:space="0" w:color="auto"/>
                    <w:bottom w:val="single" w:sz="8" w:space="0" w:color="auto"/>
                  </w:tcBorders>
                  <w:vAlign w:val="center"/>
                </w:tcPr>
                <w:p w:rsidR="001E0ECC" w:rsidRDefault="00157375">
                  <w:pPr>
                    <w:jc w:val="center"/>
                  </w:pPr>
                  <w:r>
                    <w:t>150μg/m</w:t>
                  </w:r>
                  <w:r>
                    <w:rPr>
                      <w:vertAlign w:val="superscript"/>
                    </w:rPr>
                    <w:t>3</w:t>
                  </w:r>
                </w:p>
              </w:tc>
              <w:tc>
                <w:tcPr>
                  <w:tcW w:w="2062" w:type="dxa"/>
                  <w:tcBorders>
                    <w:top w:val="single" w:sz="8" w:space="0" w:color="auto"/>
                    <w:bottom w:val="single" w:sz="8" w:space="0" w:color="auto"/>
                    <w:right w:val="single" w:sz="4" w:space="0" w:color="auto"/>
                  </w:tcBorders>
                  <w:vAlign w:val="center"/>
                </w:tcPr>
                <w:p w:rsidR="001E0ECC" w:rsidRDefault="00157375">
                  <w:pPr>
                    <w:jc w:val="center"/>
                  </w:pPr>
                  <w:r>
                    <w:t>达标</w:t>
                  </w:r>
                </w:p>
              </w:tc>
            </w:tr>
            <w:tr w:rsidR="001E0ECC">
              <w:trPr>
                <w:trHeight w:val="217"/>
                <w:jc w:val="center"/>
              </w:trPr>
              <w:tc>
                <w:tcPr>
                  <w:tcW w:w="1957" w:type="dxa"/>
                  <w:tcBorders>
                    <w:top w:val="single" w:sz="8" w:space="0" w:color="auto"/>
                    <w:left w:val="single" w:sz="4" w:space="0" w:color="auto"/>
                    <w:bottom w:val="single" w:sz="8" w:space="0" w:color="auto"/>
                  </w:tcBorders>
                  <w:vAlign w:val="center"/>
                </w:tcPr>
                <w:p w:rsidR="001E0ECC" w:rsidRDefault="00157375">
                  <w:pPr>
                    <w:jc w:val="center"/>
                  </w:pPr>
                  <w:r>
                    <w:rPr>
                      <w:rFonts w:hint="eastAsia"/>
                    </w:rPr>
                    <w:t>PM</w:t>
                  </w:r>
                  <w:r>
                    <w:rPr>
                      <w:rFonts w:hint="eastAsia"/>
                      <w:vertAlign w:val="subscript"/>
                    </w:rPr>
                    <w:t>2.5</w:t>
                  </w:r>
                </w:p>
              </w:tc>
              <w:tc>
                <w:tcPr>
                  <w:tcW w:w="2649" w:type="dxa"/>
                  <w:tcBorders>
                    <w:top w:val="single" w:sz="8" w:space="0" w:color="auto"/>
                    <w:bottom w:val="single" w:sz="8" w:space="0" w:color="auto"/>
                  </w:tcBorders>
                  <w:vAlign w:val="center"/>
                </w:tcPr>
                <w:p w:rsidR="001E0ECC" w:rsidRDefault="00157375">
                  <w:pPr>
                    <w:jc w:val="center"/>
                  </w:pPr>
                  <w:r>
                    <w:rPr>
                      <w:rFonts w:hint="eastAsia"/>
                    </w:rPr>
                    <w:t>20-</w:t>
                  </w:r>
                  <w:r>
                    <w:t>μg/m</w:t>
                  </w:r>
                  <w:r>
                    <w:rPr>
                      <w:vertAlign w:val="superscript"/>
                    </w:rPr>
                    <w:t>3</w:t>
                  </w:r>
                </w:p>
              </w:tc>
              <w:tc>
                <w:tcPr>
                  <w:tcW w:w="2359" w:type="dxa"/>
                  <w:tcBorders>
                    <w:top w:val="single" w:sz="8" w:space="0" w:color="auto"/>
                    <w:bottom w:val="single" w:sz="8" w:space="0" w:color="auto"/>
                  </w:tcBorders>
                  <w:vAlign w:val="center"/>
                </w:tcPr>
                <w:p w:rsidR="001E0ECC" w:rsidRDefault="00157375">
                  <w:pPr>
                    <w:jc w:val="center"/>
                  </w:pPr>
                  <w:r>
                    <w:rPr>
                      <w:rFonts w:hint="eastAsia"/>
                    </w:rPr>
                    <w:t>75</w:t>
                  </w:r>
                  <w:r>
                    <w:t>μg/m</w:t>
                  </w:r>
                  <w:r>
                    <w:rPr>
                      <w:vertAlign w:val="superscript"/>
                    </w:rPr>
                    <w:t>3</w:t>
                  </w:r>
                </w:p>
              </w:tc>
              <w:tc>
                <w:tcPr>
                  <w:tcW w:w="2062" w:type="dxa"/>
                  <w:tcBorders>
                    <w:top w:val="single" w:sz="8" w:space="0" w:color="auto"/>
                    <w:bottom w:val="single" w:sz="8" w:space="0" w:color="auto"/>
                    <w:right w:val="single" w:sz="4" w:space="0" w:color="auto"/>
                  </w:tcBorders>
                  <w:vAlign w:val="center"/>
                </w:tcPr>
                <w:p w:rsidR="001E0ECC" w:rsidRDefault="00157375">
                  <w:pPr>
                    <w:jc w:val="center"/>
                  </w:pPr>
                  <w:r>
                    <w:rPr>
                      <w:rFonts w:hint="eastAsia"/>
                    </w:rPr>
                    <w:t>出现超标</w:t>
                  </w:r>
                </w:p>
              </w:tc>
            </w:tr>
            <w:tr w:rsidR="001E0ECC">
              <w:trPr>
                <w:trHeight w:val="322"/>
                <w:jc w:val="center"/>
              </w:trPr>
              <w:tc>
                <w:tcPr>
                  <w:tcW w:w="1957" w:type="dxa"/>
                  <w:tcBorders>
                    <w:top w:val="single" w:sz="8" w:space="0" w:color="auto"/>
                    <w:left w:val="single" w:sz="4" w:space="0" w:color="auto"/>
                  </w:tcBorders>
                  <w:vAlign w:val="center"/>
                </w:tcPr>
                <w:p w:rsidR="001E0ECC" w:rsidRDefault="00157375">
                  <w:pPr>
                    <w:jc w:val="center"/>
                  </w:pPr>
                  <w:r>
                    <w:rPr>
                      <w:rFonts w:hint="eastAsia"/>
                    </w:rPr>
                    <w:t>AQI</w:t>
                  </w:r>
                </w:p>
              </w:tc>
              <w:tc>
                <w:tcPr>
                  <w:tcW w:w="2649" w:type="dxa"/>
                  <w:tcBorders>
                    <w:top w:val="single" w:sz="8" w:space="0" w:color="auto"/>
                  </w:tcBorders>
                  <w:vAlign w:val="center"/>
                </w:tcPr>
                <w:p w:rsidR="001E0ECC" w:rsidRDefault="00157375">
                  <w:pPr>
                    <w:jc w:val="center"/>
                  </w:pPr>
                  <w:r>
                    <w:rPr>
                      <w:rFonts w:hint="eastAsia"/>
                    </w:rPr>
                    <w:t>48-201</w:t>
                  </w:r>
                </w:p>
              </w:tc>
              <w:tc>
                <w:tcPr>
                  <w:tcW w:w="2359" w:type="dxa"/>
                  <w:tcBorders>
                    <w:top w:val="single" w:sz="8" w:space="0" w:color="auto"/>
                  </w:tcBorders>
                  <w:vAlign w:val="center"/>
                </w:tcPr>
                <w:p w:rsidR="001E0ECC" w:rsidRDefault="00157375">
                  <w:pPr>
                    <w:jc w:val="center"/>
                  </w:pPr>
                  <w:r>
                    <w:rPr>
                      <w:rFonts w:hint="eastAsia"/>
                    </w:rPr>
                    <w:t>/</w:t>
                  </w:r>
                </w:p>
              </w:tc>
              <w:tc>
                <w:tcPr>
                  <w:tcW w:w="2062" w:type="dxa"/>
                  <w:tcBorders>
                    <w:top w:val="single" w:sz="8" w:space="0" w:color="auto"/>
                    <w:right w:val="single" w:sz="4" w:space="0" w:color="auto"/>
                  </w:tcBorders>
                  <w:vAlign w:val="center"/>
                </w:tcPr>
                <w:p w:rsidR="001E0ECC" w:rsidRDefault="00157375">
                  <w:pPr>
                    <w:jc w:val="center"/>
                  </w:pPr>
                  <w:r>
                    <w:rPr>
                      <w:rFonts w:hint="eastAsia"/>
                    </w:rPr>
                    <w:t>中度污染</w:t>
                  </w:r>
                </w:p>
              </w:tc>
            </w:tr>
          </w:tbl>
          <w:p w:rsidR="001E0ECC" w:rsidRDefault="00157375">
            <w:pPr>
              <w:tabs>
                <w:tab w:val="left" w:pos="0"/>
              </w:tabs>
              <w:spacing w:line="520" w:lineRule="exact"/>
              <w:ind w:firstLineChars="200" w:firstLine="482"/>
              <w:rPr>
                <w:b/>
                <w:sz w:val="24"/>
                <w:u w:val="single"/>
              </w:rPr>
            </w:pPr>
            <w:r>
              <w:rPr>
                <w:b/>
                <w:sz w:val="24"/>
                <w:u w:val="single"/>
              </w:rPr>
              <w:t>由上表可知，</w:t>
            </w:r>
            <w:r>
              <w:rPr>
                <w:rFonts w:hint="eastAsia"/>
                <w:b/>
                <w:sz w:val="24"/>
                <w:u w:val="single"/>
              </w:rPr>
              <w:t>当地环境空气质量基本为中度污染，</w:t>
            </w:r>
            <w:r>
              <w:rPr>
                <w:rFonts w:hint="eastAsia"/>
                <w:b/>
                <w:sz w:val="24"/>
                <w:u w:val="single"/>
              </w:rPr>
              <w:t>PM</w:t>
            </w:r>
            <w:r>
              <w:rPr>
                <w:rFonts w:hint="eastAsia"/>
                <w:b/>
                <w:sz w:val="24"/>
                <w:u w:val="single"/>
                <w:vertAlign w:val="subscript"/>
              </w:rPr>
              <w:t>2.5</w:t>
            </w:r>
            <w:r>
              <w:rPr>
                <w:rFonts w:hint="eastAsia"/>
                <w:b/>
                <w:sz w:val="24"/>
                <w:u w:val="single"/>
              </w:rPr>
              <w:t>因子出现超标情况，主要由于新乡市环境气候干燥多风，加上地面裸露，容易引起风尘，从而造成空气</w:t>
            </w:r>
            <w:r>
              <w:rPr>
                <w:rFonts w:hint="eastAsia"/>
                <w:b/>
                <w:sz w:val="24"/>
                <w:u w:val="single"/>
              </w:rPr>
              <w:t>PM</w:t>
            </w:r>
            <w:r>
              <w:rPr>
                <w:rFonts w:hint="eastAsia"/>
                <w:b/>
                <w:sz w:val="24"/>
                <w:u w:val="single"/>
                <w:vertAlign w:val="subscript"/>
              </w:rPr>
              <w:t>2.5</w:t>
            </w:r>
            <w:r>
              <w:rPr>
                <w:rFonts w:hint="eastAsia"/>
                <w:b/>
                <w:sz w:val="24"/>
                <w:u w:val="single"/>
              </w:rPr>
              <w:t>因子超标新乡。为进一步促进空气质量改善，保证空气质量达标，新乡市制定了大气污染防治工业企业治理方案、蓝天工程行动计划、治理重点行业挥发性有机物污染公家站实施方案、《新乡市人民政府办公室关于印发新乡市</w:t>
            </w:r>
            <w:r>
              <w:rPr>
                <w:rFonts w:hint="eastAsia"/>
                <w:b/>
                <w:sz w:val="24"/>
                <w:u w:val="single"/>
              </w:rPr>
              <w:t>2018</w:t>
            </w:r>
            <w:r>
              <w:rPr>
                <w:rFonts w:hint="eastAsia"/>
                <w:b/>
                <w:sz w:val="24"/>
                <w:u w:val="single"/>
              </w:rPr>
              <w:t>年大气污染防治攻坚战实施方案的通知》（新政办【</w:t>
            </w:r>
            <w:r>
              <w:rPr>
                <w:rFonts w:hint="eastAsia"/>
                <w:b/>
                <w:sz w:val="24"/>
                <w:u w:val="single"/>
              </w:rPr>
              <w:t>2018</w:t>
            </w:r>
            <w:r>
              <w:rPr>
                <w:rFonts w:hint="eastAsia"/>
                <w:b/>
                <w:sz w:val="24"/>
                <w:u w:val="single"/>
              </w:rPr>
              <w:t>】</w:t>
            </w:r>
            <w:r>
              <w:rPr>
                <w:rFonts w:hint="eastAsia"/>
                <w:b/>
                <w:sz w:val="24"/>
                <w:u w:val="single"/>
              </w:rPr>
              <w:t>22</w:t>
            </w:r>
            <w:r>
              <w:rPr>
                <w:rFonts w:hint="eastAsia"/>
                <w:b/>
                <w:sz w:val="24"/>
                <w:u w:val="single"/>
              </w:rPr>
              <w:t>号）等一系列措施，逐步改善区域大气环境质量。</w:t>
            </w:r>
          </w:p>
          <w:p w:rsidR="001E0ECC" w:rsidRDefault="00157375">
            <w:pPr>
              <w:spacing w:line="520" w:lineRule="exact"/>
              <w:ind w:firstLineChars="200" w:firstLine="482"/>
              <w:rPr>
                <w:b/>
                <w:bCs/>
                <w:sz w:val="24"/>
                <w:u w:val="single"/>
              </w:rPr>
            </w:pPr>
            <w:r>
              <w:rPr>
                <w:b/>
                <w:bCs/>
                <w:sz w:val="24"/>
                <w:u w:val="single"/>
              </w:rPr>
              <w:t>2</w:t>
            </w:r>
            <w:r>
              <w:rPr>
                <w:b/>
                <w:bCs/>
                <w:sz w:val="24"/>
                <w:u w:val="single"/>
              </w:rPr>
              <w:t>、地表水环境质量现状</w:t>
            </w:r>
          </w:p>
          <w:p w:rsidR="001E0ECC" w:rsidRDefault="00157375">
            <w:pPr>
              <w:spacing w:line="520" w:lineRule="exact"/>
              <w:ind w:firstLineChars="200" w:firstLine="482"/>
              <w:rPr>
                <w:b/>
                <w:sz w:val="24"/>
                <w:u w:val="single"/>
              </w:rPr>
            </w:pPr>
            <w:r>
              <w:rPr>
                <w:rFonts w:hint="eastAsia"/>
                <w:b/>
                <w:sz w:val="24"/>
                <w:u w:val="single"/>
              </w:rPr>
              <w:t>距离本项目最近地表水体为共产主义渠，水体功能类别为Ⅴ类，评价饮用新乡市环境保</w:t>
            </w:r>
            <w:r>
              <w:rPr>
                <w:rFonts w:hint="eastAsia"/>
                <w:b/>
                <w:sz w:val="24"/>
                <w:u w:val="single"/>
              </w:rPr>
              <w:t>护监测站对共产主义渠下马营断面的自动检测数据，</w:t>
            </w:r>
            <w:r>
              <w:rPr>
                <w:b/>
                <w:sz w:val="24"/>
                <w:u w:val="single"/>
              </w:rPr>
              <w:t>数据见表</w:t>
            </w:r>
            <w:r>
              <w:rPr>
                <w:rFonts w:hint="eastAsia"/>
                <w:b/>
                <w:sz w:val="24"/>
                <w:u w:val="single"/>
              </w:rPr>
              <w:t>12</w:t>
            </w:r>
            <w:r>
              <w:rPr>
                <w:b/>
                <w:sz w:val="24"/>
                <w:u w:val="single"/>
              </w:rPr>
              <w:t>。</w:t>
            </w:r>
          </w:p>
          <w:p w:rsidR="001E0ECC" w:rsidRDefault="00157375">
            <w:pPr>
              <w:spacing w:line="360" w:lineRule="auto"/>
              <w:jc w:val="center"/>
              <w:rPr>
                <w:rFonts w:eastAsia="黑体"/>
                <w:sz w:val="24"/>
              </w:rPr>
            </w:pPr>
            <w:r>
              <w:rPr>
                <w:rFonts w:eastAsia="黑体"/>
                <w:sz w:val="24"/>
              </w:rPr>
              <w:t xml:space="preserve">       </w:t>
            </w:r>
            <w:r>
              <w:rPr>
                <w:rFonts w:eastAsia="黑体"/>
                <w:sz w:val="24"/>
              </w:rPr>
              <w:t>表</w:t>
            </w:r>
            <w:r>
              <w:rPr>
                <w:rFonts w:eastAsia="黑体" w:hint="eastAsia"/>
                <w:sz w:val="24"/>
              </w:rPr>
              <w:t>12</w:t>
            </w:r>
            <w:r>
              <w:rPr>
                <w:rFonts w:eastAsia="黑体" w:hint="eastAsia"/>
                <w:sz w:val="24"/>
              </w:rPr>
              <w:t>共产主义渠下马营</w:t>
            </w:r>
            <w:r>
              <w:rPr>
                <w:rFonts w:eastAsia="黑体"/>
                <w:sz w:val="24"/>
              </w:rPr>
              <w:t>断面监测数据（</w:t>
            </w:r>
            <w:r>
              <w:rPr>
                <w:rFonts w:eastAsia="黑体"/>
                <w:sz w:val="24"/>
              </w:rPr>
              <w:t>2018</w:t>
            </w:r>
            <w:r>
              <w:rPr>
                <w:rFonts w:eastAsia="黑体" w:hint="eastAsia"/>
                <w:sz w:val="24"/>
              </w:rPr>
              <w:t>.6-7</w:t>
            </w:r>
            <w:r>
              <w:rPr>
                <w:rFonts w:eastAsia="黑体"/>
                <w:sz w:val="24"/>
              </w:rPr>
              <w:t>月份周报）</w:t>
            </w:r>
            <w:r>
              <w:rPr>
                <w:rFonts w:eastAsia="黑体"/>
                <w:sz w:val="24"/>
              </w:rPr>
              <w:t xml:space="preserve">    </w:t>
            </w:r>
            <w:r>
              <w:rPr>
                <w:rFonts w:eastAsia="黑体"/>
                <w:sz w:val="24"/>
              </w:rPr>
              <w:t>单位：</w:t>
            </w:r>
            <w:r>
              <w:rPr>
                <w:rFonts w:eastAsia="黑体"/>
                <w:sz w:val="24"/>
              </w:rPr>
              <w:t>mg/L</w:t>
            </w:r>
          </w:p>
          <w:tbl>
            <w:tblPr>
              <w:tblW w:w="9026" w:type="dxa"/>
              <w:jc w:val="center"/>
              <w:tblLayout w:type="fixed"/>
              <w:tblLook w:val="04A0"/>
            </w:tblPr>
            <w:tblGrid>
              <w:gridCol w:w="3043"/>
              <w:gridCol w:w="2055"/>
              <w:gridCol w:w="2268"/>
              <w:gridCol w:w="1660"/>
            </w:tblGrid>
            <w:tr w:rsidR="001E0ECC">
              <w:trPr>
                <w:trHeight w:val="363"/>
                <w:jc w:val="center"/>
              </w:trPr>
              <w:tc>
                <w:tcPr>
                  <w:tcW w:w="3043" w:type="dxa"/>
                  <w:tcBorders>
                    <w:top w:val="single" w:sz="8" w:space="0" w:color="auto"/>
                    <w:left w:val="single" w:sz="4" w:space="0" w:color="auto"/>
                    <w:bottom w:val="single" w:sz="8"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监测因子</w:t>
                  </w:r>
                </w:p>
              </w:tc>
              <w:tc>
                <w:tcPr>
                  <w:tcW w:w="2055" w:type="dxa"/>
                  <w:tcBorders>
                    <w:top w:val="single" w:sz="8" w:space="0" w:color="auto"/>
                    <w:left w:val="single" w:sz="4" w:space="0" w:color="auto"/>
                    <w:bottom w:val="single" w:sz="8"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CODcr</w:t>
                  </w:r>
                </w:p>
              </w:tc>
              <w:tc>
                <w:tcPr>
                  <w:tcW w:w="2268" w:type="dxa"/>
                  <w:tcBorders>
                    <w:top w:val="single" w:sz="8" w:space="0" w:color="auto"/>
                    <w:left w:val="single" w:sz="4" w:space="0" w:color="auto"/>
                    <w:bottom w:val="single" w:sz="8"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NH</w:t>
                  </w:r>
                  <w:r>
                    <w:rPr>
                      <w:rFonts w:ascii="Times New Roman" w:cs="Times New Roman"/>
                      <w:color w:val="auto"/>
                      <w:sz w:val="21"/>
                      <w:szCs w:val="21"/>
                      <w:vertAlign w:val="subscript"/>
                    </w:rPr>
                    <w:t>3</w:t>
                  </w:r>
                  <w:r>
                    <w:rPr>
                      <w:rFonts w:ascii="Times New Roman" w:cs="Times New Roman"/>
                      <w:color w:val="auto"/>
                      <w:sz w:val="21"/>
                      <w:szCs w:val="21"/>
                    </w:rPr>
                    <w:t>-N</w:t>
                  </w:r>
                </w:p>
              </w:tc>
              <w:tc>
                <w:tcPr>
                  <w:tcW w:w="1660" w:type="dxa"/>
                  <w:tcBorders>
                    <w:top w:val="single" w:sz="8" w:space="0" w:color="auto"/>
                    <w:left w:val="single" w:sz="4" w:space="0" w:color="auto"/>
                    <w:bottom w:val="single" w:sz="8"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TP</w:t>
                  </w:r>
                </w:p>
              </w:tc>
            </w:tr>
            <w:tr w:rsidR="001E0ECC">
              <w:trPr>
                <w:trHeight w:val="377"/>
                <w:jc w:val="center"/>
              </w:trPr>
              <w:tc>
                <w:tcPr>
                  <w:tcW w:w="3043" w:type="dxa"/>
                  <w:tcBorders>
                    <w:top w:val="single" w:sz="8" w:space="0" w:color="auto"/>
                    <w:left w:val="single" w:sz="4"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监测数据</w:t>
                  </w:r>
                </w:p>
              </w:tc>
              <w:tc>
                <w:tcPr>
                  <w:tcW w:w="2055" w:type="dxa"/>
                  <w:tcBorders>
                    <w:top w:val="single" w:sz="8" w:space="0" w:color="auto"/>
                    <w:left w:val="single" w:sz="4"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15.6-25.9</w:t>
                  </w:r>
                </w:p>
              </w:tc>
              <w:tc>
                <w:tcPr>
                  <w:tcW w:w="2268" w:type="dxa"/>
                  <w:tcBorders>
                    <w:top w:val="single" w:sz="8" w:space="0" w:color="auto"/>
                    <w:left w:val="single" w:sz="4"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0.18-1.09</w:t>
                  </w:r>
                </w:p>
              </w:tc>
              <w:tc>
                <w:tcPr>
                  <w:tcW w:w="1660" w:type="dxa"/>
                  <w:tcBorders>
                    <w:top w:val="single" w:sz="8" w:space="0" w:color="auto"/>
                    <w:left w:val="single" w:sz="4"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0.134-0.245</w:t>
                  </w:r>
                </w:p>
              </w:tc>
            </w:tr>
            <w:tr w:rsidR="001E0ECC">
              <w:trPr>
                <w:trHeight w:val="363"/>
                <w:jc w:val="center"/>
              </w:trPr>
              <w:tc>
                <w:tcPr>
                  <w:tcW w:w="3043" w:type="dxa"/>
                  <w:tcBorders>
                    <w:top w:val="single" w:sz="4" w:space="0" w:color="auto"/>
                    <w:left w:val="single" w:sz="4" w:space="0" w:color="auto"/>
                    <w:bottom w:val="single" w:sz="4"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执行标准</w:t>
                  </w:r>
                </w:p>
              </w:tc>
              <w:tc>
                <w:tcPr>
                  <w:tcW w:w="2055" w:type="dxa"/>
                  <w:tcBorders>
                    <w:top w:val="single" w:sz="4" w:space="0" w:color="auto"/>
                    <w:left w:val="single" w:sz="4" w:space="0" w:color="auto"/>
                    <w:bottom w:val="single" w:sz="4"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40</w:t>
                  </w:r>
                </w:p>
              </w:tc>
              <w:tc>
                <w:tcPr>
                  <w:tcW w:w="2268" w:type="dxa"/>
                  <w:tcBorders>
                    <w:top w:val="single" w:sz="4" w:space="0" w:color="auto"/>
                    <w:left w:val="single" w:sz="4" w:space="0" w:color="auto"/>
                    <w:bottom w:val="single" w:sz="4"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4</w:t>
                  </w:r>
                </w:p>
              </w:tc>
              <w:tc>
                <w:tcPr>
                  <w:tcW w:w="1660" w:type="dxa"/>
                  <w:tcBorders>
                    <w:top w:val="single" w:sz="4" w:space="0" w:color="auto"/>
                    <w:left w:val="single" w:sz="4" w:space="0" w:color="auto"/>
                    <w:bottom w:val="single" w:sz="4"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0.4</w:t>
                  </w:r>
                </w:p>
              </w:tc>
            </w:tr>
            <w:tr w:rsidR="001E0ECC">
              <w:trPr>
                <w:trHeight w:val="363"/>
                <w:jc w:val="center"/>
              </w:trPr>
              <w:tc>
                <w:tcPr>
                  <w:tcW w:w="3043" w:type="dxa"/>
                  <w:tcBorders>
                    <w:top w:val="single" w:sz="4" w:space="0" w:color="auto"/>
                    <w:left w:val="single" w:sz="4" w:space="0" w:color="auto"/>
                    <w:bottom w:val="single" w:sz="8"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达标情况</w:t>
                  </w:r>
                </w:p>
              </w:tc>
              <w:tc>
                <w:tcPr>
                  <w:tcW w:w="2055" w:type="dxa"/>
                  <w:tcBorders>
                    <w:top w:val="single" w:sz="4" w:space="0" w:color="auto"/>
                    <w:left w:val="single" w:sz="4" w:space="0" w:color="auto"/>
                    <w:bottom w:val="single" w:sz="8"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达标</w:t>
                  </w:r>
                </w:p>
              </w:tc>
              <w:tc>
                <w:tcPr>
                  <w:tcW w:w="2268" w:type="dxa"/>
                  <w:tcBorders>
                    <w:top w:val="single" w:sz="4" w:space="0" w:color="auto"/>
                    <w:left w:val="single" w:sz="4" w:space="0" w:color="auto"/>
                    <w:bottom w:val="single" w:sz="8"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达标</w:t>
                  </w:r>
                </w:p>
              </w:tc>
              <w:tc>
                <w:tcPr>
                  <w:tcW w:w="1660" w:type="dxa"/>
                  <w:tcBorders>
                    <w:top w:val="single" w:sz="4" w:space="0" w:color="auto"/>
                    <w:left w:val="single" w:sz="4" w:space="0" w:color="auto"/>
                    <w:bottom w:val="single" w:sz="8" w:space="0" w:color="auto"/>
                    <w:right w:val="single" w:sz="4" w:space="0" w:color="auto"/>
                  </w:tcBorders>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达标</w:t>
                  </w:r>
                </w:p>
              </w:tc>
            </w:tr>
          </w:tbl>
          <w:p w:rsidR="001E0ECC" w:rsidRDefault="00157375">
            <w:pPr>
              <w:spacing w:line="520" w:lineRule="exact"/>
              <w:ind w:firstLineChars="200" w:firstLine="482"/>
              <w:rPr>
                <w:b/>
                <w:bCs/>
                <w:sz w:val="24"/>
                <w:u w:val="single"/>
              </w:rPr>
            </w:pPr>
            <w:r>
              <w:rPr>
                <w:rFonts w:hint="eastAsia"/>
                <w:b/>
                <w:bCs/>
                <w:sz w:val="24"/>
                <w:u w:val="single"/>
              </w:rPr>
              <w:t>由上表可知，</w:t>
            </w:r>
            <w:r>
              <w:rPr>
                <w:rFonts w:hint="eastAsia"/>
                <w:b/>
                <w:bCs/>
                <w:sz w:val="24"/>
                <w:u w:val="single"/>
              </w:rPr>
              <w:t>2018</w:t>
            </w:r>
            <w:r>
              <w:rPr>
                <w:rFonts w:hint="eastAsia"/>
                <w:b/>
                <w:bCs/>
                <w:sz w:val="24"/>
                <w:u w:val="single"/>
              </w:rPr>
              <w:t>年</w:t>
            </w:r>
            <w:r>
              <w:rPr>
                <w:rFonts w:hint="eastAsia"/>
                <w:b/>
                <w:bCs/>
                <w:sz w:val="24"/>
                <w:u w:val="single"/>
              </w:rPr>
              <w:t>6-7</w:t>
            </w:r>
            <w:r>
              <w:rPr>
                <w:rFonts w:hint="eastAsia"/>
                <w:b/>
                <w:bCs/>
                <w:sz w:val="24"/>
                <w:u w:val="single"/>
              </w:rPr>
              <w:t>月共产主义渠下马营断面水质数据达标。目前新乡市正在推进实施《</w:t>
            </w:r>
            <w:r>
              <w:rPr>
                <w:rFonts w:hint="eastAsia"/>
                <w:b/>
                <w:bCs/>
                <w:sz w:val="24"/>
                <w:u w:val="single"/>
              </w:rPr>
              <w:t>2016</w:t>
            </w:r>
            <w:r>
              <w:rPr>
                <w:rFonts w:hint="eastAsia"/>
                <w:b/>
                <w:bCs/>
                <w:sz w:val="24"/>
                <w:u w:val="single"/>
              </w:rPr>
              <w:t>年新乡市碧水工程实施方案》（新政办【</w:t>
            </w:r>
            <w:r>
              <w:rPr>
                <w:rFonts w:hint="eastAsia"/>
                <w:b/>
                <w:bCs/>
                <w:sz w:val="24"/>
                <w:u w:val="single"/>
              </w:rPr>
              <w:t>2016</w:t>
            </w:r>
            <w:r>
              <w:rPr>
                <w:rFonts w:hint="eastAsia"/>
                <w:b/>
                <w:bCs/>
                <w:sz w:val="24"/>
                <w:u w:val="single"/>
              </w:rPr>
              <w:t>】</w:t>
            </w:r>
            <w:r>
              <w:rPr>
                <w:rFonts w:hint="eastAsia"/>
                <w:b/>
                <w:bCs/>
                <w:sz w:val="24"/>
                <w:u w:val="single"/>
              </w:rPr>
              <w:t>55</w:t>
            </w:r>
            <w:r>
              <w:rPr>
                <w:rFonts w:hint="eastAsia"/>
                <w:b/>
                <w:bCs/>
                <w:sz w:val="24"/>
                <w:u w:val="single"/>
              </w:rPr>
              <w:t>号）、《新乡市碧水工程行动计划（水污染防治工作方案）》（新政文【</w:t>
            </w:r>
            <w:r>
              <w:rPr>
                <w:rFonts w:hint="eastAsia"/>
                <w:b/>
                <w:bCs/>
                <w:sz w:val="24"/>
                <w:u w:val="single"/>
              </w:rPr>
              <w:t>2016</w:t>
            </w:r>
            <w:r>
              <w:rPr>
                <w:rFonts w:hint="eastAsia"/>
                <w:b/>
                <w:bCs/>
                <w:sz w:val="24"/>
                <w:u w:val="single"/>
              </w:rPr>
              <w:t>】</w:t>
            </w:r>
            <w:r>
              <w:rPr>
                <w:rFonts w:hint="eastAsia"/>
                <w:b/>
                <w:bCs/>
                <w:sz w:val="24"/>
                <w:u w:val="single"/>
              </w:rPr>
              <w:t>122</w:t>
            </w:r>
            <w:r>
              <w:rPr>
                <w:rFonts w:hint="eastAsia"/>
                <w:b/>
                <w:bCs/>
                <w:sz w:val="24"/>
                <w:u w:val="single"/>
              </w:rPr>
              <w:t>号）、《新乡市人民</w:t>
            </w:r>
            <w:r>
              <w:rPr>
                <w:rFonts w:hint="eastAsia"/>
                <w:b/>
                <w:bCs/>
                <w:sz w:val="24"/>
                <w:u w:val="single"/>
              </w:rPr>
              <w:lastRenderedPageBreak/>
              <w:t>政府关于打赢水污染防治攻坚战的意见》（新政文【</w:t>
            </w:r>
            <w:r>
              <w:rPr>
                <w:rFonts w:hint="eastAsia"/>
                <w:b/>
                <w:bCs/>
                <w:sz w:val="24"/>
                <w:u w:val="single"/>
              </w:rPr>
              <w:t>2017</w:t>
            </w:r>
            <w:r>
              <w:rPr>
                <w:rFonts w:hint="eastAsia"/>
                <w:b/>
                <w:bCs/>
                <w:sz w:val="24"/>
                <w:u w:val="single"/>
              </w:rPr>
              <w:t>】</w:t>
            </w:r>
            <w:r>
              <w:rPr>
                <w:rFonts w:hint="eastAsia"/>
                <w:b/>
                <w:bCs/>
                <w:sz w:val="24"/>
                <w:u w:val="single"/>
              </w:rPr>
              <w:t>28</w:t>
            </w:r>
            <w:r>
              <w:rPr>
                <w:rFonts w:hint="eastAsia"/>
                <w:b/>
                <w:bCs/>
                <w:sz w:val="24"/>
                <w:u w:val="single"/>
              </w:rPr>
              <w:t>号）、《新乡市卫河流域水污染防治攻坚战实施方案等</w:t>
            </w:r>
            <w:r>
              <w:rPr>
                <w:rFonts w:hint="eastAsia"/>
                <w:b/>
                <w:bCs/>
                <w:sz w:val="24"/>
                <w:u w:val="single"/>
              </w:rPr>
              <w:t>11</w:t>
            </w:r>
            <w:r>
              <w:rPr>
                <w:rFonts w:hint="eastAsia"/>
                <w:b/>
                <w:bCs/>
                <w:sz w:val="24"/>
                <w:u w:val="single"/>
              </w:rPr>
              <w:t>个转向方案》（新环政办【</w:t>
            </w:r>
            <w:r>
              <w:rPr>
                <w:rFonts w:hint="eastAsia"/>
                <w:b/>
                <w:bCs/>
                <w:sz w:val="24"/>
                <w:u w:val="single"/>
              </w:rPr>
              <w:t>2017</w:t>
            </w:r>
            <w:r>
              <w:rPr>
                <w:rFonts w:hint="eastAsia"/>
                <w:b/>
                <w:bCs/>
                <w:sz w:val="24"/>
                <w:u w:val="single"/>
              </w:rPr>
              <w:t>】</w:t>
            </w:r>
            <w:r>
              <w:rPr>
                <w:rFonts w:hint="eastAsia"/>
                <w:b/>
                <w:bCs/>
                <w:sz w:val="24"/>
                <w:u w:val="single"/>
              </w:rPr>
              <w:t>20</w:t>
            </w:r>
            <w:r>
              <w:rPr>
                <w:rFonts w:hint="eastAsia"/>
                <w:b/>
                <w:bCs/>
                <w:sz w:val="24"/>
                <w:u w:val="single"/>
              </w:rPr>
              <w:t>号）《新乡市</w:t>
            </w:r>
            <w:r>
              <w:rPr>
                <w:rFonts w:hint="eastAsia"/>
                <w:b/>
                <w:bCs/>
                <w:sz w:val="24"/>
                <w:u w:val="single"/>
              </w:rPr>
              <w:t>2018</w:t>
            </w:r>
            <w:r>
              <w:rPr>
                <w:rFonts w:hint="eastAsia"/>
                <w:b/>
                <w:bCs/>
                <w:sz w:val="24"/>
                <w:u w:val="single"/>
              </w:rPr>
              <w:t>持续打好打赢水污染防治攻坚战工作方案》（新政办【</w:t>
            </w:r>
            <w:r>
              <w:rPr>
                <w:rFonts w:hint="eastAsia"/>
                <w:b/>
                <w:bCs/>
                <w:sz w:val="24"/>
                <w:u w:val="single"/>
              </w:rPr>
              <w:t>2018</w:t>
            </w:r>
            <w:r>
              <w:rPr>
                <w:rFonts w:hint="eastAsia"/>
                <w:b/>
                <w:bCs/>
                <w:sz w:val="24"/>
                <w:u w:val="single"/>
              </w:rPr>
              <w:t>】</w:t>
            </w:r>
            <w:r>
              <w:rPr>
                <w:rFonts w:hint="eastAsia"/>
                <w:b/>
                <w:bCs/>
                <w:sz w:val="24"/>
                <w:u w:val="single"/>
              </w:rPr>
              <w:t>28</w:t>
            </w:r>
            <w:r>
              <w:rPr>
                <w:rFonts w:hint="eastAsia"/>
                <w:b/>
                <w:bCs/>
                <w:sz w:val="24"/>
                <w:u w:val="single"/>
              </w:rPr>
              <w:t>号），将持续改善新乡市水环境质量。</w:t>
            </w:r>
          </w:p>
          <w:p w:rsidR="001E0ECC" w:rsidRDefault="00157375">
            <w:pPr>
              <w:spacing w:line="520" w:lineRule="exact"/>
              <w:ind w:firstLineChars="200" w:firstLine="482"/>
              <w:rPr>
                <w:b/>
                <w:bCs/>
                <w:sz w:val="24"/>
              </w:rPr>
            </w:pPr>
            <w:r>
              <w:rPr>
                <w:b/>
                <w:bCs/>
                <w:sz w:val="24"/>
              </w:rPr>
              <w:t>3</w:t>
            </w:r>
            <w:r>
              <w:rPr>
                <w:b/>
                <w:bCs/>
                <w:sz w:val="24"/>
              </w:rPr>
              <w:t>、声环境质量现状</w:t>
            </w:r>
          </w:p>
          <w:p w:rsidR="001E0ECC" w:rsidRDefault="00157375">
            <w:pPr>
              <w:tabs>
                <w:tab w:val="left" w:pos="0"/>
              </w:tabs>
              <w:spacing w:line="520" w:lineRule="exact"/>
              <w:ind w:firstLineChars="200" w:firstLine="480"/>
              <w:rPr>
                <w:sz w:val="24"/>
              </w:rPr>
            </w:pPr>
            <w:r>
              <w:rPr>
                <w:sz w:val="24"/>
              </w:rPr>
              <w:t>根据声环境功能区划分规定，本项目所在地处于</w:t>
            </w:r>
            <w:r>
              <w:rPr>
                <w:sz w:val="24"/>
              </w:rPr>
              <w:t>2</w:t>
            </w:r>
            <w:r>
              <w:rPr>
                <w:sz w:val="24"/>
              </w:rPr>
              <w:t>类声环境功能区，环境质量标准执行《环境空气质量标准》（</w:t>
            </w:r>
            <w:r>
              <w:rPr>
                <w:sz w:val="24"/>
              </w:rPr>
              <w:t>GB3095-2012</w:t>
            </w:r>
            <w:r>
              <w:rPr>
                <w:sz w:val="24"/>
              </w:rPr>
              <w:t>）中二级标准要求。</w:t>
            </w:r>
          </w:p>
          <w:p w:rsidR="001E0ECC" w:rsidRDefault="00157375">
            <w:pPr>
              <w:tabs>
                <w:tab w:val="left" w:pos="0"/>
              </w:tabs>
              <w:spacing w:line="520" w:lineRule="exact"/>
              <w:ind w:firstLineChars="200" w:firstLine="480"/>
              <w:rPr>
                <w:sz w:val="24"/>
              </w:rPr>
            </w:pPr>
            <w:r>
              <w:rPr>
                <w:sz w:val="24"/>
              </w:rPr>
              <w:t>根据现场监测，厂区四周声环境质量现状见表</w:t>
            </w:r>
            <w:r>
              <w:rPr>
                <w:sz w:val="24"/>
              </w:rPr>
              <w:t>1</w:t>
            </w:r>
            <w:r>
              <w:rPr>
                <w:rFonts w:hint="eastAsia"/>
                <w:sz w:val="24"/>
              </w:rPr>
              <w:t>3</w:t>
            </w:r>
            <w:r>
              <w:rPr>
                <w:sz w:val="24"/>
              </w:rPr>
              <w:t>。</w:t>
            </w:r>
          </w:p>
          <w:p w:rsidR="001E0ECC" w:rsidRDefault="00157375">
            <w:pPr>
              <w:spacing w:line="360" w:lineRule="auto"/>
              <w:jc w:val="center"/>
              <w:rPr>
                <w:rFonts w:eastAsia="黑体"/>
                <w:sz w:val="24"/>
              </w:rPr>
            </w:pPr>
            <w:r>
              <w:rPr>
                <w:rFonts w:eastAsia="黑体"/>
                <w:sz w:val="24"/>
              </w:rPr>
              <w:t>表</w:t>
            </w:r>
            <w:r>
              <w:rPr>
                <w:rFonts w:eastAsia="黑体" w:hint="eastAsia"/>
                <w:sz w:val="24"/>
              </w:rPr>
              <w:t>13</w:t>
            </w:r>
            <w:r>
              <w:rPr>
                <w:rFonts w:eastAsia="黑体"/>
                <w:sz w:val="24"/>
              </w:rPr>
              <w:t xml:space="preserve">  </w:t>
            </w:r>
            <w:r>
              <w:rPr>
                <w:rFonts w:eastAsia="黑体"/>
                <w:sz w:val="24"/>
              </w:rPr>
              <w:t>项目区声环境质量现状一览表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2"/>
              <w:gridCol w:w="2236"/>
              <w:gridCol w:w="2114"/>
              <w:gridCol w:w="3018"/>
            </w:tblGrid>
            <w:tr w:rsidR="001E0ECC">
              <w:trPr>
                <w:trHeight w:val="429"/>
              </w:trPr>
              <w:tc>
                <w:tcPr>
                  <w:tcW w:w="1692" w:type="dxa"/>
                  <w:vAlign w:val="center"/>
                </w:tcPr>
                <w:p w:rsidR="001E0ECC" w:rsidRDefault="00157375">
                  <w:pPr>
                    <w:spacing w:line="360" w:lineRule="exact"/>
                    <w:jc w:val="center"/>
                  </w:pPr>
                  <w:r>
                    <w:t>监测点</w:t>
                  </w:r>
                </w:p>
              </w:tc>
              <w:tc>
                <w:tcPr>
                  <w:tcW w:w="2236" w:type="dxa"/>
                  <w:vAlign w:val="center"/>
                </w:tcPr>
                <w:p w:rsidR="001E0ECC" w:rsidRDefault="00157375">
                  <w:pPr>
                    <w:spacing w:line="360" w:lineRule="exact"/>
                    <w:jc w:val="center"/>
                  </w:pPr>
                  <w:r>
                    <w:t>昼间</w:t>
                  </w:r>
                  <w:r>
                    <w:t>dB</w:t>
                  </w:r>
                  <w:r>
                    <w:t>（</w:t>
                  </w:r>
                  <w:r>
                    <w:t>A</w:t>
                  </w:r>
                  <w:r>
                    <w:t>）</w:t>
                  </w:r>
                </w:p>
              </w:tc>
              <w:tc>
                <w:tcPr>
                  <w:tcW w:w="2114" w:type="dxa"/>
                  <w:vAlign w:val="center"/>
                </w:tcPr>
                <w:p w:rsidR="001E0ECC" w:rsidRDefault="00157375">
                  <w:pPr>
                    <w:spacing w:line="360" w:lineRule="exact"/>
                    <w:jc w:val="center"/>
                  </w:pPr>
                  <w:r>
                    <w:t>夜间</w:t>
                  </w:r>
                  <w:r>
                    <w:t>dB</w:t>
                  </w:r>
                  <w:r>
                    <w:t>（</w:t>
                  </w:r>
                  <w:r>
                    <w:t>A</w:t>
                  </w:r>
                  <w:r>
                    <w:t>）</w:t>
                  </w:r>
                </w:p>
              </w:tc>
              <w:tc>
                <w:tcPr>
                  <w:tcW w:w="3018" w:type="dxa"/>
                  <w:vAlign w:val="center"/>
                </w:tcPr>
                <w:p w:rsidR="001E0ECC" w:rsidRDefault="00157375">
                  <w:pPr>
                    <w:spacing w:line="360" w:lineRule="exact"/>
                    <w:jc w:val="center"/>
                  </w:pPr>
                  <w:r>
                    <w:t>执行标准</w:t>
                  </w:r>
                </w:p>
              </w:tc>
            </w:tr>
            <w:tr w:rsidR="001E0ECC">
              <w:trPr>
                <w:trHeight w:val="241"/>
              </w:trPr>
              <w:tc>
                <w:tcPr>
                  <w:tcW w:w="1692" w:type="dxa"/>
                  <w:vAlign w:val="center"/>
                </w:tcPr>
                <w:p w:rsidR="001E0ECC" w:rsidRDefault="00157375">
                  <w:pPr>
                    <w:spacing w:line="360" w:lineRule="exact"/>
                    <w:jc w:val="center"/>
                  </w:pPr>
                  <w:r>
                    <w:t>东厂界</w:t>
                  </w:r>
                </w:p>
              </w:tc>
              <w:tc>
                <w:tcPr>
                  <w:tcW w:w="2236" w:type="dxa"/>
                  <w:vAlign w:val="center"/>
                </w:tcPr>
                <w:p w:rsidR="001E0ECC" w:rsidRDefault="00157375">
                  <w:pPr>
                    <w:spacing w:line="360" w:lineRule="exact"/>
                    <w:jc w:val="center"/>
                  </w:pPr>
                  <w:r>
                    <w:t>52.2</w:t>
                  </w:r>
                </w:p>
              </w:tc>
              <w:tc>
                <w:tcPr>
                  <w:tcW w:w="2114" w:type="dxa"/>
                  <w:vAlign w:val="center"/>
                </w:tcPr>
                <w:p w:rsidR="001E0ECC" w:rsidRDefault="00157375">
                  <w:pPr>
                    <w:spacing w:line="360" w:lineRule="exact"/>
                    <w:jc w:val="center"/>
                  </w:pPr>
                  <w:r>
                    <w:t>43.8</w:t>
                  </w:r>
                </w:p>
              </w:tc>
              <w:tc>
                <w:tcPr>
                  <w:tcW w:w="3018" w:type="dxa"/>
                  <w:vMerge w:val="restart"/>
                  <w:vAlign w:val="center"/>
                </w:tcPr>
                <w:p w:rsidR="001E0ECC" w:rsidRDefault="00157375">
                  <w:pPr>
                    <w:spacing w:line="360" w:lineRule="exact"/>
                    <w:ind w:firstLineChars="100" w:firstLine="210"/>
                  </w:pPr>
                  <w:r>
                    <w:t>《声环境质量标准》（</w:t>
                  </w:r>
                  <w:r>
                    <w:t>GB3096</w:t>
                  </w:r>
                  <w:r>
                    <w:t>－</w:t>
                  </w:r>
                  <w:r>
                    <w:t>2008</w:t>
                  </w:r>
                  <w:r>
                    <w:t>）中</w:t>
                  </w:r>
                  <w:r>
                    <w:t>2</w:t>
                  </w:r>
                  <w:r>
                    <w:t>类标准</w:t>
                  </w:r>
                </w:p>
              </w:tc>
            </w:tr>
            <w:tr w:rsidR="001E0ECC">
              <w:trPr>
                <w:trHeight w:val="217"/>
              </w:trPr>
              <w:tc>
                <w:tcPr>
                  <w:tcW w:w="1692" w:type="dxa"/>
                  <w:vAlign w:val="center"/>
                </w:tcPr>
                <w:p w:rsidR="001E0ECC" w:rsidRDefault="00157375">
                  <w:pPr>
                    <w:spacing w:line="360" w:lineRule="exact"/>
                    <w:jc w:val="center"/>
                  </w:pPr>
                  <w:r>
                    <w:t>南厂界</w:t>
                  </w:r>
                </w:p>
              </w:tc>
              <w:tc>
                <w:tcPr>
                  <w:tcW w:w="2236" w:type="dxa"/>
                  <w:vAlign w:val="center"/>
                </w:tcPr>
                <w:p w:rsidR="001E0ECC" w:rsidRDefault="00157375">
                  <w:pPr>
                    <w:spacing w:line="360" w:lineRule="exact"/>
                    <w:jc w:val="center"/>
                  </w:pPr>
                  <w:r>
                    <w:t>49.3</w:t>
                  </w:r>
                </w:p>
              </w:tc>
              <w:tc>
                <w:tcPr>
                  <w:tcW w:w="2114" w:type="dxa"/>
                  <w:vAlign w:val="center"/>
                </w:tcPr>
                <w:p w:rsidR="001E0ECC" w:rsidRDefault="00157375">
                  <w:pPr>
                    <w:spacing w:line="360" w:lineRule="exact"/>
                    <w:jc w:val="center"/>
                  </w:pPr>
                  <w:r>
                    <w:t>41.2</w:t>
                  </w:r>
                </w:p>
              </w:tc>
              <w:tc>
                <w:tcPr>
                  <w:tcW w:w="3018" w:type="dxa"/>
                  <w:vMerge/>
                  <w:vAlign w:val="center"/>
                </w:tcPr>
                <w:p w:rsidR="001E0ECC" w:rsidRDefault="001E0ECC">
                  <w:pPr>
                    <w:spacing w:line="360" w:lineRule="exact"/>
                    <w:jc w:val="center"/>
                  </w:pPr>
                </w:p>
              </w:tc>
            </w:tr>
            <w:tr w:rsidR="001E0ECC">
              <w:trPr>
                <w:trHeight w:val="211"/>
              </w:trPr>
              <w:tc>
                <w:tcPr>
                  <w:tcW w:w="1692" w:type="dxa"/>
                  <w:vAlign w:val="center"/>
                </w:tcPr>
                <w:p w:rsidR="001E0ECC" w:rsidRDefault="00157375">
                  <w:pPr>
                    <w:spacing w:line="360" w:lineRule="exact"/>
                    <w:jc w:val="center"/>
                  </w:pPr>
                  <w:r>
                    <w:t>西厂界</w:t>
                  </w:r>
                </w:p>
              </w:tc>
              <w:tc>
                <w:tcPr>
                  <w:tcW w:w="2236" w:type="dxa"/>
                  <w:vAlign w:val="center"/>
                </w:tcPr>
                <w:p w:rsidR="001E0ECC" w:rsidRDefault="00157375">
                  <w:pPr>
                    <w:spacing w:line="360" w:lineRule="exact"/>
                    <w:jc w:val="center"/>
                  </w:pPr>
                  <w:r>
                    <w:t>48.4</w:t>
                  </w:r>
                </w:p>
              </w:tc>
              <w:tc>
                <w:tcPr>
                  <w:tcW w:w="2114" w:type="dxa"/>
                  <w:vAlign w:val="center"/>
                </w:tcPr>
                <w:p w:rsidR="001E0ECC" w:rsidRDefault="00157375">
                  <w:pPr>
                    <w:spacing w:line="360" w:lineRule="exact"/>
                    <w:jc w:val="center"/>
                  </w:pPr>
                  <w:r>
                    <w:t>40.1</w:t>
                  </w:r>
                </w:p>
              </w:tc>
              <w:tc>
                <w:tcPr>
                  <w:tcW w:w="3018" w:type="dxa"/>
                  <w:vMerge/>
                  <w:vAlign w:val="center"/>
                </w:tcPr>
                <w:p w:rsidR="001E0ECC" w:rsidRDefault="001E0ECC">
                  <w:pPr>
                    <w:spacing w:line="360" w:lineRule="exact"/>
                    <w:jc w:val="center"/>
                  </w:pPr>
                </w:p>
              </w:tc>
            </w:tr>
            <w:tr w:rsidR="001E0ECC">
              <w:trPr>
                <w:trHeight w:val="227"/>
              </w:trPr>
              <w:tc>
                <w:tcPr>
                  <w:tcW w:w="1692" w:type="dxa"/>
                  <w:vAlign w:val="center"/>
                </w:tcPr>
                <w:p w:rsidR="001E0ECC" w:rsidRDefault="00157375">
                  <w:pPr>
                    <w:spacing w:line="360" w:lineRule="exact"/>
                    <w:jc w:val="center"/>
                  </w:pPr>
                  <w:r>
                    <w:t>北厂界</w:t>
                  </w:r>
                </w:p>
              </w:tc>
              <w:tc>
                <w:tcPr>
                  <w:tcW w:w="2236" w:type="dxa"/>
                  <w:vAlign w:val="center"/>
                </w:tcPr>
                <w:p w:rsidR="001E0ECC" w:rsidRDefault="00157375">
                  <w:pPr>
                    <w:spacing w:line="360" w:lineRule="exact"/>
                    <w:jc w:val="center"/>
                  </w:pPr>
                  <w:r>
                    <w:t>50.8</w:t>
                  </w:r>
                </w:p>
              </w:tc>
              <w:tc>
                <w:tcPr>
                  <w:tcW w:w="2114" w:type="dxa"/>
                  <w:vAlign w:val="center"/>
                </w:tcPr>
                <w:p w:rsidR="001E0ECC" w:rsidRDefault="00157375">
                  <w:pPr>
                    <w:spacing w:line="360" w:lineRule="exact"/>
                    <w:jc w:val="center"/>
                  </w:pPr>
                  <w:r>
                    <w:t>42.6</w:t>
                  </w:r>
                </w:p>
              </w:tc>
              <w:tc>
                <w:tcPr>
                  <w:tcW w:w="3018" w:type="dxa"/>
                  <w:vMerge/>
                  <w:vAlign w:val="center"/>
                </w:tcPr>
                <w:p w:rsidR="001E0ECC" w:rsidRDefault="001E0ECC">
                  <w:pPr>
                    <w:spacing w:line="360" w:lineRule="exact"/>
                    <w:jc w:val="center"/>
                  </w:pPr>
                </w:p>
              </w:tc>
            </w:tr>
          </w:tbl>
          <w:p w:rsidR="001E0ECC" w:rsidRDefault="00157375">
            <w:pPr>
              <w:tabs>
                <w:tab w:val="left" w:pos="0"/>
              </w:tabs>
              <w:spacing w:line="520" w:lineRule="exact"/>
              <w:ind w:firstLineChars="200" w:firstLine="480"/>
              <w:rPr>
                <w:sz w:val="24"/>
              </w:rPr>
            </w:pPr>
            <w:r>
              <w:rPr>
                <w:sz w:val="24"/>
              </w:rPr>
              <w:t>由表</w:t>
            </w:r>
            <w:r>
              <w:rPr>
                <w:sz w:val="24"/>
              </w:rPr>
              <w:t>12</w:t>
            </w:r>
            <w:r>
              <w:rPr>
                <w:sz w:val="24"/>
              </w:rPr>
              <w:t>可以看出，，现状值均满足《声环境质量标准》（</w:t>
            </w:r>
            <w:r>
              <w:rPr>
                <w:sz w:val="24"/>
              </w:rPr>
              <w:t>GB3096-2008</w:t>
            </w:r>
            <w:r>
              <w:rPr>
                <w:sz w:val="24"/>
              </w:rPr>
              <w:t>）</w:t>
            </w:r>
            <w:r>
              <w:rPr>
                <w:sz w:val="24"/>
              </w:rPr>
              <w:t>2</w:t>
            </w:r>
            <w:r>
              <w:rPr>
                <w:sz w:val="24"/>
              </w:rPr>
              <w:t>类标准昼间</w:t>
            </w:r>
            <w:r>
              <w:rPr>
                <w:sz w:val="24"/>
              </w:rPr>
              <w:t>60dB(A)</w:t>
            </w:r>
            <w:r>
              <w:rPr>
                <w:sz w:val="24"/>
              </w:rPr>
              <w:t>、夜间</w:t>
            </w:r>
            <w:r>
              <w:rPr>
                <w:sz w:val="24"/>
              </w:rPr>
              <w:t>50 dB(A)</w:t>
            </w:r>
            <w:r>
              <w:rPr>
                <w:sz w:val="24"/>
              </w:rPr>
              <w:t>要求，区域声环境质量较好。</w:t>
            </w:r>
          </w:p>
          <w:p w:rsidR="001E0ECC" w:rsidRDefault="00157375">
            <w:pPr>
              <w:spacing w:line="520" w:lineRule="exact"/>
              <w:ind w:firstLineChars="200" w:firstLine="482"/>
              <w:rPr>
                <w:b/>
                <w:bCs/>
                <w:sz w:val="24"/>
                <w:u w:val="single"/>
              </w:rPr>
            </w:pPr>
            <w:r>
              <w:rPr>
                <w:b/>
                <w:bCs/>
                <w:sz w:val="24"/>
                <w:u w:val="single"/>
              </w:rPr>
              <w:t>4</w:t>
            </w:r>
            <w:r>
              <w:rPr>
                <w:b/>
                <w:bCs/>
                <w:sz w:val="24"/>
                <w:u w:val="single"/>
              </w:rPr>
              <w:t>、地下水环境质量现状</w:t>
            </w:r>
          </w:p>
          <w:p w:rsidR="001E0ECC" w:rsidRDefault="00157375">
            <w:pPr>
              <w:spacing w:line="520" w:lineRule="exact"/>
              <w:ind w:firstLineChars="200" w:firstLine="482"/>
              <w:rPr>
                <w:b/>
                <w:bCs/>
                <w:sz w:val="24"/>
                <w:u w:val="single"/>
              </w:rPr>
            </w:pPr>
            <w:r>
              <w:rPr>
                <w:rFonts w:hint="eastAsia"/>
                <w:b/>
                <w:bCs/>
                <w:sz w:val="24"/>
                <w:u w:val="single"/>
              </w:rPr>
              <w:t>地下水监测数据引用《河南鑫旺达电源科技有限公司年产</w:t>
            </w:r>
            <w:r>
              <w:rPr>
                <w:rFonts w:hint="eastAsia"/>
                <w:b/>
                <w:bCs/>
                <w:sz w:val="24"/>
                <w:u w:val="single"/>
              </w:rPr>
              <w:t>1.2</w:t>
            </w:r>
            <w:r>
              <w:rPr>
                <w:rFonts w:hint="eastAsia"/>
                <w:b/>
                <w:bCs/>
                <w:sz w:val="24"/>
                <w:u w:val="single"/>
              </w:rPr>
              <w:t>亿安时锂电子动力二次电池项目环境影响报告书》地下水监测数据，该项目地下水监测数据由河南摩尔检测有限公司于</w:t>
            </w:r>
            <w:r>
              <w:rPr>
                <w:rFonts w:hint="eastAsia"/>
                <w:b/>
                <w:bCs/>
                <w:sz w:val="24"/>
                <w:u w:val="single"/>
              </w:rPr>
              <w:t>2016</w:t>
            </w:r>
            <w:r>
              <w:rPr>
                <w:rFonts w:hint="eastAsia"/>
                <w:b/>
                <w:bCs/>
                <w:sz w:val="24"/>
                <w:u w:val="single"/>
              </w:rPr>
              <w:t>年</w:t>
            </w:r>
            <w:r>
              <w:rPr>
                <w:rFonts w:hint="eastAsia"/>
                <w:b/>
                <w:bCs/>
                <w:sz w:val="24"/>
                <w:u w:val="single"/>
              </w:rPr>
              <w:t>9</w:t>
            </w:r>
            <w:r>
              <w:rPr>
                <w:rFonts w:hint="eastAsia"/>
                <w:b/>
                <w:bCs/>
                <w:sz w:val="24"/>
                <w:u w:val="single"/>
              </w:rPr>
              <w:t>月</w:t>
            </w:r>
            <w:r>
              <w:rPr>
                <w:rFonts w:hint="eastAsia"/>
                <w:b/>
                <w:bCs/>
                <w:sz w:val="24"/>
                <w:u w:val="single"/>
              </w:rPr>
              <w:t>7</w:t>
            </w:r>
            <w:r>
              <w:rPr>
                <w:rFonts w:hint="eastAsia"/>
                <w:b/>
                <w:bCs/>
                <w:sz w:val="24"/>
                <w:u w:val="single"/>
              </w:rPr>
              <w:t>日至</w:t>
            </w:r>
            <w:r>
              <w:rPr>
                <w:rFonts w:hint="eastAsia"/>
                <w:b/>
                <w:bCs/>
                <w:sz w:val="24"/>
                <w:u w:val="single"/>
              </w:rPr>
              <w:t>9</w:t>
            </w:r>
            <w:r>
              <w:rPr>
                <w:rFonts w:hint="eastAsia"/>
                <w:b/>
                <w:bCs/>
                <w:sz w:val="24"/>
                <w:u w:val="single"/>
              </w:rPr>
              <w:t>日进行，一共进行</w:t>
            </w:r>
            <w:r>
              <w:rPr>
                <w:rFonts w:hint="eastAsia"/>
                <w:b/>
                <w:bCs/>
                <w:sz w:val="24"/>
                <w:u w:val="single"/>
              </w:rPr>
              <w:t>3</w:t>
            </w:r>
            <w:r>
              <w:rPr>
                <w:rFonts w:hint="eastAsia"/>
                <w:b/>
                <w:bCs/>
                <w:sz w:val="24"/>
                <w:u w:val="single"/>
              </w:rPr>
              <w:t>天，每天报一组有效数据。</w:t>
            </w:r>
          </w:p>
          <w:p w:rsidR="001E0ECC" w:rsidRDefault="00157375">
            <w:pPr>
              <w:pStyle w:val="Default"/>
              <w:spacing w:line="520" w:lineRule="exact"/>
              <w:rPr>
                <w:b/>
                <w:color w:val="auto"/>
                <w:u w:val="single"/>
              </w:rPr>
            </w:pPr>
            <w:r>
              <w:rPr>
                <w:rFonts w:hint="eastAsia"/>
                <w:b/>
                <w:color w:val="auto"/>
                <w:u w:val="single"/>
              </w:rPr>
              <w:t xml:space="preserve">    </w:t>
            </w:r>
            <w:r>
              <w:rPr>
                <w:rFonts w:hint="eastAsia"/>
                <w:b/>
                <w:color w:val="auto"/>
                <w:u w:val="single"/>
              </w:rPr>
              <w:t>地下水现状监测结果统计情况见下表。</w:t>
            </w:r>
          </w:p>
          <w:p w:rsidR="001E0ECC" w:rsidRDefault="00157375">
            <w:pPr>
              <w:pStyle w:val="Default"/>
              <w:spacing w:line="520" w:lineRule="exact"/>
              <w:jc w:val="center"/>
              <w:rPr>
                <w:b/>
                <w:color w:val="auto"/>
                <w:u w:val="single"/>
              </w:rPr>
            </w:pPr>
            <w:r>
              <w:rPr>
                <w:rFonts w:hint="eastAsia"/>
                <w:b/>
                <w:color w:val="auto"/>
                <w:u w:val="single"/>
              </w:rPr>
              <w:t>表</w:t>
            </w:r>
            <w:r>
              <w:rPr>
                <w:rFonts w:hint="eastAsia"/>
                <w:b/>
                <w:color w:val="auto"/>
                <w:u w:val="single"/>
              </w:rPr>
              <w:t xml:space="preserve">14  </w:t>
            </w:r>
            <w:r>
              <w:rPr>
                <w:rFonts w:hint="eastAsia"/>
                <w:b/>
                <w:color w:val="auto"/>
                <w:u w:val="single"/>
              </w:rPr>
              <w:t>地下水水质监测结果</w:t>
            </w:r>
          </w:p>
          <w:tbl>
            <w:tblPr>
              <w:tblStyle w:val="af8"/>
              <w:tblW w:w="9117" w:type="dxa"/>
              <w:jc w:val="center"/>
              <w:tblLayout w:type="fixed"/>
              <w:tblLook w:val="04A0"/>
            </w:tblPr>
            <w:tblGrid>
              <w:gridCol w:w="1302"/>
              <w:gridCol w:w="1302"/>
              <w:gridCol w:w="1302"/>
              <w:gridCol w:w="1302"/>
              <w:gridCol w:w="1303"/>
              <w:gridCol w:w="1303"/>
              <w:gridCol w:w="1303"/>
            </w:tblGrid>
            <w:tr w:rsidR="001E0ECC">
              <w:trPr>
                <w:jc w:val="center"/>
              </w:trPr>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点位</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项目</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测值</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标准指数范围</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超标率（</w:t>
                  </w:r>
                  <w:r>
                    <w:rPr>
                      <w:rFonts w:ascii="Times New Roman" w:cs="Times New Roman"/>
                      <w:b/>
                      <w:color w:val="auto"/>
                      <w:sz w:val="18"/>
                      <w:szCs w:val="18"/>
                    </w:rPr>
                    <w:t>%</w:t>
                  </w:r>
                  <w:r>
                    <w:rPr>
                      <w:rFonts w:ascii="Times New Roman" w:cs="Times New Roman"/>
                      <w:b/>
                      <w:color w:val="auto"/>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最大超标背书</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标准</w:t>
                  </w:r>
                </w:p>
              </w:tc>
            </w:tr>
            <w:tr w:rsidR="001E0ECC">
              <w:trPr>
                <w:jc w:val="center"/>
              </w:trPr>
              <w:tc>
                <w:tcPr>
                  <w:tcW w:w="1302" w:type="dxa"/>
                  <w:vMerge w:val="restart"/>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1#</w:t>
                  </w:r>
                  <w:r>
                    <w:rPr>
                      <w:rFonts w:ascii="Times New Roman" w:cs="Times New Roman"/>
                      <w:b/>
                      <w:color w:val="auto"/>
                      <w:sz w:val="18"/>
                      <w:szCs w:val="18"/>
                    </w:rPr>
                    <w:t>西张门村</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水文</w:t>
                  </w:r>
                  <w:r>
                    <w:rPr>
                      <w:rFonts w:ascii="Times New Roman" w:cs="Times New Roman"/>
                      <w:b/>
                      <w:color w:val="auto"/>
                      <w:sz w:val="18"/>
                      <w:szCs w:val="18"/>
                    </w:rPr>
                    <w:t>17-18℃</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井深</w:t>
                  </w:r>
                  <w:r>
                    <w:rPr>
                      <w:rFonts w:ascii="Times New Roman" w:cs="Times New Roman"/>
                      <w:b/>
                      <w:color w:val="auto"/>
                      <w:sz w:val="18"/>
                      <w:szCs w:val="18"/>
                    </w:rPr>
                    <w:t>21m</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水文</w:t>
                  </w:r>
                  <w:r>
                    <w:rPr>
                      <w:rFonts w:ascii="Times New Roman" w:cs="Times New Roman"/>
                      <w:b/>
                      <w:color w:val="auto"/>
                      <w:sz w:val="18"/>
                      <w:szCs w:val="18"/>
                    </w:rPr>
                    <w:t>101m</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pH</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7.74-1.88</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6.5-8.5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总硬度</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217-318</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0.704-0.707</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8"/>
                      <w:szCs w:val="18"/>
                    </w:rPr>
                    <w:t>450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氨氮</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0.068-0.080</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0.34-0.4</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0.2</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高锰酸盐指数</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r>
                    <w:rPr>
                      <w:rFonts w:ascii="Times New Roman" w:cs="Times New Roman" w:hint="eastAsia"/>
                      <w:b/>
                      <w:color w:val="auto"/>
                      <w:sz w:val="18"/>
                      <w:szCs w:val="18"/>
                    </w:rPr>
                    <w:t>0.5</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3.0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总大肠菌群</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r>
                    <w:rPr>
                      <w:rFonts w:ascii="Times New Roman" w:cs="Times New Roman" w:hint="eastAsia"/>
                      <w:b/>
                      <w:color w:val="auto"/>
                      <w:sz w:val="18"/>
                      <w:szCs w:val="18"/>
                    </w:rPr>
                    <w:t>03</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0.05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镍</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0.05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钴</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K</w:t>
                  </w:r>
                  <w:r>
                    <w:rPr>
                      <w:rFonts w:ascii="Times New Roman" w:cs="Times New Roman"/>
                      <w:b/>
                      <w:color w:val="auto"/>
                      <w:sz w:val="18"/>
                      <w:szCs w:val="18"/>
                      <w:vertAlign w:val="superscript"/>
                    </w:rPr>
                    <w:t>+</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0.612-0.708</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Na</w:t>
                  </w:r>
                  <w:r>
                    <w:rPr>
                      <w:rFonts w:ascii="Times New Roman" w:cs="Times New Roman"/>
                      <w:b/>
                      <w:color w:val="auto"/>
                      <w:sz w:val="18"/>
                      <w:szCs w:val="18"/>
                      <w:vertAlign w:val="superscript"/>
                    </w:rPr>
                    <w:t>+</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8.14-8.24</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Ca</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58.0-69.3</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Mg</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28.3-30.1</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CO</w:t>
                  </w:r>
                  <w:r>
                    <w:rPr>
                      <w:rFonts w:ascii="Times New Roman" w:cs="Times New Roman"/>
                      <w:b/>
                      <w:color w:val="auto"/>
                      <w:sz w:val="18"/>
                      <w:szCs w:val="18"/>
                      <w:vertAlign w:val="subscript"/>
                    </w:rPr>
                    <w:t>3</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HCO</w:t>
                  </w:r>
                  <w:r>
                    <w:rPr>
                      <w:rFonts w:ascii="Times New Roman" w:cs="Times New Roman"/>
                      <w:b/>
                      <w:color w:val="auto"/>
                      <w:sz w:val="18"/>
                      <w:szCs w:val="18"/>
                      <w:vertAlign w:val="subscript"/>
                    </w:rPr>
                    <w:t>3</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5.57-5.61</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氯化物</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14.6-16.5</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0.058-0.066</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250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硫酸盐</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43.9-53.8</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0.18-0.22</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250</w:t>
                  </w:r>
                </w:p>
              </w:tc>
            </w:tr>
            <w:tr w:rsidR="001E0ECC">
              <w:trPr>
                <w:jc w:val="center"/>
              </w:trPr>
              <w:tc>
                <w:tcPr>
                  <w:tcW w:w="1302" w:type="dxa"/>
                  <w:vMerge w:val="restart"/>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2</w:t>
                  </w:r>
                  <w:r>
                    <w:rPr>
                      <w:rFonts w:ascii="Times New Roman" w:cs="Times New Roman"/>
                      <w:b/>
                      <w:color w:val="auto"/>
                      <w:sz w:val="18"/>
                      <w:szCs w:val="18"/>
                    </w:rPr>
                    <w:t>#</w:t>
                  </w:r>
                  <w:r>
                    <w:rPr>
                      <w:rFonts w:ascii="Times New Roman" w:cs="Times New Roman" w:hint="eastAsia"/>
                      <w:b/>
                      <w:color w:val="auto"/>
                      <w:sz w:val="18"/>
                      <w:szCs w:val="18"/>
                    </w:rPr>
                    <w:t>鑫旺达</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水文</w:t>
                  </w:r>
                  <w:r>
                    <w:rPr>
                      <w:rFonts w:ascii="Times New Roman" w:cs="Times New Roman"/>
                      <w:b/>
                      <w:color w:val="auto"/>
                      <w:sz w:val="18"/>
                      <w:szCs w:val="18"/>
                    </w:rPr>
                    <w:t>1</w:t>
                  </w:r>
                  <w:r>
                    <w:rPr>
                      <w:rFonts w:ascii="Times New Roman" w:cs="Times New Roman" w:hint="eastAsia"/>
                      <w:b/>
                      <w:color w:val="auto"/>
                      <w:sz w:val="18"/>
                      <w:szCs w:val="18"/>
                    </w:rPr>
                    <w:t>6</w:t>
                  </w:r>
                  <w:r>
                    <w:rPr>
                      <w:rFonts w:ascii="Times New Roman" w:cs="Times New Roman"/>
                      <w:b/>
                      <w:color w:val="auto"/>
                      <w:sz w:val="18"/>
                      <w:szCs w:val="18"/>
                    </w:rPr>
                    <w:t>-1</w:t>
                  </w:r>
                  <w:r>
                    <w:rPr>
                      <w:rFonts w:ascii="Times New Roman" w:cs="Times New Roman" w:hint="eastAsia"/>
                      <w:b/>
                      <w:color w:val="auto"/>
                      <w:sz w:val="18"/>
                      <w:szCs w:val="18"/>
                    </w:rPr>
                    <w:t>-</w:t>
                  </w:r>
                  <w:r>
                    <w:rPr>
                      <w:rFonts w:ascii="Times New Roman" w:cs="Times New Roman"/>
                      <w:b/>
                      <w:color w:val="auto"/>
                      <w:sz w:val="18"/>
                      <w:szCs w:val="18"/>
                    </w:rPr>
                    <w:t>℃</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井深</w:t>
                  </w:r>
                  <w:r>
                    <w:rPr>
                      <w:rFonts w:ascii="Times New Roman" w:cs="Times New Roman" w:hint="eastAsia"/>
                      <w:b/>
                      <w:color w:val="auto"/>
                      <w:sz w:val="18"/>
                      <w:szCs w:val="18"/>
                    </w:rPr>
                    <w:t>102</w:t>
                  </w:r>
                  <w:r>
                    <w:rPr>
                      <w:rFonts w:ascii="Times New Roman" w:cs="Times New Roman"/>
                      <w:b/>
                      <w:color w:val="auto"/>
                      <w:sz w:val="18"/>
                      <w:szCs w:val="18"/>
                    </w:rPr>
                    <w:t>m</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水位</w:t>
                  </w:r>
                  <w:r>
                    <w:rPr>
                      <w:rFonts w:ascii="Times New Roman" w:cs="Times New Roman"/>
                      <w:b/>
                      <w:color w:val="auto"/>
                      <w:sz w:val="18"/>
                      <w:szCs w:val="18"/>
                    </w:rPr>
                    <w:t>1</w:t>
                  </w:r>
                  <w:r>
                    <w:rPr>
                      <w:rFonts w:ascii="Times New Roman" w:cs="Times New Roman" w:hint="eastAsia"/>
                      <w:b/>
                      <w:color w:val="auto"/>
                      <w:sz w:val="18"/>
                      <w:szCs w:val="18"/>
                    </w:rPr>
                    <w:t>10</w:t>
                  </w:r>
                  <w:r>
                    <w:rPr>
                      <w:rFonts w:ascii="Times New Roman" w:cs="Times New Roman"/>
                      <w:b/>
                      <w:color w:val="auto"/>
                      <w:sz w:val="18"/>
                      <w:szCs w:val="18"/>
                    </w:rPr>
                    <w:t>m</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pH</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7.02-7.15</w:t>
                  </w:r>
                </w:p>
              </w:tc>
              <w:tc>
                <w:tcPr>
                  <w:tcW w:w="1302" w:type="dxa"/>
                  <w:vAlign w:val="center"/>
                </w:tcPr>
                <w:p w:rsidR="001E0ECC" w:rsidRDefault="001E0ECC">
                  <w:pPr>
                    <w:pStyle w:val="Default"/>
                    <w:spacing w:line="360" w:lineRule="exact"/>
                    <w:jc w:val="center"/>
                    <w:rPr>
                      <w:rFonts w:ascii="Times New Roman" w:cs="Times New Roman"/>
                      <w:b/>
                      <w:color w:val="auto"/>
                      <w:sz w:val="18"/>
                      <w:szCs w:val="18"/>
                    </w:rPr>
                  </w:pP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6.5-8.5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总硬度</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817-829</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1.82-1.84</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100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0.84</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8"/>
                      <w:szCs w:val="18"/>
                    </w:rPr>
                    <w:t>450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氨氮</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0.051-0.080</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0.255-0.4</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0.2</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高锰酸盐指数</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r>
                    <w:rPr>
                      <w:rFonts w:ascii="Times New Roman" w:cs="Times New Roman" w:hint="eastAsia"/>
                      <w:b/>
                      <w:color w:val="auto"/>
                      <w:sz w:val="18"/>
                      <w:szCs w:val="18"/>
                    </w:rPr>
                    <w:t>0.5</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3.0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总大肠菌群</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r>
                    <w:rPr>
                      <w:rFonts w:ascii="Times New Roman" w:cs="Times New Roman" w:hint="eastAsia"/>
                      <w:b/>
                      <w:color w:val="auto"/>
                      <w:sz w:val="18"/>
                      <w:szCs w:val="18"/>
                    </w:rPr>
                    <w:t>03</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0.05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镍</w:t>
                  </w:r>
                </w:p>
              </w:tc>
              <w:tc>
                <w:tcPr>
                  <w:tcW w:w="1302" w:type="dxa"/>
                  <w:vAlign w:val="center"/>
                </w:tcPr>
                <w:p w:rsidR="001E0ECC" w:rsidRDefault="00157375">
                  <w:pPr>
                    <w:jc w:val="center"/>
                  </w:pPr>
                  <w:r>
                    <w:rPr>
                      <w:rFonts w:hint="eastAsia"/>
                      <w:b/>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0.05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钴</w:t>
                  </w:r>
                </w:p>
              </w:tc>
              <w:tc>
                <w:tcPr>
                  <w:tcW w:w="1302" w:type="dxa"/>
                  <w:vAlign w:val="center"/>
                </w:tcPr>
                <w:p w:rsidR="001E0ECC" w:rsidRDefault="00157375">
                  <w:pPr>
                    <w:jc w:val="center"/>
                  </w:pPr>
                  <w:r>
                    <w:rPr>
                      <w:rFonts w:hint="eastAsia"/>
                      <w:b/>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K</w:t>
                  </w:r>
                  <w:r>
                    <w:rPr>
                      <w:rFonts w:ascii="Times New Roman" w:cs="Times New Roman"/>
                      <w:b/>
                      <w:color w:val="auto"/>
                      <w:sz w:val="18"/>
                      <w:szCs w:val="18"/>
                      <w:vertAlign w:val="superscript"/>
                    </w:rPr>
                    <w:t>+</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0.197-0.226</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Na</w:t>
                  </w:r>
                  <w:r>
                    <w:rPr>
                      <w:rFonts w:ascii="Times New Roman" w:cs="Times New Roman"/>
                      <w:b/>
                      <w:color w:val="auto"/>
                      <w:sz w:val="18"/>
                      <w:szCs w:val="18"/>
                      <w:vertAlign w:val="superscript"/>
                    </w:rPr>
                    <w:t>+</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70.7-77.2</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Ca</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135-156</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Mg</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62.3-71.6</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CO</w:t>
                  </w:r>
                  <w:r>
                    <w:rPr>
                      <w:rFonts w:ascii="Times New Roman" w:cs="Times New Roman"/>
                      <w:b/>
                      <w:color w:val="auto"/>
                      <w:sz w:val="18"/>
                      <w:szCs w:val="18"/>
                      <w:vertAlign w:val="subscript"/>
                    </w:rPr>
                    <w:t>3</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HCO</w:t>
                  </w:r>
                  <w:r>
                    <w:rPr>
                      <w:rFonts w:ascii="Times New Roman" w:cs="Times New Roman"/>
                      <w:b/>
                      <w:color w:val="auto"/>
                      <w:sz w:val="18"/>
                      <w:szCs w:val="18"/>
                      <w:vertAlign w:val="subscript"/>
                    </w:rPr>
                    <w:t>3</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5.32-5.37</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氯化物</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287-308</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1.15-1.23</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100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0.23</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250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硫酸盐</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219=236</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0.88-0.94</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250</w:t>
                  </w:r>
                </w:p>
              </w:tc>
            </w:tr>
            <w:tr w:rsidR="001E0ECC">
              <w:trPr>
                <w:jc w:val="center"/>
              </w:trPr>
              <w:tc>
                <w:tcPr>
                  <w:tcW w:w="1302" w:type="dxa"/>
                  <w:vMerge w:val="restart"/>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3</w:t>
                  </w:r>
                  <w:r>
                    <w:rPr>
                      <w:rFonts w:ascii="Times New Roman" w:cs="Times New Roman"/>
                      <w:b/>
                      <w:color w:val="auto"/>
                      <w:sz w:val="18"/>
                      <w:szCs w:val="18"/>
                    </w:rPr>
                    <w:t>#</w:t>
                  </w:r>
                  <w:r>
                    <w:rPr>
                      <w:rFonts w:ascii="Times New Roman" w:cs="Times New Roman" w:hint="eastAsia"/>
                      <w:b/>
                      <w:color w:val="auto"/>
                      <w:sz w:val="18"/>
                      <w:szCs w:val="18"/>
                    </w:rPr>
                    <w:t>星湖花园</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水文</w:t>
                  </w:r>
                  <w:r>
                    <w:rPr>
                      <w:rFonts w:ascii="Times New Roman" w:cs="Times New Roman"/>
                      <w:b/>
                      <w:color w:val="auto"/>
                      <w:sz w:val="18"/>
                      <w:szCs w:val="18"/>
                    </w:rPr>
                    <w:t>18℃</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井深</w:t>
                  </w:r>
                  <w:r>
                    <w:rPr>
                      <w:rFonts w:ascii="Times New Roman" w:cs="Times New Roman" w:hint="eastAsia"/>
                      <w:b/>
                      <w:color w:val="auto"/>
                      <w:sz w:val="18"/>
                      <w:szCs w:val="18"/>
                    </w:rPr>
                    <w:t>36</w:t>
                  </w:r>
                  <w:r>
                    <w:rPr>
                      <w:rFonts w:ascii="Times New Roman" w:cs="Times New Roman"/>
                      <w:b/>
                      <w:color w:val="auto"/>
                      <w:sz w:val="18"/>
                      <w:szCs w:val="18"/>
                    </w:rPr>
                    <w:t>m</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水位</w:t>
                  </w:r>
                  <w:r>
                    <w:rPr>
                      <w:rFonts w:ascii="Times New Roman" w:cs="Times New Roman"/>
                      <w:b/>
                      <w:color w:val="auto"/>
                      <w:sz w:val="18"/>
                      <w:szCs w:val="18"/>
                    </w:rPr>
                    <w:t>10</w:t>
                  </w:r>
                  <w:r>
                    <w:rPr>
                      <w:rFonts w:ascii="Times New Roman" w:cs="Times New Roman" w:hint="eastAsia"/>
                      <w:b/>
                      <w:color w:val="auto"/>
                      <w:sz w:val="18"/>
                      <w:szCs w:val="18"/>
                    </w:rPr>
                    <w:t>3</w:t>
                  </w:r>
                  <w:r>
                    <w:rPr>
                      <w:rFonts w:ascii="Times New Roman" w:cs="Times New Roman"/>
                      <w:b/>
                      <w:color w:val="auto"/>
                      <w:sz w:val="18"/>
                      <w:szCs w:val="18"/>
                    </w:rPr>
                    <w:t>m</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pH</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7.39-8.34</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6.5-8.5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总硬度</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359-361</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0.798-0.802</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8"/>
                      <w:szCs w:val="18"/>
                    </w:rPr>
                    <w:t>450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氨氮</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0.053-0.068</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0.265-0.35</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0.2</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高锰酸盐指数</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r>
                    <w:rPr>
                      <w:rFonts w:ascii="Times New Roman" w:cs="Times New Roman" w:hint="eastAsia"/>
                      <w:b/>
                      <w:color w:val="auto"/>
                      <w:sz w:val="18"/>
                      <w:szCs w:val="18"/>
                    </w:rPr>
                    <w:t>0.5</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3.0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总大肠菌群</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r>
                    <w:rPr>
                      <w:rFonts w:ascii="Times New Roman" w:cs="Times New Roman" w:hint="eastAsia"/>
                      <w:b/>
                      <w:color w:val="auto"/>
                      <w:sz w:val="18"/>
                      <w:szCs w:val="18"/>
                    </w:rPr>
                    <w:t>03</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0.05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镍</w:t>
                  </w:r>
                </w:p>
              </w:tc>
              <w:tc>
                <w:tcPr>
                  <w:tcW w:w="1302" w:type="dxa"/>
                  <w:vAlign w:val="center"/>
                </w:tcPr>
                <w:p w:rsidR="001E0ECC" w:rsidRDefault="00157375">
                  <w:pPr>
                    <w:jc w:val="center"/>
                  </w:pPr>
                  <w:r>
                    <w:rPr>
                      <w:rFonts w:hint="eastAsia"/>
                      <w:b/>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0.05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钴</w:t>
                  </w:r>
                </w:p>
              </w:tc>
              <w:tc>
                <w:tcPr>
                  <w:tcW w:w="1302" w:type="dxa"/>
                  <w:vAlign w:val="center"/>
                </w:tcPr>
                <w:p w:rsidR="001E0ECC" w:rsidRDefault="00157375">
                  <w:pPr>
                    <w:jc w:val="center"/>
                  </w:pPr>
                  <w:r>
                    <w:rPr>
                      <w:rFonts w:hint="eastAsia"/>
                      <w:b/>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K</w:t>
                  </w:r>
                  <w:r>
                    <w:rPr>
                      <w:rFonts w:ascii="Times New Roman" w:cs="Times New Roman"/>
                      <w:b/>
                      <w:color w:val="auto"/>
                      <w:sz w:val="18"/>
                      <w:szCs w:val="18"/>
                      <w:vertAlign w:val="superscript"/>
                    </w:rPr>
                    <w:t>+</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0.502-0.622</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Na</w:t>
                  </w:r>
                  <w:r>
                    <w:rPr>
                      <w:rFonts w:ascii="Times New Roman" w:cs="Times New Roman"/>
                      <w:b/>
                      <w:color w:val="auto"/>
                      <w:sz w:val="18"/>
                      <w:szCs w:val="18"/>
                      <w:vertAlign w:val="superscript"/>
                    </w:rPr>
                    <w:t>+</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9.21-11.1</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Ca</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76.7-88.5</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Mg</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62.3-71.6</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CO</w:t>
                  </w:r>
                  <w:r>
                    <w:rPr>
                      <w:rFonts w:ascii="Times New Roman" w:cs="Times New Roman"/>
                      <w:b/>
                      <w:color w:val="auto"/>
                      <w:sz w:val="18"/>
                      <w:szCs w:val="18"/>
                      <w:vertAlign w:val="subscript"/>
                    </w:rPr>
                    <w:t>3</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HCO</w:t>
                  </w:r>
                  <w:r>
                    <w:rPr>
                      <w:rFonts w:ascii="Times New Roman" w:cs="Times New Roman"/>
                      <w:b/>
                      <w:color w:val="auto"/>
                      <w:sz w:val="18"/>
                      <w:szCs w:val="18"/>
                      <w:vertAlign w:val="subscript"/>
                    </w:rPr>
                    <w:t>3</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4.31-4.36</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氯化物</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23.628.2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0.09-0.11</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250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硫酸盐</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69.4-78.6</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0.28-0.31</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5"/>
                      <w:szCs w:val="15"/>
                    </w:rPr>
                  </w:pPr>
                  <w:r>
                    <w:rPr>
                      <w:rFonts w:ascii="Times New Roman" w:cs="Times New Roman" w:hint="eastAsia"/>
                      <w:b/>
                      <w:color w:val="auto"/>
                      <w:sz w:val="15"/>
                      <w:szCs w:val="15"/>
                    </w:rPr>
                    <w:t>≤</w:t>
                  </w:r>
                  <w:r>
                    <w:rPr>
                      <w:rFonts w:ascii="Times New Roman" w:cs="Times New Roman" w:hint="eastAsia"/>
                      <w:b/>
                      <w:color w:val="auto"/>
                      <w:sz w:val="15"/>
                      <w:szCs w:val="15"/>
                    </w:rPr>
                    <w:t>250</w:t>
                  </w:r>
                </w:p>
                <w:p w:rsidR="001E0ECC" w:rsidRDefault="001E0ECC">
                  <w:pPr>
                    <w:pStyle w:val="Default"/>
                    <w:spacing w:line="360" w:lineRule="exact"/>
                    <w:jc w:val="center"/>
                    <w:rPr>
                      <w:rFonts w:ascii="Times New Roman" w:cs="Times New Roman"/>
                      <w:b/>
                      <w:color w:val="auto"/>
                      <w:sz w:val="18"/>
                      <w:szCs w:val="18"/>
                    </w:rPr>
                  </w:pPr>
                </w:p>
              </w:tc>
            </w:tr>
            <w:tr w:rsidR="001E0ECC">
              <w:trPr>
                <w:jc w:val="center"/>
              </w:trPr>
              <w:tc>
                <w:tcPr>
                  <w:tcW w:w="1302" w:type="dxa"/>
                  <w:vMerge w:val="restart"/>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lastRenderedPageBreak/>
                    <w:t>4</w:t>
                  </w:r>
                  <w:r>
                    <w:rPr>
                      <w:rFonts w:ascii="Times New Roman" w:cs="Times New Roman"/>
                      <w:b/>
                      <w:color w:val="auto"/>
                      <w:sz w:val="18"/>
                      <w:szCs w:val="18"/>
                    </w:rPr>
                    <w:t>#</w:t>
                  </w:r>
                  <w:r>
                    <w:rPr>
                      <w:rFonts w:ascii="Times New Roman" w:cs="Times New Roman" w:hint="eastAsia"/>
                      <w:b/>
                      <w:color w:val="auto"/>
                      <w:sz w:val="18"/>
                      <w:szCs w:val="18"/>
                    </w:rPr>
                    <w:t>东鲁堡村</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水文</w:t>
                  </w:r>
                  <w:r>
                    <w:rPr>
                      <w:rFonts w:ascii="Times New Roman" w:cs="Times New Roman"/>
                      <w:b/>
                      <w:color w:val="auto"/>
                      <w:sz w:val="18"/>
                      <w:szCs w:val="18"/>
                    </w:rPr>
                    <w:t>1</w:t>
                  </w:r>
                  <w:r>
                    <w:rPr>
                      <w:rFonts w:ascii="Times New Roman" w:cs="Times New Roman" w:hint="eastAsia"/>
                      <w:b/>
                      <w:color w:val="auto"/>
                      <w:sz w:val="18"/>
                      <w:szCs w:val="18"/>
                    </w:rPr>
                    <w:t>7</w:t>
                  </w:r>
                  <w:r>
                    <w:rPr>
                      <w:rFonts w:ascii="Times New Roman" w:cs="Times New Roman"/>
                      <w:b/>
                      <w:color w:val="auto"/>
                      <w:sz w:val="18"/>
                      <w:szCs w:val="18"/>
                    </w:rPr>
                    <w:t>℃</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井深</w:t>
                  </w:r>
                  <w:r>
                    <w:rPr>
                      <w:rFonts w:ascii="Times New Roman" w:cs="Times New Roman" w:hint="eastAsia"/>
                      <w:b/>
                      <w:color w:val="auto"/>
                      <w:sz w:val="18"/>
                      <w:szCs w:val="18"/>
                    </w:rPr>
                    <w:t>114</w:t>
                  </w:r>
                  <w:r>
                    <w:rPr>
                      <w:rFonts w:ascii="Times New Roman" w:cs="Times New Roman"/>
                      <w:b/>
                      <w:color w:val="auto"/>
                      <w:sz w:val="18"/>
                      <w:szCs w:val="18"/>
                    </w:rPr>
                    <w:t>m</w:t>
                  </w:r>
                </w:p>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水位</w:t>
                  </w:r>
                  <w:r>
                    <w:rPr>
                      <w:rFonts w:ascii="Times New Roman" w:cs="Times New Roman"/>
                      <w:b/>
                      <w:color w:val="auto"/>
                      <w:sz w:val="18"/>
                      <w:szCs w:val="18"/>
                    </w:rPr>
                    <w:t>10</w:t>
                  </w:r>
                  <w:r>
                    <w:rPr>
                      <w:rFonts w:ascii="Times New Roman" w:cs="Times New Roman" w:hint="eastAsia"/>
                      <w:b/>
                      <w:color w:val="auto"/>
                      <w:sz w:val="18"/>
                      <w:szCs w:val="18"/>
                    </w:rPr>
                    <w:t>5</w:t>
                  </w:r>
                  <w:r>
                    <w:rPr>
                      <w:rFonts w:ascii="Times New Roman" w:cs="Times New Roman"/>
                      <w:b/>
                      <w:color w:val="auto"/>
                      <w:sz w:val="18"/>
                      <w:szCs w:val="18"/>
                    </w:rPr>
                    <w:t>m</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pH</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7.36-7.81</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6.5-8.5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总硬度</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320-324</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0.71-0.72</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8"/>
                      <w:szCs w:val="18"/>
                    </w:rPr>
                    <w:t>450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氨氮</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0.043</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0.22</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0.2</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高锰酸盐指数</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r>
                    <w:rPr>
                      <w:rFonts w:ascii="Times New Roman" w:cs="Times New Roman" w:hint="eastAsia"/>
                      <w:b/>
                      <w:color w:val="auto"/>
                      <w:sz w:val="18"/>
                      <w:szCs w:val="18"/>
                    </w:rPr>
                    <w:t>0.5</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3.0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总大肠菌群</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w:t>
                  </w:r>
                  <w:r>
                    <w:rPr>
                      <w:rFonts w:ascii="Times New Roman" w:cs="Times New Roman" w:hint="eastAsia"/>
                      <w:b/>
                      <w:color w:val="auto"/>
                      <w:sz w:val="18"/>
                      <w:szCs w:val="18"/>
                    </w:rPr>
                    <w:t>03</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jc w:val="center"/>
                  </w:pPr>
                  <w:r>
                    <w:rPr>
                      <w:rFonts w:hint="eastAsia"/>
                      <w:b/>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0.05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镍</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0.05</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钴</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K</w:t>
                  </w:r>
                  <w:r>
                    <w:rPr>
                      <w:rFonts w:ascii="Times New Roman" w:cs="Times New Roman"/>
                      <w:b/>
                      <w:color w:val="auto"/>
                      <w:sz w:val="18"/>
                      <w:szCs w:val="18"/>
                      <w:vertAlign w:val="superscript"/>
                    </w:rPr>
                    <w:t>+</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0.268-0.315</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Na</w:t>
                  </w:r>
                  <w:r>
                    <w:rPr>
                      <w:rFonts w:ascii="Times New Roman" w:cs="Times New Roman"/>
                      <w:b/>
                      <w:color w:val="auto"/>
                      <w:sz w:val="18"/>
                      <w:szCs w:val="18"/>
                      <w:vertAlign w:val="superscript"/>
                    </w:rPr>
                    <w:t>+</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59.9-72.7</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Ca</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25.8-29.2</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Mg</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27.7-29.8</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CO</w:t>
                  </w:r>
                  <w:r>
                    <w:rPr>
                      <w:rFonts w:ascii="Times New Roman" w:cs="Times New Roman"/>
                      <w:b/>
                      <w:color w:val="auto"/>
                      <w:sz w:val="18"/>
                      <w:szCs w:val="18"/>
                      <w:vertAlign w:val="subscript"/>
                    </w:rPr>
                    <w:t>3</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未检出</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HCO</w:t>
                  </w:r>
                  <w:r>
                    <w:rPr>
                      <w:rFonts w:ascii="Times New Roman" w:cs="Times New Roman"/>
                      <w:b/>
                      <w:color w:val="auto"/>
                      <w:sz w:val="18"/>
                      <w:szCs w:val="18"/>
                      <w:vertAlign w:val="subscript"/>
                    </w:rPr>
                    <w:t>3</w:t>
                  </w:r>
                  <w:r>
                    <w:rPr>
                      <w:rFonts w:ascii="Times New Roman" w:cs="Times New Roman"/>
                      <w:b/>
                      <w:color w:val="auto"/>
                      <w:sz w:val="18"/>
                      <w:szCs w:val="18"/>
                      <w:vertAlign w:val="superscript"/>
                    </w:rPr>
                    <w:t>2-</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4.48-4.53</w:t>
                  </w:r>
                </w:p>
              </w:tc>
              <w:tc>
                <w:tcPr>
                  <w:tcW w:w="1302"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c>
                <w:tcPr>
                  <w:tcW w:w="1303" w:type="dxa"/>
                  <w:vAlign w:val="center"/>
                </w:tcPr>
                <w:p w:rsidR="001E0ECC" w:rsidRDefault="00157375">
                  <w:pPr>
                    <w:jc w:val="center"/>
                  </w:pPr>
                  <w:r>
                    <w:rPr>
                      <w:rFonts w:hint="eastAsia"/>
                      <w:b/>
                      <w:sz w:val="18"/>
                      <w:szCs w:val="18"/>
                    </w:rPr>
                    <w:t>/</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氯化物</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57.8-65.5</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0.23-0.26</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5"/>
                      <w:szCs w:val="15"/>
                    </w:rPr>
                    <w:t>≤</w:t>
                  </w:r>
                  <w:r>
                    <w:rPr>
                      <w:rFonts w:ascii="Times New Roman" w:cs="Times New Roman" w:hint="eastAsia"/>
                      <w:b/>
                      <w:color w:val="auto"/>
                      <w:sz w:val="15"/>
                      <w:szCs w:val="15"/>
                    </w:rPr>
                    <w:t>250</w:t>
                  </w:r>
                </w:p>
              </w:tc>
            </w:tr>
            <w:tr w:rsidR="001E0ECC">
              <w:trPr>
                <w:jc w:val="center"/>
              </w:trPr>
              <w:tc>
                <w:tcPr>
                  <w:tcW w:w="1302" w:type="dxa"/>
                  <w:vMerge/>
                  <w:vAlign w:val="center"/>
                </w:tcPr>
                <w:p w:rsidR="001E0ECC" w:rsidRDefault="001E0ECC">
                  <w:pPr>
                    <w:pStyle w:val="Default"/>
                    <w:spacing w:line="360" w:lineRule="exact"/>
                    <w:jc w:val="center"/>
                    <w:rPr>
                      <w:rFonts w:ascii="Times New Roman" w:cs="Times New Roman"/>
                      <w:b/>
                      <w:color w:val="auto"/>
                      <w:sz w:val="18"/>
                      <w:szCs w:val="18"/>
                    </w:rPr>
                  </w:pP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b/>
                      <w:color w:val="auto"/>
                      <w:sz w:val="18"/>
                      <w:szCs w:val="18"/>
                    </w:rPr>
                    <w:t>硫酸盐</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103-121</w:t>
                  </w:r>
                </w:p>
              </w:tc>
              <w:tc>
                <w:tcPr>
                  <w:tcW w:w="1302"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0.41-0.48</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8"/>
                      <w:szCs w:val="18"/>
                    </w:rPr>
                  </w:pPr>
                  <w:r>
                    <w:rPr>
                      <w:rFonts w:ascii="Times New Roman" w:cs="Times New Roman" w:hint="eastAsia"/>
                      <w:b/>
                      <w:color w:val="auto"/>
                      <w:sz w:val="18"/>
                      <w:szCs w:val="18"/>
                    </w:rPr>
                    <w:t>0</w:t>
                  </w:r>
                </w:p>
              </w:tc>
              <w:tc>
                <w:tcPr>
                  <w:tcW w:w="1303" w:type="dxa"/>
                  <w:vAlign w:val="center"/>
                </w:tcPr>
                <w:p w:rsidR="001E0ECC" w:rsidRDefault="00157375">
                  <w:pPr>
                    <w:pStyle w:val="Default"/>
                    <w:spacing w:line="360" w:lineRule="exact"/>
                    <w:jc w:val="center"/>
                    <w:rPr>
                      <w:rFonts w:ascii="Times New Roman" w:cs="Times New Roman"/>
                      <w:b/>
                      <w:color w:val="auto"/>
                      <w:sz w:val="15"/>
                      <w:szCs w:val="15"/>
                    </w:rPr>
                  </w:pPr>
                  <w:r>
                    <w:rPr>
                      <w:rFonts w:ascii="Times New Roman" w:cs="Times New Roman" w:hint="eastAsia"/>
                      <w:b/>
                      <w:color w:val="auto"/>
                      <w:sz w:val="15"/>
                      <w:szCs w:val="15"/>
                    </w:rPr>
                    <w:t>≤</w:t>
                  </w:r>
                  <w:r>
                    <w:rPr>
                      <w:rFonts w:ascii="Times New Roman" w:cs="Times New Roman" w:hint="eastAsia"/>
                      <w:b/>
                      <w:color w:val="auto"/>
                      <w:sz w:val="15"/>
                      <w:szCs w:val="15"/>
                    </w:rPr>
                    <w:t>250</w:t>
                  </w:r>
                </w:p>
              </w:tc>
            </w:tr>
          </w:tbl>
          <w:p w:rsidR="001E0ECC" w:rsidRDefault="00157375">
            <w:pPr>
              <w:pStyle w:val="Default"/>
              <w:spacing w:line="520" w:lineRule="exact"/>
              <w:ind w:firstLineChars="200" w:firstLine="482"/>
              <w:rPr>
                <w:rFonts w:ascii="Times New Roman" w:cs="Times New Roman"/>
                <w:b/>
                <w:color w:val="auto"/>
                <w:u w:val="single"/>
              </w:rPr>
            </w:pPr>
            <w:r>
              <w:rPr>
                <w:rFonts w:ascii="Times New Roman" w:cs="Times New Roman"/>
                <w:b/>
                <w:color w:val="auto"/>
                <w:u w:val="single"/>
              </w:rPr>
              <w:t>由各井位地下水监测结果可知，除鑫旺达外其他监测点位各项指标均能达到《地下水质量标准》（</w:t>
            </w:r>
            <w:r>
              <w:rPr>
                <w:rFonts w:ascii="Times New Roman" w:cs="Times New Roman"/>
                <w:b/>
                <w:color w:val="auto"/>
                <w:u w:val="single"/>
              </w:rPr>
              <w:t>GB/T14848-2017</w:t>
            </w:r>
            <w:r>
              <w:rPr>
                <w:rFonts w:ascii="Times New Roman" w:cs="Times New Roman"/>
                <w:b/>
                <w:color w:val="auto"/>
                <w:u w:val="single"/>
              </w:rPr>
              <w:t>）</w:t>
            </w:r>
            <w:r>
              <w:rPr>
                <w:rFonts w:ascii="Times New Roman" w:cs="Times New Roman"/>
                <w:b/>
                <w:color w:val="auto"/>
                <w:u w:val="single"/>
              </w:rPr>
              <w:t>Ⅲ</w:t>
            </w:r>
            <w:r>
              <w:rPr>
                <w:rFonts w:ascii="Times New Roman" w:cs="Times New Roman"/>
                <w:b/>
                <w:color w:val="auto"/>
                <w:u w:val="single"/>
              </w:rPr>
              <w:t>类标准要求，鑫旺达监测点位总硬度和氯化物超标，其中总硬度占标率范围为</w:t>
            </w:r>
            <w:r>
              <w:rPr>
                <w:rFonts w:ascii="Times New Roman" w:cs="Times New Roman"/>
                <w:b/>
                <w:color w:val="auto"/>
                <w:u w:val="single"/>
              </w:rPr>
              <w:t>1.82-1.84</w:t>
            </w:r>
            <w:r>
              <w:rPr>
                <w:rFonts w:ascii="Times New Roman" w:cs="Times New Roman"/>
                <w:b/>
                <w:color w:val="auto"/>
                <w:u w:val="single"/>
              </w:rPr>
              <w:t>，最大超标倍数</w:t>
            </w:r>
            <w:r>
              <w:rPr>
                <w:rFonts w:ascii="Times New Roman" w:cs="Times New Roman"/>
                <w:b/>
                <w:color w:val="auto"/>
                <w:u w:val="single"/>
              </w:rPr>
              <w:t>0.84</w:t>
            </w:r>
            <w:r>
              <w:rPr>
                <w:rFonts w:ascii="Times New Roman" w:cs="Times New Roman"/>
                <w:b/>
                <w:color w:val="auto"/>
                <w:u w:val="single"/>
              </w:rPr>
              <w:t>，氯化物占标率范围为</w:t>
            </w:r>
            <w:r>
              <w:rPr>
                <w:rFonts w:ascii="Times New Roman" w:cs="Times New Roman"/>
                <w:b/>
                <w:color w:val="auto"/>
                <w:u w:val="single"/>
              </w:rPr>
              <w:t>1.15-1.23</w:t>
            </w:r>
            <w:r>
              <w:rPr>
                <w:rFonts w:ascii="Times New Roman" w:cs="Times New Roman"/>
                <w:b/>
                <w:color w:val="auto"/>
                <w:u w:val="single"/>
              </w:rPr>
              <w:t>，最大超标倍数为</w:t>
            </w:r>
            <w:r>
              <w:rPr>
                <w:rFonts w:ascii="Times New Roman" w:cs="Times New Roman"/>
                <w:b/>
                <w:color w:val="auto"/>
                <w:u w:val="single"/>
              </w:rPr>
              <w:t>0.23</w:t>
            </w:r>
            <w:r>
              <w:rPr>
                <w:rFonts w:ascii="Times New Roman" w:cs="Times New Roman"/>
                <w:b/>
                <w:color w:val="auto"/>
                <w:u w:val="single"/>
              </w:rPr>
              <w:t>，氯化物超标可能是由于集聚区内企业防渗措施不到位或防尘措施发生损坏造成酸洗废水等泄露下渗引起，建议园区进行排查，督促相关企业进行整改并采取补救措施。</w:t>
            </w:r>
          </w:p>
          <w:p w:rsidR="001E0ECC" w:rsidRDefault="00157375">
            <w:pPr>
              <w:spacing w:line="520" w:lineRule="exact"/>
              <w:ind w:firstLineChars="200" w:firstLine="482"/>
              <w:rPr>
                <w:b/>
                <w:bCs/>
                <w:sz w:val="24"/>
              </w:rPr>
            </w:pPr>
            <w:r>
              <w:rPr>
                <w:b/>
                <w:bCs/>
                <w:sz w:val="24"/>
              </w:rPr>
              <w:t>5</w:t>
            </w:r>
            <w:r>
              <w:rPr>
                <w:b/>
                <w:bCs/>
                <w:sz w:val="24"/>
              </w:rPr>
              <w:t>、生态环境现状</w:t>
            </w:r>
          </w:p>
          <w:p w:rsidR="001E0ECC" w:rsidRDefault="00157375">
            <w:pPr>
              <w:spacing w:line="360" w:lineRule="auto"/>
              <w:ind w:firstLineChars="216" w:firstLine="518"/>
              <w:rPr>
                <w:sz w:val="24"/>
              </w:rPr>
            </w:pPr>
            <w:r>
              <w:rPr>
                <w:sz w:val="24"/>
              </w:rPr>
              <w:t>目前的生态环境较好，主要种植小麦、玉米等。评价区域内无重点保护的野生动植物、风景名胜区、自然保护区及文化遗产等特殊保护目标。</w:t>
            </w:r>
          </w:p>
          <w:p w:rsidR="001E0ECC" w:rsidRDefault="001E0ECC">
            <w:pPr>
              <w:pStyle w:val="Default"/>
              <w:rPr>
                <w:color w:val="auto"/>
              </w:rPr>
            </w:pPr>
          </w:p>
          <w:p w:rsidR="001E0ECC" w:rsidRDefault="001E0ECC">
            <w:pPr>
              <w:pStyle w:val="Default"/>
              <w:rPr>
                <w:color w:val="auto"/>
              </w:rPr>
            </w:pPr>
          </w:p>
          <w:p w:rsidR="001E0ECC" w:rsidRDefault="001E0ECC">
            <w:pPr>
              <w:pStyle w:val="Default"/>
              <w:rPr>
                <w:color w:val="auto"/>
              </w:rPr>
            </w:pPr>
          </w:p>
          <w:p w:rsidR="001E0ECC" w:rsidRDefault="001E0ECC">
            <w:pPr>
              <w:pStyle w:val="Default"/>
              <w:rPr>
                <w:color w:val="auto"/>
              </w:rPr>
            </w:pPr>
          </w:p>
          <w:p w:rsidR="001E0ECC" w:rsidRDefault="001E0ECC">
            <w:pPr>
              <w:pStyle w:val="Default"/>
              <w:rPr>
                <w:color w:val="auto"/>
              </w:rPr>
            </w:pPr>
          </w:p>
          <w:p w:rsidR="001E0ECC" w:rsidRDefault="001E0ECC">
            <w:pPr>
              <w:pStyle w:val="Default"/>
              <w:rPr>
                <w:color w:val="auto"/>
              </w:rPr>
            </w:pPr>
          </w:p>
          <w:p w:rsidR="001E0ECC" w:rsidRDefault="001E0ECC">
            <w:pPr>
              <w:pStyle w:val="Default"/>
              <w:rPr>
                <w:color w:val="auto"/>
              </w:rPr>
            </w:pPr>
          </w:p>
          <w:p w:rsidR="001E0ECC" w:rsidRDefault="001E0ECC">
            <w:pPr>
              <w:pStyle w:val="Default"/>
              <w:rPr>
                <w:color w:val="auto"/>
              </w:rPr>
            </w:pPr>
          </w:p>
          <w:p w:rsidR="001E0ECC" w:rsidRDefault="001E0ECC">
            <w:pPr>
              <w:pStyle w:val="Default"/>
              <w:rPr>
                <w:color w:val="auto"/>
              </w:rPr>
            </w:pPr>
          </w:p>
          <w:p w:rsidR="001E0ECC" w:rsidRDefault="001E0ECC">
            <w:pPr>
              <w:pStyle w:val="Default"/>
              <w:rPr>
                <w:color w:val="auto"/>
              </w:rPr>
            </w:pPr>
          </w:p>
          <w:p w:rsidR="001E0ECC" w:rsidRDefault="001E0ECC">
            <w:pPr>
              <w:pStyle w:val="Default"/>
              <w:rPr>
                <w:color w:val="auto"/>
              </w:rPr>
            </w:pPr>
          </w:p>
          <w:p w:rsidR="001E0ECC" w:rsidRDefault="001E0ECC">
            <w:pPr>
              <w:pStyle w:val="Default"/>
              <w:rPr>
                <w:color w:val="auto"/>
              </w:rPr>
            </w:pPr>
          </w:p>
        </w:tc>
      </w:tr>
      <w:tr w:rsidR="001E0ECC">
        <w:tc>
          <w:tcPr>
            <w:tcW w:w="9348" w:type="dxa"/>
          </w:tcPr>
          <w:p w:rsidR="001E0ECC" w:rsidRDefault="00157375">
            <w:pPr>
              <w:spacing w:line="520" w:lineRule="exact"/>
              <w:rPr>
                <w:b/>
                <w:bCs/>
                <w:sz w:val="28"/>
                <w:szCs w:val="28"/>
              </w:rPr>
            </w:pPr>
            <w:r>
              <w:rPr>
                <w:b/>
                <w:bCs/>
                <w:sz w:val="28"/>
                <w:szCs w:val="28"/>
              </w:rPr>
              <w:lastRenderedPageBreak/>
              <w:t>主要环境保护目标（列出名单及保护级别）：</w:t>
            </w:r>
          </w:p>
          <w:p w:rsidR="001E0ECC" w:rsidRDefault="00157375">
            <w:pPr>
              <w:tabs>
                <w:tab w:val="left" w:pos="0"/>
              </w:tabs>
              <w:spacing w:line="520" w:lineRule="exact"/>
              <w:ind w:firstLineChars="200" w:firstLine="480"/>
              <w:rPr>
                <w:sz w:val="24"/>
              </w:rPr>
            </w:pPr>
            <w:r>
              <w:rPr>
                <w:sz w:val="24"/>
              </w:rPr>
              <w:t>项目主要环境保护目标见表</w:t>
            </w:r>
            <w:r>
              <w:rPr>
                <w:sz w:val="24"/>
              </w:rPr>
              <w:t>1</w:t>
            </w:r>
            <w:r>
              <w:rPr>
                <w:rFonts w:hint="eastAsia"/>
                <w:sz w:val="24"/>
              </w:rPr>
              <w:t>5</w:t>
            </w:r>
            <w:r>
              <w:rPr>
                <w:sz w:val="24"/>
              </w:rPr>
              <w:t>：</w:t>
            </w:r>
          </w:p>
          <w:tbl>
            <w:tblPr>
              <w:tblpPr w:leftFromText="180" w:rightFromText="180" w:vertAnchor="text" w:horzAnchor="page" w:tblpXSpec="center" w:tblpY="468"/>
              <w:tblOverlap w:val="neve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9"/>
              <w:gridCol w:w="1075"/>
              <w:gridCol w:w="1661"/>
              <w:gridCol w:w="1025"/>
              <w:gridCol w:w="1159"/>
              <w:gridCol w:w="3417"/>
            </w:tblGrid>
            <w:tr w:rsidR="001E0ECC">
              <w:trPr>
                <w:trHeight w:val="363"/>
                <w:jc w:val="center"/>
              </w:trPr>
              <w:tc>
                <w:tcPr>
                  <w:tcW w:w="689" w:type="dxa"/>
                  <w:vMerge w:val="restart"/>
                  <w:vAlign w:val="center"/>
                </w:tcPr>
                <w:p w:rsidR="001E0ECC" w:rsidRDefault="00157375">
                  <w:pPr>
                    <w:spacing w:line="360" w:lineRule="exact"/>
                    <w:jc w:val="center"/>
                  </w:pPr>
                  <w:r>
                    <w:t>序号</w:t>
                  </w:r>
                </w:p>
              </w:tc>
              <w:tc>
                <w:tcPr>
                  <w:tcW w:w="1075" w:type="dxa"/>
                  <w:vMerge w:val="restart"/>
                  <w:vAlign w:val="center"/>
                </w:tcPr>
                <w:p w:rsidR="001E0ECC" w:rsidRDefault="00157375">
                  <w:pPr>
                    <w:spacing w:line="360" w:lineRule="exact"/>
                    <w:jc w:val="center"/>
                  </w:pPr>
                  <w:r>
                    <w:t>环境</w:t>
                  </w:r>
                </w:p>
                <w:p w:rsidR="001E0ECC" w:rsidRDefault="00157375">
                  <w:pPr>
                    <w:spacing w:line="360" w:lineRule="exact"/>
                    <w:jc w:val="center"/>
                  </w:pPr>
                  <w:r>
                    <w:t>因素</w:t>
                  </w:r>
                </w:p>
              </w:tc>
              <w:tc>
                <w:tcPr>
                  <w:tcW w:w="1661" w:type="dxa"/>
                  <w:vMerge w:val="restart"/>
                  <w:vAlign w:val="center"/>
                </w:tcPr>
                <w:p w:rsidR="001E0ECC" w:rsidRDefault="00157375">
                  <w:pPr>
                    <w:spacing w:line="360" w:lineRule="exact"/>
                    <w:jc w:val="center"/>
                  </w:pPr>
                  <w:r>
                    <w:t>保护目标</w:t>
                  </w:r>
                </w:p>
              </w:tc>
              <w:tc>
                <w:tcPr>
                  <w:tcW w:w="1025" w:type="dxa"/>
                  <w:vMerge w:val="restart"/>
                  <w:vAlign w:val="center"/>
                </w:tcPr>
                <w:p w:rsidR="001E0ECC" w:rsidRDefault="00157375">
                  <w:pPr>
                    <w:spacing w:line="360" w:lineRule="exact"/>
                    <w:jc w:val="center"/>
                  </w:pPr>
                  <w:r>
                    <w:t>方位</w:t>
                  </w:r>
                </w:p>
              </w:tc>
              <w:tc>
                <w:tcPr>
                  <w:tcW w:w="1159" w:type="dxa"/>
                  <w:vMerge w:val="restart"/>
                  <w:vAlign w:val="center"/>
                </w:tcPr>
                <w:p w:rsidR="001E0ECC" w:rsidRDefault="00157375">
                  <w:pPr>
                    <w:spacing w:line="360" w:lineRule="exact"/>
                    <w:jc w:val="center"/>
                  </w:pPr>
                  <w:r>
                    <w:t>距离（</w:t>
                  </w:r>
                  <w:r>
                    <w:t>m</w:t>
                  </w:r>
                  <w:r>
                    <w:t>）</w:t>
                  </w:r>
                </w:p>
              </w:tc>
              <w:tc>
                <w:tcPr>
                  <w:tcW w:w="3417" w:type="dxa"/>
                  <w:vMerge w:val="restart"/>
                  <w:vAlign w:val="center"/>
                </w:tcPr>
                <w:p w:rsidR="001E0ECC" w:rsidRDefault="00157375">
                  <w:pPr>
                    <w:spacing w:line="360" w:lineRule="exact"/>
                    <w:jc w:val="center"/>
                  </w:pPr>
                  <w:r>
                    <w:t>保护级别</w:t>
                  </w:r>
                </w:p>
              </w:tc>
            </w:tr>
            <w:tr w:rsidR="001E0ECC">
              <w:trPr>
                <w:trHeight w:val="363"/>
                <w:jc w:val="center"/>
              </w:trPr>
              <w:tc>
                <w:tcPr>
                  <w:tcW w:w="689" w:type="dxa"/>
                  <w:vMerge/>
                  <w:vAlign w:val="center"/>
                </w:tcPr>
                <w:p w:rsidR="001E0ECC" w:rsidRDefault="001E0ECC">
                  <w:pPr>
                    <w:spacing w:line="360" w:lineRule="exact"/>
                    <w:jc w:val="center"/>
                  </w:pPr>
                </w:p>
              </w:tc>
              <w:tc>
                <w:tcPr>
                  <w:tcW w:w="1075" w:type="dxa"/>
                  <w:vMerge/>
                  <w:vAlign w:val="center"/>
                </w:tcPr>
                <w:p w:rsidR="001E0ECC" w:rsidRDefault="001E0ECC">
                  <w:pPr>
                    <w:spacing w:line="360" w:lineRule="exact"/>
                    <w:jc w:val="center"/>
                  </w:pPr>
                </w:p>
              </w:tc>
              <w:tc>
                <w:tcPr>
                  <w:tcW w:w="1661" w:type="dxa"/>
                  <w:vMerge/>
                  <w:vAlign w:val="center"/>
                </w:tcPr>
                <w:p w:rsidR="001E0ECC" w:rsidRDefault="001E0ECC">
                  <w:pPr>
                    <w:spacing w:line="360" w:lineRule="exact"/>
                    <w:jc w:val="center"/>
                  </w:pPr>
                </w:p>
              </w:tc>
              <w:tc>
                <w:tcPr>
                  <w:tcW w:w="1025" w:type="dxa"/>
                  <w:vMerge/>
                  <w:vAlign w:val="center"/>
                </w:tcPr>
                <w:p w:rsidR="001E0ECC" w:rsidRDefault="001E0ECC">
                  <w:pPr>
                    <w:spacing w:line="360" w:lineRule="exact"/>
                    <w:jc w:val="center"/>
                  </w:pPr>
                </w:p>
              </w:tc>
              <w:tc>
                <w:tcPr>
                  <w:tcW w:w="1159" w:type="dxa"/>
                  <w:vMerge/>
                  <w:vAlign w:val="center"/>
                </w:tcPr>
                <w:p w:rsidR="001E0ECC" w:rsidRDefault="001E0ECC">
                  <w:pPr>
                    <w:spacing w:line="360" w:lineRule="exact"/>
                    <w:jc w:val="center"/>
                  </w:pPr>
                </w:p>
              </w:tc>
              <w:tc>
                <w:tcPr>
                  <w:tcW w:w="3417" w:type="dxa"/>
                  <w:vMerge/>
                  <w:vAlign w:val="center"/>
                </w:tcPr>
                <w:p w:rsidR="001E0ECC" w:rsidRDefault="001E0ECC">
                  <w:pPr>
                    <w:spacing w:line="360" w:lineRule="exact"/>
                    <w:jc w:val="center"/>
                  </w:pPr>
                </w:p>
              </w:tc>
            </w:tr>
            <w:tr w:rsidR="001E0ECC">
              <w:trPr>
                <w:trHeight w:val="363"/>
                <w:jc w:val="center"/>
              </w:trPr>
              <w:tc>
                <w:tcPr>
                  <w:tcW w:w="689" w:type="dxa"/>
                  <w:vAlign w:val="center"/>
                </w:tcPr>
                <w:p w:rsidR="001E0ECC" w:rsidRDefault="00157375">
                  <w:pPr>
                    <w:spacing w:line="360" w:lineRule="exact"/>
                    <w:jc w:val="center"/>
                  </w:pPr>
                  <w:r>
                    <w:t>1</w:t>
                  </w:r>
                </w:p>
              </w:tc>
              <w:tc>
                <w:tcPr>
                  <w:tcW w:w="1075" w:type="dxa"/>
                  <w:vAlign w:val="center"/>
                </w:tcPr>
                <w:p w:rsidR="001E0ECC" w:rsidRDefault="00157375">
                  <w:pPr>
                    <w:spacing w:line="360" w:lineRule="exact"/>
                    <w:jc w:val="center"/>
                  </w:pPr>
                  <w:r>
                    <w:t>地表水</w:t>
                  </w:r>
                </w:p>
                <w:p w:rsidR="001E0ECC" w:rsidRDefault="00157375">
                  <w:pPr>
                    <w:spacing w:line="360" w:lineRule="exact"/>
                    <w:jc w:val="center"/>
                  </w:pPr>
                  <w:r>
                    <w:t>环境</w:t>
                  </w:r>
                </w:p>
              </w:tc>
              <w:tc>
                <w:tcPr>
                  <w:tcW w:w="1661" w:type="dxa"/>
                  <w:vAlign w:val="center"/>
                </w:tcPr>
                <w:p w:rsidR="001E0ECC" w:rsidRDefault="00157375">
                  <w:pPr>
                    <w:spacing w:line="360" w:lineRule="exact"/>
                    <w:jc w:val="center"/>
                  </w:pPr>
                  <w:r>
                    <w:t>共产主义渠</w:t>
                  </w:r>
                </w:p>
              </w:tc>
              <w:tc>
                <w:tcPr>
                  <w:tcW w:w="1025" w:type="dxa"/>
                  <w:vAlign w:val="center"/>
                </w:tcPr>
                <w:p w:rsidR="001E0ECC" w:rsidRDefault="00157375">
                  <w:pPr>
                    <w:spacing w:line="360" w:lineRule="exact"/>
                    <w:jc w:val="center"/>
                  </w:pPr>
                  <w:r>
                    <w:t>ES</w:t>
                  </w:r>
                </w:p>
              </w:tc>
              <w:tc>
                <w:tcPr>
                  <w:tcW w:w="1159" w:type="dxa"/>
                  <w:vAlign w:val="center"/>
                </w:tcPr>
                <w:p w:rsidR="001E0ECC" w:rsidRDefault="00157375">
                  <w:pPr>
                    <w:spacing w:line="360" w:lineRule="exact"/>
                    <w:jc w:val="center"/>
                  </w:pPr>
                  <w:r>
                    <w:t>5832</w:t>
                  </w:r>
                </w:p>
              </w:tc>
              <w:tc>
                <w:tcPr>
                  <w:tcW w:w="3417" w:type="dxa"/>
                  <w:vAlign w:val="center"/>
                </w:tcPr>
                <w:p w:rsidR="001E0ECC" w:rsidRDefault="00157375">
                  <w:pPr>
                    <w:spacing w:line="360" w:lineRule="exact"/>
                    <w:jc w:val="center"/>
                  </w:pPr>
                  <w:r>
                    <w:t>《地表水环境质量准》（</w:t>
                  </w:r>
                  <w:r>
                    <w:t>GB3838-2002</w:t>
                  </w:r>
                  <w:r>
                    <w:t>）</w:t>
                  </w:r>
                  <w:r>
                    <w:t>v</w:t>
                  </w:r>
                  <w:r>
                    <w:t>类水标准</w:t>
                  </w:r>
                </w:p>
              </w:tc>
            </w:tr>
            <w:tr w:rsidR="001E0ECC">
              <w:trPr>
                <w:trHeight w:val="363"/>
                <w:jc w:val="center"/>
              </w:trPr>
              <w:tc>
                <w:tcPr>
                  <w:tcW w:w="689" w:type="dxa"/>
                  <w:vMerge w:val="restart"/>
                  <w:vAlign w:val="center"/>
                </w:tcPr>
                <w:p w:rsidR="001E0ECC" w:rsidRDefault="00157375">
                  <w:pPr>
                    <w:spacing w:line="360" w:lineRule="exact"/>
                    <w:jc w:val="center"/>
                  </w:pPr>
                  <w:r>
                    <w:t>2</w:t>
                  </w:r>
                </w:p>
              </w:tc>
              <w:tc>
                <w:tcPr>
                  <w:tcW w:w="1075" w:type="dxa"/>
                  <w:vMerge w:val="restart"/>
                  <w:vAlign w:val="center"/>
                </w:tcPr>
                <w:p w:rsidR="001E0ECC" w:rsidRDefault="00157375">
                  <w:pPr>
                    <w:spacing w:line="360" w:lineRule="exact"/>
                    <w:jc w:val="center"/>
                  </w:pPr>
                  <w:r>
                    <w:t>环境</w:t>
                  </w:r>
                </w:p>
                <w:p w:rsidR="001E0ECC" w:rsidRDefault="00157375">
                  <w:pPr>
                    <w:spacing w:line="360" w:lineRule="exact"/>
                    <w:jc w:val="center"/>
                  </w:pPr>
                  <w:r>
                    <w:t>空气</w:t>
                  </w:r>
                </w:p>
              </w:tc>
              <w:tc>
                <w:tcPr>
                  <w:tcW w:w="1661" w:type="dxa"/>
                  <w:vAlign w:val="center"/>
                </w:tcPr>
                <w:p w:rsidR="001E0ECC" w:rsidRDefault="00157375">
                  <w:pPr>
                    <w:spacing w:line="360" w:lineRule="exact"/>
                    <w:jc w:val="center"/>
                  </w:pPr>
                  <w:r>
                    <w:t>南张门村</w:t>
                  </w:r>
                </w:p>
              </w:tc>
              <w:tc>
                <w:tcPr>
                  <w:tcW w:w="1025" w:type="dxa"/>
                  <w:vAlign w:val="center"/>
                </w:tcPr>
                <w:p w:rsidR="001E0ECC" w:rsidRDefault="00157375">
                  <w:pPr>
                    <w:spacing w:line="360" w:lineRule="exact"/>
                    <w:jc w:val="center"/>
                  </w:pPr>
                  <w:r>
                    <w:t>EN</w:t>
                  </w:r>
                </w:p>
              </w:tc>
              <w:tc>
                <w:tcPr>
                  <w:tcW w:w="1159" w:type="dxa"/>
                  <w:vAlign w:val="center"/>
                </w:tcPr>
                <w:p w:rsidR="001E0ECC" w:rsidRDefault="00157375">
                  <w:pPr>
                    <w:spacing w:line="360" w:lineRule="exact"/>
                    <w:jc w:val="center"/>
                  </w:pPr>
                  <w:r>
                    <w:t>307</w:t>
                  </w:r>
                </w:p>
              </w:tc>
              <w:tc>
                <w:tcPr>
                  <w:tcW w:w="3417" w:type="dxa"/>
                  <w:vMerge w:val="restart"/>
                  <w:vAlign w:val="center"/>
                </w:tcPr>
                <w:p w:rsidR="001E0ECC" w:rsidRDefault="00157375">
                  <w:pPr>
                    <w:spacing w:line="360" w:lineRule="exact"/>
                    <w:jc w:val="center"/>
                  </w:pPr>
                  <w:r>
                    <w:rPr>
                      <w:szCs w:val="21"/>
                    </w:rPr>
                    <w:t>《环境空气质量标准》（</w:t>
                  </w:r>
                  <w:r>
                    <w:rPr>
                      <w:szCs w:val="21"/>
                    </w:rPr>
                    <w:t>GB3905-2012</w:t>
                  </w:r>
                  <w:r>
                    <w:rPr>
                      <w:szCs w:val="21"/>
                    </w:rPr>
                    <w:t>）二级标准</w:t>
                  </w:r>
                </w:p>
              </w:tc>
            </w:tr>
            <w:tr w:rsidR="001E0ECC">
              <w:trPr>
                <w:trHeight w:val="363"/>
                <w:jc w:val="center"/>
              </w:trPr>
              <w:tc>
                <w:tcPr>
                  <w:tcW w:w="689" w:type="dxa"/>
                  <w:vMerge/>
                  <w:vAlign w:val="center"/>
                </w:tcPr>
                <w:p w:rsidR="001E0ECC" w:rsidRDefault="001E0ECC">
                  <w:pPr>
                    <w:spacing w:line="360" w:lineRule="exact"/>
                    <w:jc w:val="center"/>
                  </w:pPr>
                </w:p>
              </w:tc>
              <w:tc>
                <w:tcPr>
                  <w:tcW w:w="1075" w:type="dxa"/>
                  <w:vMerge/>
                  <w:vAlign w:val="center"/>
                </w:tcPr>
                <w:p w:rsidR="001E0ECC" w:rsidRDefault="001E0ECC">
                  <w:pPr>
                    <w:spacing w:line="360" w:lineRule="exact"/>
                    <w:jc w:val="center"/>
                  </w:pPr>
                </w:p>
              </w:tc>
              <w:tc>
                <w:tcPr>
                  <w:tcW w:w="1661" w:type="dxa"/>
                  <w:vAlign w:val="center"/>
                </w:tcPr>
                <w:p w:rsidR="001E0ECC" w:rsidRDefault="00157375">
                  <w:pPr>
                    <w:spacing w:line="360" w:lineRule="exact"/>
                    <w:jc w:val="center"/>
                  </w:pPr>
                  <w:r>
                    <w:t>陈堡村</w:t>
                  </w:r>
                </w:p>
              </w:tc>
              <w:tc>
                <w:tcPr>
                  <w:tcW w:w="1025" w:type="dxa"/>
                  <w:vAlign w:val="center"/>
                </w:tcPr>
                <w:p w:rsidR="001E0ECC" w:rsidRDefault="00157375">
                  <w:pPr>
                    <w:spacing w:line="360" w:lineRule="exact"/>
                    <w:jc w:val="center"/>
                  </w:pPr>
                  <w:r>
                    <w:t>WS</w:t>
                  </w:r>
                </w:p>
              </w:tc>
              <w:tc>
                <w:tcPr>
                  <w:tcW w:w="1159" w:type="dxa"/>
                  <w:vAlign w:val="center"/>
                </w:tcPr>
                <w:p w:rsidR="001E0ECC" w:rsidRDefault="00157375">
                  <w:pPr>
                    <w:spacing w:line="360" w:lineRule="exact"/>
                    <w:jc w:val="center"/>
                  </w:pPr>
                  <w:r>
                    <w:t>360</w:t>
                  </w:r>
                </w:p>
              </w:tc>
              <w:tc>
                <w:tcPr>
                  <w:tcW w:w="3417" w:type="dxa"/>
                  <w:vMerge/>
                  <w:vAlign w:val="center"/>
                </w:tcPr>
                <w:p w:rsidR="001E0ECC" w:rsidRDefault="001E0ECC">
                  <w:pPr>
                    <w:spacing w:line="360" w:lineRule="exact"/>
                    <w:jc w:val="center"/>
                  </w:pPr>
                </w:p>
              </w:tc>
            </w:tr>
            <w:tr w:rsidR="001E0ECC">
              <w:trPr>
                <w:trHeight w:val="363"/>
                <w:jc w:val="center"/>
              </w:trPr>
              <w:tc>
                <w:tcPr>
                  <w:tcW w:w="689" w:type="dxa"/>
                  <w:vAlign w:val="center"/>
                </w:tcPr>
                <w:p w:rsidR="001E0ECC" w:rsidRDefault="00157375">
                  <w:pPr>
                    <w:spacing w:line="360" w:lineRule="exact"/>
                    <w:jc w:val="center"/>
                  </w:pPr>
                  <w:r>
                    <w:t>3</w:t>
                  </w:r>
                </w:p>
              </w:tc>
              <w:tc>
                <w:tcPr>
                  <w:tcW w:w="1075" w:type="dxa"/>
                  <w:vMerge w:val="restart"/>
                  <w:vAlign w:val="center"/>
                </w:tcPr>
                <w:p w:rsidR="001E0ECC" w:rsidRDefault="00157375">
                  <w:pPr>
                    <w:spacing w:line="360" w:lineRule="exact"/>
                    <w:jc w:val="center"/>
                  </w:pPr>
                  <w:r>
                    <w:t>饮用</w:t>
                  </w:r>
                </w:p>
                <w:p w:rsidR="001E0ECC" w:rsidRDefault="00157375">
                  <w:pPr>
                    <w:spacing w:line="360" w:lineRule="exact"/>
                    <w:jc w:val="center"/>
                  </w:pPr>
                  <w:r>
                    <w:t>水源</w:t>
                  </w:r>
                </w:p>
              </w:tc>
              <w:tc>
                <w:tcPr>
                  <w:tcW w:w="1661" w:type="dxa"/>
                  <w:vAlign w:val="center"/>
                </w:tcPr>
                <w:p w:rsidR="001E0ECC" w:rsidRDefault="00157375">
                  <w:pPr>
                    <w:spacing w:line="360" w:lineRule="exact"/>
                    <w:jc w:val="center"/>
                  </w:pPr>
                  <w:r>
                    <w:t>南水北调渠二级保护区边界</w:t>
                  </w:r>
                </w:p>
              </w:tc>
              <w:tc>
                <w:tcPr>
                  <w:tcW w:w="1025" w:type="dxa"/>
                  <w:vAlign w:val="center"/>
                </w:tcPr>
                <w:p w:rsidR="001E0ECC" w:rsidRDefault="00157375">
                  <w:pPr>
                    <w:spacing w:line="360" w:lineRule="exact"/>
                    <w:jc w:val="center"/>
                  </w:pPr>
                  <w:r>
                    <w:t>N</w:t>
                  </w:r>
                </w:p>
              </w:tc>
              <w:tc>
                <w:tcPr>
                  <w:tcW w:w="1159" w:type="dxa"/>
                  <w:vAlign w:val="center"/>
                </w:tcPr>
                <w:p w:rsidR="001E0ECC" w:rsidRDefault="00157375">
                  <w:pPr>
                    <w:spacing w:line="360" w:lineRule="exact"/>
                    <w:jc w:val="center"/>
                  </w:pPr>
                  <w:r>
                    <w:t>4250</w:t>
                  </w:r>
                </w:p>
              </w:tc>
              <w:tc>
                <w:tcPr>
                  <w:tcW w:w="3417" w:type="dxa"/>
                  <w:vAlign w:val="center"/>
                </w:tcPr>
                <w:p w:rsidR="001E0ECC" w:rsidRDefault="00157375">
                  <w:pPr>
                    <w:spacing w:line="360" w:lineRule="exact"/>
                    <w:jc w:val="center"/>
                  </w:pPr>
                  <w:r>
                    <w:t>地表水饮用水源保护区</w:t>
                  </w:r>
                </w:p>
              </w:tc>
            </w:tr>
            <w:tr w:rsidR="001E0ECC">
              <w:trPr>
                <w:trHeight w:val="363"/>
                <w:jc w:val="center"/>
              </w:trPr>
              <w:tc>
                <w:tcPr>
                  <w:tcW w:w="689" w:type="dxa"/>
                  <w:vAlign w:val="center"/>
                </w:tcPr>
                <w:p w:rsidR="001E0ECC" w:rsidRDefault="00157375">
                  <w:pPr>
                    <w:spacing w:line="360" w:lineRule="exact"/>
                    <w:jc w:val="center"/>
                  </w:pPr>
                  <w:r>
                    <w:rPr>
                      <w:rFonts w:hint="eastAsia"/>
                    </w:rPr>
                    <w:t>4</w:t>
                  </w:r>
                </w:p>
              </w:tc>
              <w:tc>
                <w:tcPr>
                  <w:tcW w:w="1075" w:type="dxa"/>
                  <w:vMerge/>
                  <w:vAlign w:val="center"/>
                </w:tcPr>
                <w:p w:rsidR="001E0ECC" w:rsidRDefault="001E0ECC">
                  <w:pPr>
                    <w:spacing w:line="360" w:lineRule="exact"/>
                    <w:jc w:val="center"/>
                  </w:pPr>
                </w:p>
              </w:tc>
              <w:tc>
                <w:tcPr>
                  <w:tcW w:w="1661" w:type="dxa"/>
                  <w:vAlign w:val="center"/>
                </w:tcPr>
                <w:p w:rsidR="001E0ECC" w:rsidRDefault="00157375">
                  <w:pPr>
                    <w:spacing w:line="360" w:lineRule="exact"/>
                    <w:jc w:val="center"/>
                  </w:pPr>
                  <w:r>
                    <w:rPr>
                      <w:rFonts w:hint="eastAsia"/>
                    </w:rPr>
                    <w:t>三水厂地下水饮用水源</w:t>
                  </w:r>
                </w:p>
              </w:tc>
              <w:tc>
                <w:tcPr>
                  <w:tcW w:w="1025" w:type="dxa"/>
                  <w:vAlign w:val="center"/>
                </w:tcPr>
                <w:p w:rsidR="001E0ECC" w:rsidRDefault="00157375">
                  <w:pPr>
                    <w:spacing w:line="360" w:lineRule="exact"/>
                    <w:jc w:val="center"/>
                  </w:pPr>
                  <w:r>
                    <w:rPr>
                      <w:rFonts w:hint="eastAsia"/>
                    </w:rPr>
                    <w:t>S</w:t>
                  </w:r>
                </w:p>
              </w:tc>
              <w:tc>
                <w:tcPr>
                  <w:tcW w:w="1159" w:type="dxa"/>
                  <w:vAlign w:val="center"/>
                </w:tcPr>
                <w:p w:rsidR="001E0ECC" w:rsidRDefault="00157375">
                  <w:pPr>
                    <w:spacing w:line="360" w:lineRule="exact"/>
                    <w:jc w:val="center"/>
                  </w:pPr>
                  <w:r>
                    <w:rPr>
                      <w:rFonts w:hint="eastAsia"/>
                    </w:rPr>
                    <w:t>3870</w:t>
                  </w:r>
                </w:p>
              </w:tc>
              <w:tc>
                <w:tcPr>
                  <w:tcW w:w="3417" w:type="dxa"/>
                  <w:vAlign w:val="center"/>
                </w:tcPr>
                <w:p w:rsidR="001E0ECC" w:rsidRDefault="00157375">
                  <w:pPr>
                    <w:spacing w:line="360" w:lineRule="exact"/>
                    <w:jc w:val="center"/>
                  </w:pPr>
                  <w:r>
                    <w:rPr>
                      <w:rFonts w:hint="eastAsia"/>
                    </w:rPr>
                    <w:t>地下水水源保护区二级保护区</w:t>
                  </w:r>
                </w:p>
              </w:tc>
            </w:tr>
          </w:tbl>
          <w:p w:rsidR="001E0ECC" w:rsidRDefault="00157375">
            <w:pPr>
              <w:spacing w:line="360" w:lineRule="auto"/>
              <w:jc w:val="center"/>
              <w:rPr>
                <w:rFonts w:eastAsia="黑体"/>
                <w:sz w:val="24"/>
              </w:rPr>
            </w:pPr>
            <w:r>
              <w:rPr>
                <w:rFonts w:eastAsia="黑体"/>
                <w:sz w:val="24"/>
              </w:rPr>
              <w:t>表</w:t>
            </w:r>
            <w:r>
              <w:rPr>
                <w:rFonts w:eastAsia="黑体"/>
                <w:sz w:val="24"/>
              </w:rPr>
              <w:t>1</w:t>
            </w:r>
            <w:r>
              <w:rPr>
                <w:rFonts w:eastAsia="黑体" w:hint="eastAsia"/>
                <w:sz w:val="24"/>
              </w:rPr>
              <w:t>5</w:t>
            </w:r>
            <w:r>
              <w:rPr>
                <w:rFonts w:eastAsia="黑体"/>
                <w:sz w:val="24"/>
              </w:rPr>
              <w:t xml:space="preserve">  </w:t>
            </w:r>
            <w:r>
              <w:rPr>
                <w:rFonts w:eastAsia="黑体"/>
                <w:sz w:val="24"/>
              </w:rPr>
              <w:t>主要环境保护目标一览表</w:t>
            </w: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tc>
      </w:tr>
    </w:tbl>
    <w:p w:rsidR="001E0ECC" w:rsidRDefault="00157375">
      <w:pPr>
        <w:spacing w:line="560" w:lineRule="exact"/>
        <w:rPr>
          <w:rFonts w:eastAsia="黑体"/>
          <w:b/>
          <w:bCs/>
          <w:sz w:val="32"/>
          <w:szCs w:val="32"/>
        </w:rPr>
      </w:pPr>
      <w:r>
        <w:rPr>
          <w:rFonts w:eastAsia="黑体"/>
          <w:b/>
          <w:bCs/>
          <w:sz w:val="32"/>
          <w:szCs w:val="32"/>
        </w:rPr>
        <w:lastRenderedPageBreak/>
        <w:t>评价适用标准</w:t>
      </w:r>
    </w:p>
    <w:tbl>
      <w:tblPr>
        <w:tblW w:w="92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20"/>
        <w:gridCol w:w="8766"/>
      </w:tblGrid>
      <w:tr w:rsidR="001E0ECC">
        <w:trPr>
          <w:trHeight w:val="90"/>
          <w:jc w:val="center"/>
        </w:trPr>
        <w:tc>
          <w:tcPr>
            <w:tcW w:w="520" w:type="dxa"/>
            <w:vAlign w:val="center"/>
          </w:tcPr>
          <w:p w:rsidR="001E0ECC" w:rsidRDefault="00157375">
            <w:pPr>
              <w:spacing w:line="360" w:lineRule="exact"/>
              <w:jc w:val="center"/>
              <w:rPr>
                <w:szCs w:val="21"/>
              </w:rPr>
            </w:pPr>
            <w:r>
              <w:rPr>
                <w:szCs w:val="21"/>
              </w:rPr>
              <w:t>环</w:t>
            </w:r>
          </w:p>
          <w:p w:rsidR="001E0ECC" w:rsidRDefault="00157375">
            <w:pPr>
              <w:spacing w:line="360" w:lineRule="exact"/>
              <w:jc w:val="center"/>
              <w:rPr>
                <w:szCs w:val="21"/>
              </w:rPr>
            </w:pPr>
            <w:r>
              <w:rPr>
                <w:szCs w:val="21"/>
              </w:rPr>
              <w:t>境</w:t>
            </w:r>
          </w:p>
          <w:p w:rsidR="001E0ECC" w:rsidRDefault="00157375">
            <w:pPr>
              <w:spacing w:line="360" w:lineRule="exact"/>
              <w:jc w:val="center"/>
              <w:rPr>
                <w:szCs w:val="21"/>
              </w:rPr>
            </w:pPr>
            <w:r>
              <w:rPr>
                <w:szCs w:val="21"/>
              </w:rPr>
              <w:t>质</w:t>
            </w:r>
          </w:p>
          <w:p w:rsidR="001E0ECC" w:rsidRDefault="00157375">
            <w:pPr>
              <w:spacing w:line="360" w:lineRule="exact"/>
              <w:jc w:val="center"/>
              <w:rPr>
                <w:szCs w:val="21"/>
              </w:rPr>
            </w:pPr>
            <w:r>
              <w:rPr>
                <w:szCs w:val="21"/>
              </w:rPr>
              <w:t>量</w:t>
            </w:r>
          </w:p>
          <w:p w:rsidR="001E0ECC" w:rsidRDefault="00157375">
            <w:pPr>
              <w:spacing w:line="360" w:lineRule="exact"/>
              <w:jc w:val="center"/>
              <w:rPr>
                <w:szCs w:val="21"/>
              </w:rPr>
            </w:pPr>
            <w:r>
              <w:rPr>
                <w:szCs w:val="21"/>
              </w:rPr>
              <w:t>标</w:t>
            </w:r>
          </w:p>
          <w:p w:rsidR="001E0ECC" w:rsidRDefault="00157375">
            <w:pPr>
              <w:spacing w:line="360" w:lineRule="exact"/>
              <w:jc w:val="center"/>
              <w:rPr>
                <w:szCs w:val="21"/>
              </w:rPr>
            </w:pPr>
            <w:r>
              <w:rPr>
                <w:szCs w:val="21"/>
              </w:rPr>
              <w:t>准</w:t>
            </w:r>
          </w:p>
        </w:tc>
        <w:tc>
          <w:tcPr>
            <w:tcW w:w="8766" w:type="dxa"/>
          </w:tcPr>
          <w:tbl>
            <w:tblPr>
              <w:tblpPr w:leftFromText="180" w:rightFromText="180" w:vertAnchor="page" w:horzAnchor="page" w:tblpXSpec="center" w:tblpY="319"/>
              <w:tblOverlap w:val="neve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2055"/>
              <w:gridCol w:w="1234"/>
              <w:gridCol w:w="2499"/>
              <w:gridCol w:w="2066"/>
            </w:tblGrid>
            <w:tr w:rsidR="001E0ECC">
              <w:trPr>
                <w:trHeight w:val="300"/>
              </w:trPr>
              <w:tc>
                <w:tcPr>
                  <w:tcW w:w="686" w:type="dxa"/>
                  <w:vAlign w:val="center"/>
                </w:tcPr>
                <w:p w:rsidR="001E0ECC" w:rsidRDefault="00157375">
                  <w:pPr>
                    <w:spacing w:line="360" w:lineRule="exact"/>
                    <w:jc w:val="center"/>
                    <w:rPr>
                      <w:szCs w:val="21"/>
                    </w:rPr>
                  </w:pPr>
                  <w:r>
                    <w:rPr>
                      <w:szCs w:val="21"/>
                    </w:rPr>
                    <w:t>序号</w:t>
                  </w:r>
                </w:p>
              </w:tc>
              <w:tc>
                <w:tcPr>
                  <w:tcW w:w="3289" w:type="dxa"/>
                  <w:gridSpan w:val="2"/>
                  <w:vAlign w:val="center"/>
                </w:tcPr>
                <w:p w:rsidR="001E0ECC" w:rsidRDefault="00157375">
                  <w:pPr>
                    <w:spacing w:line="360" w:lineRule="exact"/>
                    <w:jc w:val="center"/>
                    <w:rPr>
                      <w:szCs w:val="21"/>
                    </w:rPr>
                  </w:pPr>
                  <w:r>
                    <w:rPr>
                      <w:szCs w:val="21"/>
                    </w:rPr>
                    <w:t>执行标准</w:t>
                  </w:r>
                </w:p>
              </w:tc>
              <w:tc>
                <w:tcPr>
                  <w:tcW w:w="2499" w:type="dxa"/>
                  <w:vAlign w:val="center"/>
                </w:tcPr>
                <w:p w:rsidR="001E0ECC" w:rsidRDefault="00157375">
                  <w:pPr>
                    <w:spacing w:line="360" w:lineRule="exact"/>
                    <w:jc w:val="center"/>
                    <w:rPr>
                      <w:szCs w:val="21"/>
                    </w:rPr>
                  </w:pPr>
                  <w:r>
                    <w:rPr>
                      <w:szCs w:val="21"/>
                    </w:rPr>
                    <w:t>污染物</w:t>
                  </w:r>
                </w:p>
              </w:tc>
              <w:tc>
                <w:tcPr>
                  <w:tcW w:w="2066" w:type="dxa"/>
                  <w:vAlign w:val="center"/>
                </w:tcPr>
                <w:p w:rsidR="001E0ECC" w:rsidRDefault="00157375">
                  <w:pPr>
                    <w:spacing w:line="360" w:lineRule="exact"/>
                    <w:jc w:val="center"/>
                    <w:rPr>
                      <w:szCs w:val="21"/>
                    </w:rPr>
                  </w:pPr>
                  <w:r>
                    <w:rPr>
                      <w:szCs w:val="21"/>
                    </w:rPr>
                    <w:t>标准值</w:t>
                  </w:r>
                </w:p>
              </w:tc>
            </w:tr>
            <w:tr w:rsidR="001E0ECC">
              <w:trPr>
                <w:trHeight w:val="390"/>
              </w:trPr>
              <w:tc>
                <w:tcPr>
                  <w:tcW w:w="686" w:type="dxa"/>
                  <w:vMerge w:val="restart"/>
                  <w:vAlign w:val="center"/>
                </w:tcPr>
                <w:p w:rsidR="001E0ECC" w:rsidRDefault="00157375">
                  <w:pPr>
                    <w:spacing w:line="360" w:lineRule="exact"/>
                    <w:jc w:val="center"/>
                    <w:rPr>
                      <w:szCs w:val="21"/>
                    </w:rPr>
                  </w:pPr>
                  <w:r>
                    <w:rPr>
                      <w:szCs w:val="21"/>
                    </w:rPr>
                    <w:t>1</w:t>
                  </w:r>
                </w:p>
              </w:tc>
              <w:tc>
                <w:tcPr>
                  <w:tcW w:w="3289" w:type="dxa"/>
                  <w:gridSpan w:val="2"/>
                  <w:vMerge w:val="restart"/>
                  <w:vAlign w:val="center"/>
                </w:tcPr>
                <w:p w:rsidR="001E0ECC" w:rsidRDefault="00157375">
                  <w:pPr>
                    <w:spacing w:line="360" w:lineRule="exact"/>
                    <w:jc w:val="center"/>
                    <w:rPr>
                      <w:szCs w:val="21"/>
                    </w:rPr>
                  </w:pPr>
                  <w:r>
                    <w:rPr>
                      <w:szCs w:val="21"/>
                    </w:rPr>
                    <w:t>《环境空气质量标准》（</w:t>
                  </w:r>
                  <w:r>
                    <w:rPr>
                      <w:szCs w:val="21"/>
                    </w:rPr>
                    <w:t>GB3905-2012</w:t>
                  </w:r>
                  <w:r>
                    <w:rPr>
                      <w:szCs w:val="21"/>
                    </w:rPr>
                    <w:t>）二级标准</w:t>
                  </w:r>
                </w:p>
              </w:tc>
              <w:tc>
                <w:tcPr>
                  <w:tcW w:w="2499" w:type="dxa"/>
                  <w:vAlign w:val="center"/>
                </w:tcPr>
                <w:p w:rsidR="001E0ECC" w:rsidRDefault="00157375">
                  <w:pPr>
                    <w:pStyle w:val="a8"/>
                    <w:spacing w:line="360" w:lineRule="exact"/>
                    <w:ind w:firstLine="0"/>
                    <w:jc w:val="center"/>
                    <w:rPr>
                      <w:szCs w:val="21"/>
                    </w:rPr>
                  </w:pPr>
                  <w:r>
                    <w:rPr>
                      <w:szCs w:val="21"/>
                    </w:rPr>
                    <w:t>总悬浮颗粒物（</w:t>
                  </w:r>
                  <w:r>
                    <w:rPr>
                      <w:szCs w:val="21"/>
                    </w:rPr>
                    <w:t>TSP</w:t>
                  </w:r>
                  <w:r>
                    <w:rPr>
                      <w:szCs w:val="21"/>
                    </w:rPr>
                    <w:t>）</w:t>
                  </w:r>
                </w:p>
              </w:tc>
              <w:tc>
                <w:tcPr>
                  <w:tcW w:w="2066" w:type="dxa"/>
                  <w:vAlign w:val="center"/>
                </w:tcPr>
                <w:p w:rsidR="001E0ECC" w:rsidRDefault="00157375">
                  <w:pPr>
                    <w:pStyle w:val="a8"/>
                    <w:spacing w:line="360" w:lineRule="exact"/>
                    <w:ind w:firstLine="0"/>
                    <w:jc w:val="center"/>
                    <w:rPr>
                      <w:szCs w:val="21"/>
                    </w:rPr>
                  </w:pPr>
                  <w:r>
                    <w:rPr>
                      <w:szCs w:val="21"/>
                    </w:rPr>
                    <w:t>日均值：</w:t>
                  </w:r>
                  <w:r>
                    <w:rPr>
                      <w:szCs w:val="21"/>
                    </w:rPr>
                    <w:t>300µg/m</w:t>
                  </w:r>
                  <w:r>
                    <w:rPr>
                      <w:szCs w:val="21"/>
                      <w:vertAlign w:val="superscript"/>
                    </w:rPr>
                    <w:t>3</w:t>
                  </w:r>
                </w:p>
              </w:tc>
            </w:tr>
            <w:tr w:rsidR="001E0ECC">
              <w:trPr>
                <w:trHeight w:val="364"/>
              </w:trPr>
              <w:tc>
                <w:tcPr>
                  <w:tcW w:w="686" w:type="dxa"/>
                  <w:vMerge/>
                  <w:vAlign w:val="center"/>
                </w:tcPr>
                <w:p w:rsidR="001E0ECC" w:rsidRDefault="001E0ECC">
                  <w:pPr>
                    <w:spacing w:line="360" w:lineRule="exact"/>
                    <w:jc w:val="center"/>
                    <w:rPr>
                      <w:szCs w:val="21"/>
                    </w:rPr>
                  </w:pPr>
                </w:p>
              </w:tc>
              <w:tc>
                <w:tcPr>
                  <w:tcW w:w="3289" w:type="dxa"/>
                  <w:gridSpan w:val="2"/>
                  <w:vMerge/>
                  <w:vAlign w:val="center"/>
                </w:tcPr>
                <w:p w:rsidR="001E0ECC" w:rsidRDefault="001E0ECC">
                  <w:pPr>
                    <w:spacing w:line="360" w:lineRule="exact"/>
                    <w:jc w:val="center"/>
                    <w:rPr>
                      <w:szCs w:val="21"/>
                    </w:rPr>
                  </w:pPr>
                </w:p>
              </w:tc>
              <w:tc>
                <w:tcPr>
                  <w:tcW w:w="2499" w:type="dxa"/>
                  <w:vAlign w:val="center"/>
                </w:tcPr>
                <w:p w:rsidR="001E0ECC" w:rsidRDefault="00157375">
                  <w:pPr>
                    <w:pStyle w:val="a8"/>
                    <w:spacing w:line="360" w:lineRule="exact"/>
                    <w:ind w:firstLine="0"/>
                    <w:jc w:val="center"/>
                    <w:rPr>
                      <w:szCs w:val="21"/>
                    </w:rPr>
                  </w:pPr>
                  <w:r>
                    <w:rPr>
                      <w:szCs w:val="21"/>
                    </w:rPr>
                    <w:t>二氧化硫（</w:t>
                  </w:r>
                  <w:r>
                    <w:rPr>
                      <w:szCs w:val="21"/>
                    </w:rPr>
                    <w:t>SO</w:t>
                  </w:r>
                  <w:r>
                    <w:rPr>
                      <w:szCs w:val="21"/>
                      <w:vertAlign w:val="subscript"/>
                    </w:rPr>
                    <w:t>2</w:t>
                  </w:r>
                  <w:r>
                    <w:rPr>
                      <w:szCs w:val="21"/>
                    </w:rPr>
                    <w:t>）</w:t>
                  </w:r>
                </w:p>
              </w:tc>
              <w:tc>
                <w:tcPr>
                  <w:tcW w:w="2066" w:type="dxa"/>
                  <w:vAlign w:val="center"/>
                </w:tcPr>
                <w:p w:rsidR="001E0ECC" w:rsidRDefault="00157375">
                  <w:pPr>
                    <w:pStyle w:val="a8"/>
                    <w:spacing w:line="360" w:lineRule="exact"/>
                    <w:ind w:firstLine="0"/>
                    <w:jc w:val="center"/>
                    <w:rPr>
                      <w:szCs w:val="21"/>
                    </w:rPr>
                  </w:pPr>
                  <w:r>
                    <w:rPr>
                      <w:szCs w:val="21"/>
                    </w:rPr>
                    <w:t>日均值：</w:t>
                  </w:r>
                  <w:r>
                    <w:rPr>
                      <w:szCs w:val="21"/>
                    </w:rPr>
                    <w:t>150µg/m</w:t>
                  </w:r>
                  <w:r>
                    <w:rPr>
                      <w:szCs w:val="21"/>
                      <w:vertAlign w:val="superscript"/>
                    </w:rPr>
                    <w:t>3</w:t>
                  </w:r>
                </w:p>
              </w:tc>
            </w:tr>
            <w:tr w:rsidR="001E0ECC">
              <w:trPr>
                <w:trHeight w:val="212"/>
              </w:trPr>
              <w:tc>
                <w:tcPr>
                  <w:tcW w:w="686" w:type="dxa"/>
                  <w:vMerge/>
                  <w:vAlign w:val="center"/>
                </w:tcPr>
                <w:p w:rsidR="001E0ECC" w:rsidRDefault="001E0ECC">
                  <w:pPr>
                    <w:spacing w:line="360" w:lineRule="exact"/>
                    <w:jc w:val="center"/>
                    <w:rPr>
                      <w:szCs w:val="21"/>
                    </w:rPr>
                  </w:pPr>
                </w:p>
              </w:tc>
              <w:tc>
                <w:tcPr>
                  <w:tcW w:w="3289" w:type="dxa"/>
                  <w:gridSpan w:val="2"/>
                  <w:vMerge/>
                  <w:vAlign w:val="center"/>
                </w:tcPr>
                <w:p w:rsidR="001E0ECC" w:rsidRDefault="001E0ECC">
                  <w:pPr>
                    <w:spacing w:line="360" w:lineRule="exact"/>
                    <w:jc w:val="center"/>
                    <w:rPr>
                      <w:szCs w:val="21"/>
                    </w:rPr>
                  </w:pPr>
                </w:p>
              </w:tc>
              <w:tc>
                <w:tcPr>
                  <w:tcW w:w="2499" w:type="dxa"/>
                  <w:vAlign w:val="center"/>
                </w:tcPr>
                <w:p w:rsidR="001E0ECC" w:rsidRDefault="00157375">
                  <w:pPr>
                    <w:pStyle w:val="a8"/>
                    <w:spacing w:line="360" w:lineRule="exact"/>
                    <w:ind w:firstLine="0"/>
                    <w:jc w:val="center"/>
                    <w:rPr>
                      <w:szCs w:val="21"/>
                    </w:rPr>
                  </w:pPr>
                  <w:r>
                    <w:rPr>
                      <w:szCs w:val="21"/>
                    </w:rPr>
                    <w:t>二氧化氮（</w:t>
                  </w:r>
                  <w:r>
                    <w:rPr>
                      <w:szCs w:val="21"/>
                    </w:rPr>
                    <w:t>NO</w:t>
                  </w:r>
                  <w:r>
                    <w:rPr>
                      <w:szCs w:val="21"/>
                      <w:vertAlign w:val="subscript"/>
                    </w:rPr>
                    <w:t>2</w:t>
                  </w:r>
                  <w:r>
                    <w:rPr>
                      <w:szCs w:val="21"/>
                    </w:rPr>
                    <w:t>）</w:t>
                  </w:r>
                </w:p>
              </w:tc>
              <w:tc>
                <w:tcPr>
                  <w:tcW w:w="2066" w:type="dxa"/>
                  <w:vAlign w:val="center"/>
                </w:tcPr>
                <w:p w:rsidR="001E0ECC" w:rsidRDefault="00157375">
                  <w:pPr>
                    <w:pStyle w:val="a8"/>
                    <w:spacing w:line="360" w:lineRule="exact"/>
                    <w:ind w:firstLine="0"/>
                    <w:jc w:val="center"/>
                    <w:rPr>
                      <w:szCs w:val="21"/>
                    </w:rPr>
                  </w:pPr>
                  <w:r>
                    <w:rPr>
                      <w:szCs w:val="21"/>
                    </w:rPr>
                    <w:t>日均值：</w:t>
                  </w:r>
                  <w:r>
                    <w:rPr>
                      <w:szCs w:val="21"/>
                    </w:rPr>
                    <w:t>150µg/m</w:t>
                  </w:r>
                  <w:r>
                    <w:rPr>
                      <w:szCs w:val="21"/>
                      <w:vertAlign w:val="superscript"/>
                    </w:rPr>
                    <w:t>3</w:t>
                  </w:r>
                </w:p>
              </w:tc>
            </w:tr>
            <w:tr w:rsidR="001E0ECC">
              <w:trPr>
                <w:trHeight w:val="150"/>
              </w:trPr>
              <w:tc>
                <w:tcPr>
                  <w:tcW w:w="686" w:type="dxa"/>
                  <w:vAlign w:val="center"/>
                </w:tcPr>
                <w:p w:rsidR="001E0ECC" w:rsidRDefault="00157375">
                  <w:pPr>
                    <w:spacing w:line="360" w:lineRule="exact"/>
                    <w:jc w:val="center"/>
                    <w:rPr>
                      <w:szCs w:val="21"/>
                    </w:rPr>
                  </w:pPr>
                  <w:r>
                    <w:rPr>
                      <w:szCs w:val="21"/>
                    </w:rPr>
                    <w:t>2</w:t>
                  </w:r>
                </w:p>
              </w:tc>
              <w:tc>
                <w:tcPr>
                  <w:tcW w:w="3289" w:type="dxa"/>
                  <w:gridSpan w:val="2"/>
                  <w:vAlign w:val="center"/>
                </w:tcPr>
                <w:p w:rsidR="001E0ECC" w:rsidRDefault="00157375">
                  <w:pPr>
                    <w:spacing w:line="360" w:lineRule="exact"/>
                    <w:jc w:val="center"/>
                    <w:rPr>
                      <w:szCs w:val="21"/>
                    </w:rPr>
                  </w:pPr>
                  <w:r>
                    <w:rPr>
                      <w:rFonts w:hint="eastAsia"/>
                      <w:szCs w:val="21"/>
                    </w:rPr>
                    <w:t>参考河北省地方标准《环境空气质量</w:t>
                  </w:r>
                  <w:r>
                    <w:rPr>
                      <w:rFonts w:hint="eastAsia"/>
                      <w:szCs w:val="21"/>
                    </w:rPr>
                    <w:t xml:space="preserve"> </w:t>
                  </w:r>
                  <w:r>
                    <w:rPr>
                      <w:rFonts w:hint="eastAsia"/>
                      <w:szCs w:val="21"/>
                    </w:rPr>
                    <w:t>非甲烷总烃限值》（</w:t>
                  </w:r>
                  <w:r>
                    <w:rPr>
                      <w:rFonts w:hint="eastAsia"/>
                      <w:szCs w:val="21"/>
                    </w:rPr>
                    <w:t>DB13/1577-2012</w:t>
                  </w:r>
                  <w:r>
                    <w:rPr>
                      <w:rFonts w:hint="eastAsia"/>
                      <w:szCs w:val="21"/>
                    </w:rPr>
                    <w:t>）中二级标准</w:t>
                  </w:r>
                </w:p>
              </w:tc>
              <w:tc>
                <w:tcPr>
                  <w:tcW w:w="2499" w:type="dxa"/>
                  <w:vAlign w:val="center"/>
                </w:tcPr>
                <w:p w:rsidR="001E0ECC" w:rsidRDefault="00157375">
                  <w:pPr>
                    <w:pStyle w:val="a8"/>
                    <w:spacing w:line="360" w:lineRule="exact"/>
                    <w:jc w:val="center"/>
                    <w:rPr>
                      <w:szCs w:val="21"/>
                    </w:rPr>
                  </w:pPr>
                  <w:r>
                    <w:rPr>
                      <w:rFonts w:hint="eastAsia"/>
                      <w:szCs w:val="21"/>
                    </w:rPr>
                    <w:t>非甲烷总烃</w:t>
                  </w:r>
                </w:p>
              </w:tc>
              <w:tc>
                <w:tcPr>
                  <w:tcW w:w="2066" w:type="dxa"/>
                  <w:vAlign w:val="center"/>
                </w:tcPr>
                <w:p w:rsidR="001E0ECC" w:rsidRDefault="00157375">
                  <w:pPr>
                    <w:pStyle w:val="a8"/>
                    <w:spacing w:line="360" w:lineRule="exact"/>
                    <w:jc w:val="center"/>
                    <w:rPr>
                      <w:szCs w:val="21"/>
                    </w:rPr>
                  </w:pPr>
                  <w:r>
                    <w:rPr>
                      <w:rFonts w:hint="eastAsia"/>
                      <w:szCs w:val="21"/>
                    </w:rPr>
                    <w:t>1</w:t>
                  </w:r>
                  <w:r>
                    <w:rPr>
                      <w:rFonts w:hint="eastAsia"/>
                      <w:szCs w:val="21"/>
                    </w:rPr>
                    <w:t>小时平均浓度限值：</w:t>
                  </w:r>
                  <w:r>
                    <w:rPr>
                      <w:rFonts w:hint="eastAsia"/>
                      <w:szCs w:val="21"/>
                    </w:rPr>
                    <w:t>2.0mg/m</w:t>
                  </w:r>
                  <w:r>
                    <w:rPr>
                      <w:rFonts w:hint="eastAsia"/>
                      <w:szCs w:val="21"/>
                      <w:vertAlign w:val="superscript"/>
                    </w:rPr>
                    <w:t>3</w:t>
                  </w:r>
                </w:p>
              </w:tc>
            </w:tr>
            <w:tr w:rsidR="001E0ECC">
              <w:trPr>
                <w:trHeight w:val="90"/>
              </w:trPr>
              <w:tc>
                <w:tcPr>
                  <w:tcW w:w="686" w:type="dxa"/>
                  <w:vMerge w:val="restart"/>
                  <w:vAlign w:val="center"/>
                </w:tcPr>
                <w:p w:rsidR="001E0ECC" w:rsidRDefault="001E0ECC">
                  <w:pPr>
                    <w:spacing w:line="360" w:lineRule="exact"/>
                    <w:jc w:val="center"/>
                    <w:rPr>
                      <w:szCs w:val="21"/>
                    </w:rPr>
                  </w:pPr>
                </w:p>
                <w:p w:rsidR="001E0ECC" w:rsidRDefault="00157375">
                  <w:pPr>
                    <w:spacing w:line="360" w:lineRule="exact"/>
                    <w:jc w:val="center"/>
                    <w:rPr>
                      <w:szCs w:val="21"/>
                    </w:rPr>
                  </w:pPr>
                  <w:r>
                    <w:rPr>
                      <w:szCs w:val="21"/>
                    </w:rPr>
                    <w:t>3</w:t>
                  </w:r>
                </w:p>
              </w:tc>
              <w:tc>
                <w:tcPr>
                  <w:tcW w:w="3289" w:type="dxa"/>
                  <w:gridSpan w:val="2"/>
                  <w:vMerge w:val="restart"/>
                  <w:vAlign w:val="center"/>
                </w:tcPr>
                <w:p w:rsidR="001E0ECC" w:rsidRDefault="00157375">
                  <w:pPr>
                    <w:spacing w:line="360" w:lineRule="exact"/>
                    <w:jc w:val="center"/>
                    <w:rPr>
                      <w:szCs w:val="21"/>
                    </w:rPr>
                  </w:pPr>
                  <w:r>
                    <w:rPr>
                      <w:szCs w:val="21"/>
                    </w:rPr>
                    <w:t>《地表水环境质量标准》</w:t>
                  </w:r>
                </w:p>
                <w:p w:rsidR="001E0ECC" w:rsidRDefault="00157375">
                  <w:pPr>
                    <w:spacing w:line="360" w:lineRule="exact"/>
                    <w:jc w:val="center"/>
                    <w:rPr>
                      <w:szCs w:val="21"/>
                    </w:rPr>
                  </w:pPr>
                  <w:r>
                    <w:rPr>
                      <w:szCs w:val="21"/>
                    </w:rPr>
                    <w:t>（</w:t>
                  </w:r>
                  <w:r>
                    <w:rPr>
                      <w:szCs w:val="21"/>
                    </w:rPr>
                    <w:t>GB3838-2002</w:t>
                  </w:r>
                  <w:r>
                    <w:rPr>
                      <w:szCs w:val="21"/>
                    </w:rPr>
                    <w:t>）</w:t>
                  </w:r>
                  <w:r>
                    <w:rPr>
                      <w:szCs w:val="21"/>
                    </w:rPr>
                    <w:t>v</w:t>
                  </w:r>
                  <w:r>
                    <w:rPr>
                      <w:szCs w:val="21"/>
                    </w:rPr>
                    <w:t>类标准</w:t>
                  </w:r>
                </w:p>
              </w:tc>
              <w:tc>
                <w:tcPr>
                  <w:tcW w:w="2499" w:type="dxa"/>
                  <w:vAlign w:val="center"/>
                </w:tcPr>
                <w:p w:rsidR="001E0ECC" w:rsidRDefault="00157375">
                  <w:pPr>
                    <w:spacing w:line="360" w:lineRule="exact"/>
                    <w:jc w:val="center"/>
                    <w:rPr>
                      <w:szCs w:val="21"/>
                    </w:rPr>
                  </w:pPr>
                  <w:r>
                    <w:rPr>
                      <w:szCs w:val="21"/>
                    </w:rPr>
                    <w:t>CODcr</w:t>
                  </w:r>
                </w:p>
              </w:tc>
              <w:tc>
                <w:tcPr>
                  <w:tcW w:w="2066" w:type="dxa"/>
                  <w:vAlign w:val="center"/>
                </w:tcPr>
                <w:p w:rsidR="001E0ECC" w:rsidRDefault="00157375">
                  <w:pPr>
                    <w:spacing w:line="360" w:lineRule="exact"/>
                    <w:jc w:val="center"/>
                    <w:rPr>
                      <w:szCs w:val="21"/>
                    </w:rPr>
                  </w:pPr>
                  <w:r>
                    <w:rPr>
                      <w:szCs w:val="21"/>
                    </w:rPr>
                    <w:t xml:space="preserve">40mg/L  </w:t>
                  </w:r>
                </w:p>
              </w:tc>
            </w:tr>
            <w:tr w:rsidR="001E0ECC">
              <w:trPr>
                <w:trHeight w:val="159"/>
              </w:trPr>
              <w:tc>
                <w:tcPr>
                  <w:tcW w:w="686" w:type="dxa"/>
                  <w:vMerge/>
                  <w:vAlign w:val="center"/>
                </w:tcPr>
                <w:p w:rsidR="001E0ECC" w:rsidRDefault="001E0ECC">
                  <w:pPr>
                    <w:spacing w:line="360" w:lineRule="exact"/>
                    <w:jc w:val="center"/>
                    <w:rPr>
                      <w:szCs w:val="21"/>
                    </w:rPr>
                  </w:pPr>
                </w:p>
              </w:tc>
              <w:tc>
                <w:tcPr>
                  <w:tcW w:w="3289" w:type="dxa"/>
                  <w:gridSpan w:val="2"/>
                  <w:vMerge/>
                  <w:vAlign w:val="center"/>
                </w:tcPr>
                <w:p w:rsidR="001E0ECC" w:rsidRDefault="001E0ECC">
                  <w:pPr>
                    <w:spacing w:line="360" w:lineRule="exact"/>
                    <w:jc w:val="center"/>
                    <w:rPr>
                      <w:szCs w:val="21"/>
                    </w:rPr>
                  </w:pPr>
                </w:p>
              </w:tc>
              <w:tc>
                <w:tcPr>
                  <w:tcW w:w="2499" w:type="dxa"/>
                  <w:vAlign w:val="center"/>
                </w:tcPr>
                <w:p w:rsidR="001E0ECC" w:rsidRDefault="00157375">
                  <w:pPr>
                    <w:spacing w:line="360" w:lineRule="exact"/>
                    <w:jc w:val="center"/>
                    <w:rPr>
                      <w:szCs w:val="21"/>
                    </w:rPr>
                  </w:pPr>
                  <w:r>
                    <w:rPr>
                      <w:szCs w:val="21"/>
                    </w:rPr>
                    <w:t>BOD</w:t>
                  </w:r>
                  <w:r>
                    <w:rPr>
                      <w:szCs w:val="21"/>
                      <w:vertAlign w:val="subscript"/>
                    </w:rPr>
                    <w:t>5</w:t>
                  </w:r>
                </w:p>
              </w:tc>
              <w:tc>
                <w:tcPr>
                  <w:tcW w:w="2066" w:type="dxa"/>
                  <w:vAlign w:val="center"/>
                </w:tcPr>
                <w:p w:rsidR="001E0ECC" w:rsidRDefault="00157375">
                  <w:pPr>
                    <w:spacing w:line="360" w:lineRule="exact"/>
                    <w:jc w:val="center"/>
                    <w:rPr>
                      <w:szCs w:val="21"/>
                    </w:rPr>
                  </w:pPr>
                  <w:r>
                    <w:rPr>
                      <w:szCs w:val="21"/>
                    </w:rPr>
                    <w:t>10mg/L</w:t>
                  </w:r>
                </w:p>
              </w:tc>
            </w:tr>
            <w:tr w:rsidR="001E0ECC">
              <w:trPr>
                <w:trHeight w:val="252"/>
              </w:trPr>
              <w:tc>
                <w:tcPr>
                  <w:tcW w:w="686" w:type="dxa"/>
                  <w:vMerge/>
                  <w:vAlign w:val="center"/>
                </w:tcPr>
                <w:p w:rsidR="001E0ECC" w:rsidRDefault="001E0ECC">
                  <w:pPr>
                    <w:spacing w:line="360" w:lineRule="exact"/>
                    <w:jc w:val="center"/>
                    <w:rPr>
                      <w:szCs w:val="21"/>
                    </w:rPr>
                  </w:pPr>
                </w:p>
              </w:tc>
              <w:tc>
                <w:tcPr>
                  <w:tcW w:w="3289" w:type="dxa"/>
                  <w:gridSpan w:val="2"/>
                  <w:vMerge/>
                  <w:vAlign w:val="center"/>
                </w:tcPr>
                <w:p w:rsidR="001E0ECC" w:rsidRDefault="001E0ECC">
                  <w:pPr>
                    <w:spacing w:line="360" w:lineRule="exact"/>
                    <w:jc w:val="center"/>
                    <w:rPr>
                      <w:szCs w:val="21"/>
                    </w:rPr>
                  </w:pPr>
                </w:p>
              </w:tc>
              <w:tc>
                <w:tcPr>
                  <w:tcW w:w="2499" w:type="dxa"/>
                  <w:vAlign w:val="center"/>
                </w:tcPr>
                <w:p w:rsidR="001E0ECC" w:rsidRDefault="00157375">
                  <w:pPr>
                    <w:spacing w:line="360" w:lineRule="exact"/>
                    <w:jc w:val="center"/>
                    <w:rPr>
                      <w:szCs w:val="21"/>
                    </w:rPr>
                  </w:pPr>
                  <w:r>
                    <w:rPr>
                      <w:szCs w:val="21"/>
                    </w:rPr>
                    <w:t>NH</w:t>
                  </w:r>
                  <w:r>
                    <w:rPr>
                      <w:szCs w:val="21"/>
                      <w:vertAlign w:val="subscript"/>
                    </w:rPr>
                    <w:t>3</w:t>
                  </w:r>
                  <w:r>
                    <w:rPr>
                      <w:szCs w:val="21"/>
                    </w:rPr>
                    <w:t>-N</w:t>
                  </w:r>
                </w:p>
              </w:tc>
              <w:tc>
                <w:tcPr>
                  <w:tcW w:w="2066" w:type="dxa"/>
                  <w:vAlign w:val="center"/>
                </w:tcPr>
                <w:p w:rsidR="001E0ECC" w:rsidRDefault="00157375">
                  <w:pPr>
                    <w:spacing w:line="360" w:lineRule="exact"/>
                    <w:jc w:val="center"/>
                    <w:rPr>
                      <w:szCs w:val="21"/>
                    </w:rPr>
                  </w:pPr>
                  <w:r>
                    <w:rPr>
                      <w:szCs w:val="21"/>
                    </w:rPr>
                    <w:t>2.0mg/L</w:t>
                  </w:r>
                </w:p>
              </w:tc>
            </w:tr>
            <w:tr w:rsidR="001E0ECC">
              <w:trPr>
                <w:trHeight w:val="368"/>
              </w:trPr>
              <w:tc>
                <w:tcPr>
                  <w:tcW w:w="686" w:type="dxa"/>
                  <w:vMerge w:val="restart"/>
                  <w:vAlign w:val="center"/>
                </w:tcPr>
                <w:p w:rsidR="001E0ECC" w:rsidRDefault="00157375">
                  <w:pPr>
                    <w:spacing w:line="360" w:lineRule="exact"/>
                    <w:jc w:val="center"/>
                    <w:rPr>
                      <w:szCs w:val="21"/>
                    </w:rPr>
                  </w:pPr>
                  <w:r>
                    <w:rPr>
                      <w:rFonts w:hint="eastAsia"/>
                      <w:szCs w:val="21"/>
                    </w:rPr>
                    <w:t>4</w:t>
                  </w:r>
                </w:p>
              </w:tc>
              <w:tc>
                <w:tcPr>
                  <w:tcW w:w="2055" w:type="dxa"/>
                  <w:vMerge w:val="restart"/>
                  <w:vAlign w:val="center"/>
                </w:tcPr>
                <w:p w:rsidR="001E0ECC" w:rsidRDefault="00157375">
                  <w:pPr>
                    <w:spacing w:line="360" w:lineRule="exact"/>
                    <w:jc w:val="center"/>
                    <w:rPr>
                      <w:szCs w:val="21"/>
                    </w:rPr>
                  </w:pPr>
                  <w:r>
                    <w:rPr>
                      <w:szCs w:val="21"/>
                    </w:rPr>
                    <w:t>《</w:t>
                  </w:r>
                  <w:hyperlink r:id="rId10" w:tgtFrame="_self" w:history="1">
                    <w:r>
                      <w:rPr>
                        <w:rStyle w:val="af6"/>
                        <w:color w:val="auto"/>
                        <w:szCs w:val="21"/>
                        <w:u w:val="none"/>
                      </w:rPr>
                      <w:t>声环境质量标准</w:t>
                    </w:r>
                  </w:hyperlink>
                  <w:r>
                    <w:rPr>
                      <w:szCs w:val="21"/>
                    </w:rPr>
                    <w:t>》</w:t>
                  </w:r>
                </w:p>
                <w:p w:rsidR="001E0ECC" w:rsidRDefault="00157375">
                  <w:pPr>
                    <w:spacing w:line="360" w:lineRule="exact"/>
                    <w:jc w:val="center"/>
                    <w:rPr>
                      <w:szCs w:val="21"/>
                    </w:rPr>
                  </w:pPr>
                  <w:r>
                    <w:rPr>
                      <w:szCs w:val="21"/>
                    </w:rPr>
                    <w:t>（</w:t>
                  </w:r>
                  <w:r>
                    <w:rPr>
                      <w:szCs w:val="21"/>
                    </w:rPr>
                    <w:t>GB3096-2008</w:t>
                  </w:r>
                  <w:r>
                    <w:rPr>
                      <w:szCs w:val="21"/>
                    </w:rPr>
                    <w:t>）</w:t>
                  </w:r>
                </w:p>
              </w:tc>
              <w:tc>
                <w:tcPr>
                  <w:tcW w:w="1234" w:type="dxa"/>
                  <w:vMerge w:val="restart"/>
                  <w:vAlign w:val="center"/>
                </w:tcPr>
                <w:p w:rsidR="001E0ECC" w:rsidRDefault="00157375">
                  <w:pPr>
                    <w:spacing w:line="360" w:lineRule="exact"/>
                    <w:jc w:val="center"/>
                    <w:rPr>
                      <w:szCs w:val="21"/>
                    </w:rPr>
                  </w:pPr>
                  <w:r>
                    <w:rPr>
                      <w:szCs w:val="21"/>
                    </w:rPr>
                    <w:t>2</w:t>
                  </w:r>
                  <w:r>
                    <w:rPr>
                      <w:szCs w:val="21"/>
                    </w:rPr>
                    <w:t>类标准</w:t>
                  </w:r>
                </w:p>
              </w:tc>
              <w:tc>
                <w:tcPr>
                  <w:tcW w:w="2499" w:type="dxa"/>
                  <w:vAlign w:val="center"/>
                </w:tcPr>
                <w:p w:rsidR="001E0ECC" w:rsidRDefault="00157375">
                  <w:pPr>
                    <w:spacing w:line="360" w:lineRule="exact"/>
                    <w:jc w:val="center"/>
                    <w:rPr>
                      <w:szCs w:val="21"/>
                    </w:rPr>
                  </w:pPr>
                  <w:r>
                    <w:rPr>
                      <w:szCs w:val="21"/>
                    </w:rPr>
                    <w:t>昼间</w:t>
                  </w:r>
                </w:p>
              </w:tc>
              <w:tc>
                <w:tcPr>
                  <w:tcW w:w="2066" w:type="dxa"/>
                  <w:vAlign w:val="center"/>
                </w:tcPr>
                <w:p w:rsidR="001E0ECC" w:rsidRDefault="00157375">
                  <w:pPr>
                    <w:spacing w:line="360" w:lineRule="exact"/>
                    <w:jc w:val="center"/>
                    <w:rPr>
                      <w:szCs w:val="21"/>
                    </w:rPr>
                  </w:pPr>
                  <w:r>
                    <w:rPr>
                      <w:szCs w:val="21"/>
                    </w:rPr>
                    <w:t>60dB(A)</w:t>
                  </w:r>
                </w:p>
              </w:tc>
            </w:tr>
            <w:tr w:rsidR="001E0ECC">
              <w:trPr>
                <w:trHeight w:val="296"/>
              </w:trPr>
              <w:tc>
                <w:tcPr>
                  <w:tcW w:w="686" w:type="dxa"/>
                  <w:vMerge/>
                  <w:vAlign w:val="center"/>
                </w:tcPr>
                <w:p w:rsidR="001E0ECC" w:rsidRDefault="001E0ECC">
                  <w:pPr>
                    <w:spacing w:line="360" w:lineRule="exact"/>
                    <w:jc w:val="center"/>
                    <w:rPr>
                      <w:szCs w:val="21"/>
                    </w:rPr>
                  </w:pPr>
                </w:p>
              </w:tc>
              <w:tc>
                <w:tcPr>
                  <w:tcW w:w="2055" w:type="dxa"/>
                  <w:vMerge/>
                  <w:vAlign w:val="center"/>
                </w:tcPr>
                <w:p w:rsidR="001E0ECC" w:rsidRDefault="001E0ECC">
                  <w:pPr>
                    <w:spacing w:line="360" w:lineRule="exact"/>
                    <w:jc w:val="center"/>
                    <w:rPr>
                      <w:szCs w:val="21"/>
                    </w:rPr>
                  </w:pPr>
                </w:p>
              </w:tc>
              <w:tc>
                <w:tcPr>
                  <w:tcW w:w="1234" w:type="dxa"/>
                  <w:vMerge/>
                  <w:vAlign w:val="center"/>
                </w:tcPr>
                <w:p w:rsidR="001E0ECC" w:rsidRDefault="001E0ECC">
                  <w:pPr>
                    <w:spacing w:line="360" w:lineRule="exact"/>
                    <w:jc w:val="center"/>
                    <w:rPr>
                      <w:szCs w:val="21"/>
                    </w:rPr>
                  </w:pPr>
                </w:p>
              </w:tc>
              <w:tc>
                <w:tcPr>
                  <w:tcW w:w="2499" w:type="dxa"/>
                  <w:vAlign w:val="center"/>
                </w:tcPr>
                <w:p w:rsidR="001E0ECC" w:rsidRDefault="00157375">
                  <w:pPr>
                    <w:spacing w:line="360" w:lineRule="exact"/>
                    <w:jc w:val="center"/>
                    <w:rPr>
                      <w:szCs w:val="21"/>
                    </w:rPr>
                  </w:pPr>
                  <w:r>
                    <w:rPr>
                      <w:szCs w:val="21"/>
                    </w:rPr>
                    <w:t>夜间</w:t>
                  </w:r>
                </w:p>
              </w:tc>
              <w:tc>
                <w:tcPr>
                  <w:tcW w:w="2066" w:type="dxa"/>
                  <w:vAlign w:val="center"/>
                </w:tcPr>
                <w:p w:rsidR="001E0ECC" w:rsidRDefault="00157375">
                  <w:pPr>
                    <w:spacing w:line="360" w:lineRule="exact"/>
                    <w:jc w:val="center"/>
                    <w:rPr>
                      <w:szCs w:val="21"/>
                    </w:rPr>
                  </w:pPr>
                  <w:r>
                    <w:rPr>
                      <w:szCs w:val="21"/>
                    </w:rPr>
                    <w:t>50dB(A)</w:t>
                  </w:r>
                </w:p>
              </w:tc>
            </w:tr>
          </w:tbl>
          <w:p w:rsidR="001E0ECC" w:rsidRDefault="001E0ECC">
            <w:pPr>
              <w:tabs>
                <w:tab w:val="left" w:pos="1277"/>
              </w:tabs>
              <w:spacing w:line="360" w:lineRule="exact"/>
              <w:rPr>
                <w:szCs w:val="21"/>
              </w:rPr>
            </w:pPr>
          </w:p>
        </w:tc>
      </w:tr>
      <w:tr w:rsidR="001E0ECC">
        <w:trPr>
          <w:trHeight w:val="1415"/>
          <w:jc w:val="center"/>
        </w:trPr>
        <w:tc>
          <w:tcPr>
            <w:tcW w:w="520" w:type="dxa"/>
            <w:vAlign w:val="center"/>
          </w:tcPr>
          <w:p w:rsidR="001E0ECC" w:rsidRDefault="00157375">
            <w:pPr>
              <w:spacing w:line="360" w:lineRule="exact"/>
              <w:jc w:val="center"/>
              <w:rPr>
                <w:szCs w:val="21"/>
              </w:rPr>
            </w:pPr>
            <w:r>
              <w:rPr>
                <w:szCs w:val="21"/>
              </w:rPr>
              <w:t>污</w:t>
            </w:r>
          </w:p>
          <w:p w:rsidR="001E0ECC" w:rsidRDefault="00157375">
            <w:pPr>
              <w:spacing w:line="360" w:lineRule="exact"/>
              <w:jc w:val="center"/>
              <w:rPr>
                <w:szCs w:val="21"/>
              </w:rPr>
            </w:pPr>
            <w:r>
              <w:rPr>
                <w:szCs w:val="21"/>
              </w:rPr>
              <w:t>染</w:t>
            </w:r>
          </w:p>
          <w:p w:rsidR="001E0ECC" w:rsidRDefault="00157375">
            <w:pPr>
              <w:spacing w:line="360" w:lineRule="exact"/>
              <w:jc w:val="center"/>
              <w:rPr>
                <w:szCs w:val="21"/>
              </w:rPr>
            </w:pPr>
            <w:r>
              <w:rPr>
                <w:szCs w:val="21"/>
              </w:rPr>
              <w:t>物</w:t>
            </w:r>
          </w:p>
          <w:p w:rsidR="001E0ECC" w:rsidRDefault="00157375">
            <w:pPr>
              <w:spacing w:line="360" w:lineRule="exact"/>
              <w:jc w:val="center"/>
              <w:rPr>
                <w:szCs w:val="21"/>
              </w:rPr>
            </w:pPr>
            <w:r>
              <w:rPr>
                <w:szCs w:val="21"/>
              </w:rPr>
              <w:t>排</w:t>
            </w:r>
          </w:p>
          <w:p w:rsidR="001E0ECC" w:rsidRDefault="00157375">
            <w:pPr>
              <w:spacing w:line="360" w:lineRule="exact"/>
              <w:jc w:val="center"/>
              <w:rPr>
                <w:szCs w:val="21"/>
              </w:rPr>
            </w:pPr>
            <w:r>
              <w:rPr>
                <w:szCs w:val="21"/>
              </w:rPr>
              <w:t>放</w:t>
            </w:r>
          </w:p>
          <w:p w:rsidR="001E0ECC" w:rsidRDefault="00157375">
            <w:pPr>
              <w:spacing w:line="360" w:lineRule="exact"/>
              <w:jc w:val="center"/>
              <w:rPr>
                <w:szCs w:val="21"/>
              </w:rPr>
            </w:pPr>
            <w:r>
              <w:rPr>
                <w:szCs w:val="21"/>
              </w:rPr>
              <w:t>标</w:t>
            </w:r>
          </w:p>
          <w:p w:rsidR="001E0ECC" w:rsidRDefault="00157375">
            <w:pPr>
              <w:spacing w:line="360" w:lineRule="exact"/>
              <w:jc w:val="center"/>
              <w:rPr>
                <w:szCs w:val="21"/>
              </w:rPr>
            </w:pPr>
            <w:r>
              <w:rPr>
                <w:szCs w:val="21"/>
              </w:rPr>
              <w:t>准</w:t>
            </w:r>
          </w:p>
        </w:tc>
        <w:tc>
          <w:tcPr>
            <w:tcW w:w="8766" w:type="dxa"/>
          </w:tcPr>
          <w:tbl>
            <w:tblPr>
              <w:tblpPr w:leftFromText="180" w:rightFromText="180" w:vertAnchor="text" w:horzAnchor="margin" w:tblpY="89"/>
              <w:tblOverlap w:val="neve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2747"/>
              <w:gridCol w:w="1275"/>
              <w:gridCol w:w="959"/>
              <w:gridCol w:w="2873"/>
            </w:tblGrid>
            <w:tr w:rsidR="001E0ECC">
              <w:trPr>
                <w:trHeight w:val="363"/>
              </w:trPr>
              <w:tc>
                <w:tcPr>
                  <w:tcW w:w="684" w:type="dxa"/>
                  <w:vAlign w:val="center"/>
                </w:tcPr>
                <w:p w:rsidR="001E0ECC" w:rsidRDefault="00157375">
                  <w:pPr>
                    <w:pStyle w:val="a8"/>
                    <w:spacing w:line="360" w:lineRule="exact"/>
                    <w:ind w:firstLine="0"/>
                    <w:jc w:val="center"/>
                    <w:rPr>
                      <w:szCs w:val="21"/>
                    </w:rPr>
                  </w:pPr>
                  <w:r>
                    <w:rPr>
                      <w:szCs w:val="21"/>
                    </w:rPr>
                    <w:t>序号</w:t>
                  </w:r>
                </w:p>
              </w:tc>
              <w:tc>
                <w:tcPr>
                  <w:tcW w:w="4022" w:type="dxa"/>
                  <w:gridSpan w:val="2"/>
                  <w:vAlign w:val="center"/>
                </w:tcPr>
                <w:p w:rsidR="001E0ECC" w:rsidRDefault="00157375">
                  <w:pPr>
                    <w:pStyle w:val="a8"/>
                    <w:spacing w:line="360" w:lineRule="exact"/>
                    <w:ind w:firstLine="0"/>
                    <w:jc w:val="center"/>
                    <w:rPr>
                      <w:szCs w:val="21"/>
                    </w:rPr>
                  </w:pPr>
                  <w:r>
                    <w:rPr>
                      <w:szCs w:val="21"/>
                    </w:rPr>
                    <w:t>执行标准</w:t>
                  </w:r>
                </w:p>
              </w:tc>
              <w:tc>
                <w:tcPr>
                  <w:tcW w:w="3832" w:type="dxa"/>
                  <w:gridSpan w:val="2"/>
                  <w:vAlign w:val="center"/>
                </w:tcPr>
                <w:p w:rsidR="001E0ECC" w:rsidRDefault="00157375">
                  <w:pPr>
                    <w:pStyle w:val="a8"/>
                    <w:spacing w:line="360" w:lineRule="exact"/>
                    <w:ind w:firstLine="0"/>
                    <w:jc w:val="center"/>
                    <w:rPr>
                      <w:szCs w:val="21"/>
                    </w:rPr>
                  </w:pPr>
                  <w:r>
                    <w:rPr>
                      <w:szCs w:val="21"/>
                    </w:rPr>
                    <w:t>标准值</w:t>
                  </w:r>
                </w:p>
              </w:tc>
            </w:tr>
            <w:tr w:rsidR="001E0ECC">
              <w:trPr>
                <w:trHeight w:val="288"/>
              </w:trPr>
              <w:tc>
                <w:tcPr>
                  <w:tcW w:w="684" w:type="dxa"/>
                  <w:vMerge w:val="restart"/>
                  <w:vAlign w:val="center"/>
                </w:tcPr>
                <w:p w:rsidR="001E0ECC" w:rsidRDefault="00157375">
                  <w:pPr>
                    <w:pStyle w:val="a8"/>
                    <w:spacing w:line="360" w:lineRule="exact"/>
                    <w:ind w:firstLine="0"/>
                    <w:jc w:val="center"/>
                    <w:rPr>
                      <w:szCs w:val="21"/>
                    </w:rPr>
                  </w:pPr>
                  <w:r>
                    <w:rPr>
                      <w:szCs w:val="21"/>
                    </w:rPr>
                    <w:t>1</w:t>
                  </w:r>
                </w:p>
              </w:tc>
              <w:tc>
                <w:tcPr>
                  <w:tcW w:w="4022" w:type="dxa"/>
                  <w:gridSpan w:val="2"/>
                  <w:vMerge w:val="restart"/>
                  <w:vAlign w:val="center"/>
                </w:tcPr>
                <w:p w:rsidR="001E0ECC" w:rsidRDefault="00157375">
                  <w:pPr>
                    <w:spacing w:line="360" w:lineRule="exact"/>
                    <w:jc w:val="left"/>
                    <w:rPr>
                      <w:szCs w:val="21"/>
                    </w:rPr>
                  </w:pPr>
                  <w:r>
                    <w:rPr>
                      <w:szCs w:val="21"/>
                    </w:rPr>
                    <w:t>《大气污染物综合排放标准》</w:t>
                  </w:r>
                  <w:r>
                    <w:rPr>
                      <w:szCs w:val="21"/>
                    </w:rPr>
                    <w:t>(GB16297-1996)</w:t>
                  </w:r>
                  <w:r>
                    <w:rPr>
                      <w:szCs w:val="21"/>
                    </w:rPr>
                    <w:t>表</w:t>
                  </w:r>
                  <w:r>
                    <w:rPr>
                      <w:szCs w:val="21"/>
                    </w:rPr>
                    <w:t>2</w:t>
                  </w:r>
                  <w:r>
                    <w:rPr>
                      <w:szCs w:val="21"/>
                    </w:rPr>
                    <w:t>中二级标准</w:t>
                  </w:r>
                </w:p>
              </w:tc>
              <w:tc>
                <w:tcPr>
                  <w:tcW w:w="959" w:type="dxa"/>
                  <w:vMerge w:val="restart"/>
                  <w:vAlign w:val="center"/>
                </w:tcPr>
                <w:p w:rsidR="001E0ECC" w:rsidRDefault="00157375">
                  <w:pPr>
                    <w:spacing w:line="280" w:lineRule="exact"/>
                    <w:jc w:val="center"/>
                    <w:rPr>
                      <w:szCs w:val="21"/>
                    </w:rPr>
                  </w:pPr>
                  <w:r>
                    <w:rPr>
                      <w:szCs w:val="21"/>
                    </w:rPr>
                    <w:t>颗粒物</w:t>
                  </w:r>
                </w:p>
              </w:tc>
              <w:tc>
                <w:tcPr>
                  <w:tcW w:w="2873" w:type="dxa"/>
                  <w:vAlign w:val="center"/>
                </w:tcPr>
                <w:p w:rsidR="001E0ECC" w:rsidRDefault="00157375">
                  <w:pPr>
                    <w:spacing w:line="280" w:lineRule="exact"/>
                    <w:ind w:leftChars="-20" w:hangingChars="20" w:hanging="42"/>
                    <w:jc w:val="center"/>
                    <w:rPr>
                      <w:szCs w:val="21"/>
                    </w:rPr>
                  </w:pPr>
                  <w:r>
                    <w:rPr>
                      <w:bCs/>
                      <w:szCs w:val="21"/>
                    </w:rPr>
                    <w:t>最高允许排放浓度</w:t>
                  </w:r>
                  <w:r>
                    <w:rPr>
                      <w:bCs/>
                      <w:szCs w:val="21"/>
                    </w:rPr>
                    <w:t>120mg/m</w:t>
                  </w:r>
                  <w:r>
                    <w:rPr>
                      <w:bCs/>
                      <w:szCs w:val="21"/>
                      <w:vertAlign w:val="superscript"/>
                    </w:rPr>
                    <w:t>3</w:t>
                  </w:r>
                </w:p>
              </w:tc>
            </w:tr>
            <w:tr w:rsidR="001E0ECC">
              <w:trPr>
                <w:trHeight w:val="188"/>
              </w:trPr>
              <w:tc>
                <w:tcPr>
                  <w:tcW w:w="684" w:type="dxa"/>
                  <w:vMerge/>
                  <w:vAlign w:val="center"/>
                </w:tcPr>
                <w:p w:rsidR="001E0ECC" w:rsidRDefault="001E0ECC">
                  <w:pPr>
                    <w:pStyle w:val="a8"/>
                    <w:spacing w:line="360" w:lineRule="exact"/>
                    <w:ind w:firstLine="0"/>
                    <w:jc w:val="center"/>
                    <w:rPr>
                      <w:szCs w:val="21"/>
                    </w:rPr>
                  </w:pPr>
                </w:p>
              </w:tc>
              <w:tc>
                <w:tcPr>
                  <w:tcW w:w="4022" w:type="dxa"/>
                  <w:gridSpan w:val="2"/>
                  <w:vMerge/>
                  <w:vAlign w:val="center"/>
                </w:tcPr>
                <w:p w:rsidR="001E0ECC" w:rsidRDefault="001E0ECC">
                  <w:pPr>
                    <w:spacing w:line="360" w:lineRule="exact"/>
                    <w:jc w:val="left"/>
                    <w:rPr>
                      <w:szCs w:val="21"/>
                    </w:rPr>
                  </w:pPr>
                </w:p>
              </w:tc>
              <w:tc>
                <w:tcPr>
                  <w:tcW w:w="959" w:type="dxa"/>
                  <w:vMerge/>
                  <w:vAlign w:val="center"/>
                </w:tcPr>
                <w:p w:rsidR="001E0ECC" w:rsidRDefault="001E0ECC">
                  <w:pPr>
                    <w:spacing w:line="360" w:lineRule="exact"/>
                    <w:jc w:val="center"/>
                    <w:rPr>
                      <w:bCs/>
                      <w:szCs w:val="21"/>
                    </w:rPr>
                  </w:pPr>
                </w:p>
              </w:tc>
              <w:tc>
                <w:tcPr>
                  <w:tcW w:w="2873" w:type="dxa"/>
                  <w:vAlign w:val="center"/>
                </w:tcPr>
                <w:p w:rsidR="001E0ECC" w:rsidRDefault="00157375">
                  <w:pPr>
                    <w:spacing w:line="360" w:lineRule="exact"/>
                    <w:jc w:val="center"/>
                    <w:rPr>
                      <w:bCs/>
                      <w:szCs w:val="21"/>
                    </w:rPr>
                  </w:pPr>
                  <w:r>
                    <w:rPr>
                      <w:bCs/>
                      <w:szCs w:val="21"/>
                    </w:rPr>
                    <w:t>周界外浓度最高</w:t>
                  </w:r>
                  <w:r>
                    <w:rPr>
                      <w:bCs/>
                      <w:szCs w:val="21"/>
                    </w:rPr>
                    <w:t>1.0mg/m</w:t>
                  </w:r>
                  <w:r>
                    <w:rPr>
                      <w:bCs/>
                      <w:szCs w:val="21"/>
                      <w:vertAlign w:val="superscript"/>
                    </w:rPr>
                    <w:t>3</w:t>
                  </w:r>
                </w:p>
              </w:tc>
            </w:tr>
            <w:tr w:rsidR="001E0ECC">
              <w:trPr>
                <w:trHeight w:val="225"/>
              </w:trPr>
              <w:tc>
                <w:tcPr>
                  <w:tcW w:w="684" w:type="dxa"/>
                  <w:vMerge/>
                  <w:vAlign w:val="center"/>
                </w:tcPr>
                <w:p w:rsidR="001E0ECC" w:rsidRDefault="001E0ECC">
                  <w:pPr>
                    <w:pStyle w:val="a8"/>
                    <w:spacing w:line="360" w:lineRule="exact"/>
                    <w:ind w:firstLine="0"/>
                    <w:jc w:val="center"/>
                    <w:rPr>
                      <w:szCs w:val="21"/>
                    </w:rPr>
                  </w:pPr>
                </w:p>
              </w:tc>
              <w:tc>
                <w:tcPr>
                  <w:tcW w:w="4022" w:type="dxa"/>
                  <w:gridSpan w:val="2"/>
                  <w:vMerge/>
                  <w:vAlign w:val="center"/>
                </w:tcPr>
                <w:p w:rsidR="001E0ECC" w:rsidRDefault="001E0ECC">
                  <w:pPr>
                    <w:spacing w:line="360" w:lineRule="exact"/>
                    <w:jc w:val="left"/>
                    <w:rPr>
                      <w:szCs w:val="21"/>
                    </w:rPr>
                  </w:pPr>
                </w:p>
              </w:tc>
              <w:tc>
                <w:tcPr>
                  <w:tcW w:w="959" w:type="dxa"/>
                  <w:vMerge w:val="restart"/>
                  <w:vAlign w:val="center"/>
                </w:tcPr>
                <w:p w:rsidR="001E0ECC" w:rsidRDefault="00157375">
                  <w:pPr>
                    <w:spacing w:line="280" w:lineRule="exact"/>
                    <w:ind w:leftChars="-20" w:hangingChars="20" w:hanging="42"/>
                    <w:jc w:val="center"/>
                    <w:rPr>
                      <w:szCs w:val="21"/>
                    </w:rPr>
                  </w:pPr>
                  <w:r>
                    <w:rPr>
                      <w:bCs/>
                      <w:szCs w:val="21"/>
                    </w:rPr>
                    <w:t>非甲烷总烃</w:t>
                  </w:r>
                </w:p>
              </w:tc>
              <w:tc>
                <w:tcPr>
                  <w:tcW w:w="2873" w:type="dxa"/>
                  <w:vAlign w:val="center"/>
                </w:tcPr>
                <w:p w:rsidR="001E0ECC" w:rsidRDefault="00157375">
                  <w:pPr>
                    <w:spacing w:line="280" w:lineRule="exact"/>
                    <w:ind w:leftChars="-20" w:hangingChars="20" w:hanging="42"/>
                    <w:jc w:val="center"/>
                    <w:rPr>
                      <w:szCs w:val="21"/>
                    </w:rPr>
                  </w:pPr>
                  <w:r>
                    <w:rPr>
                      <w:bCs/>
                      <w:szCs w:val="21"/>
                    </w:rPr>
                    <w:t>最高允许排放浓度</w:t>
                  </w:r>
                  <w:r>
                    <w:rPr>
                      <w:bCs/>
                      <w:szCs w:val="21"/>
                    </w:rPr>
                    <w:t>120mg/m</w:t>
                  </w:r>
                  <w:r>
                    <w:rPr>
                      <w:bCs/>
                      <w:szCs w:val="21"/>
                      <w:vertAlign w:val="superscript"/>
                    </w:rPr>
                    <w:t>3</w:t>
                  </w:r>
                </w:p>
              </w:tc>
            </w:tr>
            <w:tr w:rsidR="001E0ECC">
              <w:trPr>
                <w:trHeight w:val="125"/>
              </w:trPr>
              <w:tc>
                <w:tcPr>
                  <w:tcW w:w="684" w:type="dxa"/>
                  <w:vMerge/>
                  <w:vAlign w:val="center"/>
                </w:tcPr>
                <w:p w:rsidR="001E0ECC" w:rsidRDefault="001E0ECC">
                  <w:pPr>
                    <w:pStyle w:val="a8"/>
                    <w:spacing w:line="360" w:lineRule="exact"/>
                    <w:ind w:firstLine="0"/>
                    <w:jc w:val="center"/>
                    <w:rPr>
                      <w:szCs w:val="21"/>
                    </w:rPr>
                  </w:pPr>
                </w:p>
              </w:tc>
              <w:tc>
                <w:tcPr>
                  <w:tcW w:w="4022" w:type="dxa"/>
                  <w:gridSpan w:val="2"/>
                  <w:vMerge/>
                  <w:vAlign w:val="center"/>
                </w:tcPr>
                <w:p w:rsidR="001E0ECC" w:rsidRDefault="001E0ECC">
                  <w:pPr>
                    <w:spacing w:line="360" w:lineRule="exact"/>
                    <w:jc w:val="left"/>
                    <w:rPr>
                      <w:szCs w:val="21"/>
                    </w:rPr>
                  </w:pPr>
                </w:p>
              </w:tc>
              <w:tc>
                <w:tcPr>
                  <w:tcW w:w="959" w:type="dxa"/>
                  <w:vMerge/>
                  <w:vAlign w:val="center"/>
                </w:tcPr>
                <w:p w:rsidR="001E0ECC" w:rsidRDefault="001E0ECC">
                  <w:pPr>
                    <w:spacing w:line="360" w:lineRule="exact"/>
                    <w:jc w:val="center"/>
                    <w:rPr>
                      <w:bCs/>
                      <w:szCs w:val="21"/>
                    </w:rPr>
                  </w:pPr>
                </w:p>
              </w:tc>
              <w:tc>
                <w:tcPr>
                  <w:tcW w:w="2873" w:type="dxa"/>
                  <w:vAlign w:val="center"/>
                </w:tcPr>
                <w:p w:rsidR="001E0ECC" w:rsidRDefault="00157375">
                  <w:pPr>
                    <w:spacing w:line="360" w:lineRule="exact"/>
                    <w:jc w:val="center"/>
                    <w:rPr>
                      <w:bCs/>
                      <w:szCs w:val="21"/>
                    </w:rPr>
                  </w:pPr>
                  <w:r>
                    <w:rPr>
                      <w:bCs/>
                      <w:szCs w:val="21"/>
                    </w:rPr>
                    <w:t>周界外浓度最高</w:t>
                  </w:r>
                  <w:r>
                    <w:rPr>
                      <w:bCs/>
                      <w:szCs w:val="21"/>
                    </w:rPr>
                    <w:t>4.0mg/m</w:t>
                  </w:r>
                  <w:r>
                    <w:rPr>
                      <w:bCs/>
                      <w:szCs w:val="21"/>
                      <w:vertAlign w:val="superscript"/>
                    </w:rPr>
                    <w:t>3</w:t>
                  </w:r>
                </w:p>
              </w:tc>
            </w:tr>
            <w:tr w:rsidR="001E0ECC">
              <w:trPr>
                <w:trHeight w:val="1264"/>
              </w:trPr>
              <w:tc>
                <w:tcPr>
                  <w:tcW w:w="684" w:type="dxa"/>
                  <w:vMerge/>
                  <w:vAlign w:val="center"/>
                </w:tcPr>
                <w:p w:rsidR="001E0ECC" w:rsidRDefault="001E0ECC">
                  <w:pPr>
                    <w:pStyle w:val="a8"/>
                    <w:spacing w:line="360" w:lineRule="exact"/>
                    <w:ind w:firstLine="0"/>
                    <w:jc w:val="center"/>
                    <w:rPr>
                      <w:szCs w:val="21"/>
                    </w:rPr>
                  </w:pPr>
                </w:p>
              </w:tc>
              <w:tc>
                <w:tcPr>
                  <w:tcW w:w="4022" w:type="dxa"/>
                  <w:gridSpan w:val="2"/>
                  <w:vAlign w:val="center"/>
                </w:tcPr>
                <w:p w:rsidR="001E0ECC" w:rsidRDefault="00157375">
                  <w:pPr>
                    <w:pStyle w:val="a4"/>
                    <w:spacing w:line="280" w:lineRule="exact"/>
                    <w:jc w:val="center"/>
                    <w:rPr>
                      <w:bCs/>
                      <w:szCs w:val="21"/>
                    </w:rPr>
                  </w:pPr>
                  <w:r>
                    <w:rPr>
                      <w:szCs w:val="21"/>
                    </w:rPr>
                    <w:t>《河南省环境污染防治攻坚战领导小组办公室文件》豫环攻坚办（</w:t>
                  </w:r>
                  <w:r>
                    <w:rPr>
                      <w:szCs w:val="21"/>
                    </w:rPr>
                    <w:t>2017</w:t>
                  </w:r>
                  <w:r>
                    <w:rPr>
                      <w:szCs w:val="21"/>
                    </w:rPr>
                    <w:t>）</w:t>
                  </w:r>
                  <w:r>
                    <w:rPr>
                      <w:szCs w:val="21"/>
                    </w:rPr>
                    <w:t>162</w:t>
                  </w:r>
                  <w:r>
                    <w:rPr>
                      <w:szCs w:val="21"/>
                    </w:rPr>
                    <w:t>号文件</w:t>
                  </w:r>
                </w:p>
              </w:tc>
              <w:tc>
                <w:tcPr>
                  <w:tcW w:w="3832" w:type="dxa"/>
                  <w:gridSpan w:val="2"/>
                  <w:vAlign w:val="center"/>
                </w:tcPr>
                <w:p w:rsidR="001E0ECC" w:rsidRDefault="00157375">
                  <w:pPr>
                    <w:spacing w:line="280" w:lineRule="exact"/>
                    <w:jc w:val="center"/>
                    <w:rPr>
                      <w:bCs/>
                      <w:szCs w:val="21"/>
                    </w:rPr>
                  </w:pPr>
                  <w:r>
                    <w:rPr>
                      <w:b/>
                      <w:szCs w:val="21"/>
                    </w:rPr>
                    <w:t>汽车制造企业有机废气排放口：非甲烷总烃</w:t>
                  </w:r>
                  <w:r>
                    <w:rPr>
                      <w:b/>
                      <w:szCs w:val="21"/>
                    </w:rPr>
                    <w:t>50mg/m</w:t>
                  </w:r>
                  <w:r>
                    <w:rPr>
                      <w:b/>
                      <w:szCs w:val="21"/>
                      <w:vertAlign w:val="superscript"/>
                    </w:rPr>
                    <w:t>3</w:t>
                  </w:r>
                  <w:r>
                    <w:rPr>
                      <w:b/>
                      <w:szCs w:val="21"/>
                    </w:rPr>
                    <w:t>，建议去除效率</w:t>
                  </w:r>
                  <w:r>
                    <w:rPr>
                      <w:b/>
                      <w:szCs w:val="21"/>
                    </w:rPr>
                    <w:t>70%</w:t>
                  </w:r>
                  <w:r>
                    <w:rPr>
                      <w:b/>
                      <w:szCs w:val="21"/>
                    </w:rPr>
                    <w:t>（备注：以水性材料为主的有机废气排放口不做去除效率的要求）</w:t>
                  </w:r>
                </w:p>
              </w:tc>
            </w:tr>
            <w:tr w:rsidR="001E0ECC">
              <w:trPr>
                <w:trHeight w:val="192"/>
              </w:trPr>
              <w:tc>
                <w:tcPr>
                  <w:tcW w:w="684" w:type="dxa"/>
                  <w:vAlign w:val="center"/>
                </w:tcPr>
                <w:p w:rsidR="001E0ECC" w:rsidRDefault="00157375">
                  <w:pPr>
                    <w:pStyle w:val="a8"/>
                    <w:spacing w:line="360" w:lineRule="exact"/>
                    <w:ind w:firstLine="0"/>
                    <w:jc w:val="center"/>
                    <w:rPr>
                      <w:szCs w:val="21"/>
                    </w:rPr>
                  </w:pPr>
                  <w:r>
                    <w:rPr>
                      <w:rFonts w:hint="eastAsia"/>
                      <w:szCs w:val="21"/>
                    </w:rPr>
                    <w:t>2</w:t>
                  </w:r>
                </w:p>
              </w:tc>
              <w:tc>
                <w:tcPr>
                  <w:tcW w:w="4022" w:type="dxa"/>
                  <w:gridSpan w:val="2"/>
                  <w:vAlign w:val="center"/>
                </w:tcPr>
                <w:p w:rsidR="001E0ECC" w:rsidRDefault="00157375">
                  <w:pPr>
                    <w:pStyle w:val="a4"/>
                    <w:spacing w:line="280" w:lineRule="exact"/>
                    <w:jc w:val="center"/>
                    <w:rPr>
                      <w:szCs w:val="21"/>
                    </w:rPr>
                  </w:pPr>
                  <w:r>
                    <w:rPr>
                      <w:rFonts w:hint="eastAsia"/>
                      <w:szCs w:val="21"/>
                    </w:rPr>
                    <w:t>凤泉区污水处理厂收水标准</w:t>
                  </w:r>
                </w:p>
              </w:tc>
              <w:tc>
                <w:tcPr>
                  <w:tcW w:w="3832" w:type="dxa"/>
                  <w:gridSpan w:val="2"/>
                  <w:vAlign w:val="center"/>
                </w:tcPr>
                <w:p w:rsidR="001E0ECC" w:rsidRDefault="00157375">
                  <w:pPr>
                    <w:spacing w:line="280" w:lineRule="exact"/>
                    <w:jc w:val="center"/>
                    <w:rPr>
                      <w:b/>
                      <w:szCs w:val="21"/>
                    </w:rPr>
                  </w:pPr>
                  <w:r>
                    <w:rPr>
                      <w:rFonts w:hint="eastAsia"/>
                      <w:bCs/>
                      <w:szCs w:val="21"/>
                    </w:rPr>
                    <w:t>COD</w:t>
                  </w:r>
                  <w:r>
                    <w:rPr>
                      <w:rFonts w:hint="eastAsia"/>
                      <w:bCs/>
                      <w:szCs w:val="21"/>
                    </w:rPr>
                    <w:t>：</w:t>
                  </w:r>
                  <w:r>
                    <w:rPr>
                      <w:rFonts w:hint="eastAsia"/>
                      <w:bCs/>
                      <w:szCs w:val="21"/>
                    </w:rPr>
                    <w:t>350</w:t>
                  </w:r>
                  <w:r>
                    <w:rPr>
                      <w:szCs w:val="21"/>
                    </w:rPr>
                    <w:t>mg/L</w:t>
                  </w:r>
                  <w:r>
                    <w:rPr>
                      <w:rFonts w:hint="eastAsia"/>
                      <w:szCs w:val="21"/>
                    </w:rPr>
                    <w:t>，</w:t>
                  </w:r>
                  <w:r>
                    <w:rPr>
                      <w:rFonts w:hint="eastAsia"/>
                      <w:szCs w:val="21"/>
                    </w:rPr>
                    <w:t>TP4.0</w:t>
                  </w:r>
                  <w:r>
                    <w:rPr>
                      <w:szCs w:val="21"/>
                    </w:rPr>
                    <w:t>mg/L</w:t>
                  </w:r>
                  <w:r>
                    <w:rPr>
                      <w:rFonts w:hint="eastAsia"/>
                      <w:szCs w:val="21"/>
                    </w:rPr>
                    <w:t>，</w:t>
                  </w:r>
                  <w:r>
                    <w:rPr>
                      <w:rFonts w:hint="eastAsia"/>
                      <w:szCs w:val="21"/>
                    </w:rPr>
                    <w:t>SS240</w:t>
                  </w:r>
                  <w:r>
                    <w:rPr>
                      <w:szCs w:val="21"/>
                    </w:rPr>
                    <w:t>mg/L</w:t>
                  </w:r>
                  <w:r>
                    <w:rPr>
                      <w:rFonts w:hint="eastAsia"/>
                      <w:szCs w:val="21"/>
                    </w:rPr>
                    <w:t>，</w:t>
                  </w:r>
                  <w:r>
                    <w:rPr>
                      <w:rFonts w:hint="eastAsia"/>
                      <w:szCs w:val="21"/>
                    </w:rPr>
                    <w:t>NH</w:t>
                  </w:r>
                  <w:r>
                    <w:rPr>
                      <w:rFonts w:hint="eastAsia"/>
                      <w:szCs w:val="21"/>
                      <w:vertAlign w:val="subscript"/>
                    </w:rPr>
                    <w:t>3</w:t>
                  </w:r>
                  <w:r>
                    <w:rPr>
                      <w:rFonts w:hint="eastAsia"/>
                      <w:szCs w:val="21"/>
                    </w:rPr>
                    <w:t>-N35</w:t>
                  </w:r>
                  <w:r>
                    <w:rPr>
                      <w:szCs w:val="21"/>
                    </w:rPr>
                    <w:t>mg/L</w:t>
                  </w:r>
                </w:p>
              </w:tc>
            </w:tr>
            <w:tr w:rsidR="001E0ECC">
              <w:trPr>
                <w:trHeight w:val="363"/>
              </w:trPr>
              <w:tc>
                <w:tcPr>
                  <w:tcW w:w="684" w:type="dxa"/>
                  <w:vAlign w:val="center"/>
                </w:tcPr>
                <w:p w:rsidR="001E0ECC" w:rsidRDefault="00157375">
                  <w:pPr>
                    <w:spacing w:line="360" w:lineRule="exact"/>
                    <w:jc w:val="center"/>
                    <w:rPr>
                      <w:szCs w:val="21"/>
                    </w:rPr>
                  </w:pPr>
                  <w:r>
                    <w:rPr>
                      <w:rFonts w:hint="eastAsia"/>
                      <w:szCs w:val="21"/>
                    </w:rPr>
                    <w:t>3</w:t>
                  </w:r>
                </w:p>
              </w:tc>
              <w:tc>
                <w:tcPr>
                  <w:tcW w:w="2747" w:type="dxa"/>
                  <w:vAlign w:val="center"/>
                </w:tcPr>
                <w:p w:rsidR="001E0ECC" w:rsidRDefault="00157375">
                  <w:pPr>
                    <w:spacing w:line="360" w:lineRule="exact"/>
                    <w:jc w:val="center"/>
                    <w:rPr>
                      <w:szCs w:val="21"/>
                    </w:rPr>
                  </w:pPr>
                  <w:r>
                    <w:rPr>
                      <w:szCs w:val="21"/>
                    </w:rPr>
                    <w:t>《工业企业厂界环境噪声排放标准》（</w:t>
                  </w:r>
                  <w:r>
                    <w:rPr>
                      <w:szCs w:val="21"/>
                    </w:rPr>
                    <w:t>GB12348—2008</w:t>
                  </w:r>
                  <w:r>
                    <w:rPr>
                      <w:szCs w:val="21"/>
                    </w:rPr>
                    <w:t>）</w:t>
                  </w:r>
                  <w:r>
                    <w:rPr>
                      <w:rFonts w:hint="eastAsia"/>
                      <w:szCs w:val="21"/>
                    </w:rPr>
                    <w:t>表</w:t>
                  </w:r>
                  <w:r>
                    <w:rPr>
                      <w:rFonts w:hint="eastAsia"/>
                      <w:szCs w:val="21"/>
                    </w:rPr>
                    <w:t>1</w:t>
                  </w:r>
                  <w:r>
                    <w:rPr>
                      <w:rFonts w:hint="eastAsia"/>
                      <w:szCs w:val="21"/>
                    </w:rPr>
                    <w:t>工业企业厂界环境噪声排放限值</w:t>
                  </w:r>
                </w:p>
              </w:tc>
              <w:tc>
                <w:tcPr>
                  <w:tcW w:w="1275" w:type="dxa"/>
                  <w:tcBorders>
                    <w:bottom w:val="single" w:sz="4" w:space="0" w:color="auto"/>
                  </w:tcBorders>
                  <w:vAlign w:val="center"/>
                </w:tcPr>
                <w:p w:rsidR="001E0ECC" w:rsidRDefault="00157375">
                  <w:pPr>
                    <w:spacing w:line="360" w:lineRule="exact"/>
                    <w:jc w:val="center"/>
                    <w:rPr>
                      <w:szCs w:val="21"/>
                    </w:rPr>
                  </w:pPr>
                  <w:r>
                    <w:rPr>
                      <w:szCs w:val="21"/>
                    </w:rPr>
                    <w:t>2</w:t>
                  </w:r>
                  <w:r>
                    <w:rPr>
                      <w:szCs w:val="21"/>
                    </w:rPr>
                    <w:t>类</w:t>
                  </w:r>
                  <w:r>
                    <w:rPr>
                      <w:rFonts w:hint="eastAsia"/>
                      <w:szCs w:val="21"/>
                    </w:rPr>
                    <w:t>区</w:t>
                  </w:r>
                </w:p>
              </w:tc>
              <w:tc>
                <w:tcPr>
                  <w:tcW w:w="3832" w:type="dxa"/>
                  <w:gridSpan w:val="2"/>
                  <w:tcBorders>
                    <w:bottom w:val="single" w:sz="4" w:space="0" w:color="auto"/>
                  </w:tcBorders>
                  <w:vAlign w:val="center"/>
                </w:tcPr>
                <w:p w:rsidR="001E0ECC" w:rsidRDefault="00157375">
                  <w:pPr>
                    <w:spacing w:line="360" w:lineRule="exact"/>
                    <w:jc w:val="center"/>
                    <w:rPr>
                      <w:szCs w:val="21"/>
                    </w:rPr>
                  </w:pPr>
                  <w:r>
                    <w:rPr>
                      <w:bCs/>
                      <w:szCs w:val="21"/>
                    </w:rPr>
                    <w:t>昼间：</w:t>
                  </w:r>
                  <w:r>
                    <w:rPr>
                      <w:bCs/>
                      <w:szCs w:val="21"/>
                    </w:rPr>
                    <w:t>60</w:t>
                  </w:r>
                  <w:r>
                    <w:rPr>
                      <w:szCs w:val="21"/>
                    </w:rPr>
                    <w:t xml:space="preserve">dB(A)  </w:t>
                  </w:r>
                  <w:r>
                    <w:rPr>
                      <w:bCs/>
                      <w:szCs w:val="21"/>
                    </w:rPr>
                    <w:t>夜间：</w:t>
                  </w:r>
                  <w:r>
                    <w:rPr>
                      <w:bCs/>
                      <w:szCs w:val="21"/>
                    </w:rPr>
                    <w:t>50</w:t>
                  </w:r>
                  <w:r>
                    <w:rPr>
                      <w:szCs w:val="21"/>
                    </w:rPr>
                    <w:t>dB(A)</w:t>
                  </w:r>
                </w:p>
              </w:tc>
            </w:tr>
            <w:tr w:rsidR="001E0ECC">
              <w:trPr>
                <w:trHeight w:val="363"/>
              </w:trPr>
              <w:tc>
                <w:tcPr>
                  <w:tcW w:w="684" w:type="dxa"/>
                  <w:vAlign w:val="center"/>
                </w:tcPr>
                <w:p w:rsidR="001E0ECC" w:rsidRDefault="00157375">
                  <w:pPr>
                    <w:spacing w:line="360" w:lineRule="exact"/>
                    <w:jc w:val="center"/>
                    <w:rPr>
                      <w:szCs w:val="21"/>
                    </w:rPr>
                  </w:pPr>
                  <w:r>
                    <w:rPr>
                      <w:rFonts w:hint="eastAsia"/>
                      <w:szCs w:val="21"/>
                    </w:rPr>
                    <w:t>4</w:t>
                  </w:r>
                </w:p>
              </w:tc>
              <w:tc>
                <w:tcPr>
                  <w:tcW w:w="7854" w:type="dxa"/>
                  <w:gridSpan w:val="4"/>
                  <w:vAlign w:val="center"/>
                </w:tcPr>
                <w:p w:rsidR="001E0ECC" w:rsidRDefault="00157375">
                  <w:pPr>
                    <w:pStyle w:val="a8"/>
                    <w:spacing w:line="360" w:lineRule="exact"/>
                    <w:ind w:firstLine="0"/>
                    <w:jc w:val="center"/>
                    <w:rPr>
                      <w:szCs w:val="21"/>
                    </w:rPr>
                  </w:pPr>
                  <w:r>
                    <w:rPr>
                      <w:szCs w:val="21"/>
                    </w:rPr>
                    <w:t>《一般固体废物贮存、处置场污染控制标准》（</w:t>
                  </w:r>
                  <w:r>
                    <w:rPr>
                      <w:szCs w:val="21"/>
                    </w:rPr>
                    <w:t>GB18599-2001</w:t>
                  </w:r>
                  <w:r>
                    <w:rPr>
                      <w:szCs w:val="21"/>
                    </w:rPr>
                    <w:t>）及</w:t>
                  </w:r>
                  <w:r>
                    <w:rPr>
                      <w:szCs w:val="21"/>
                    </w:rPr>
                    <w:t>2013</w:t>
                  </w:r>
                  <w:r>
                    <w:rPr>
                      <w:szCs w:val="21"/>
                    </w:rPr>
                    <w:t>年修改单</w:t>
                  </w:r>
                </w:p>
              </w:tc>
            </w:tr>
            <w:tr w:rsidR="001E0ECC">
              <w:trPr>
                <w:trHeight w:val="363"/>
              </w:trPr>
              <w:tc>
                <w:tcPr>
                  <w:tcW w:w="684" w:type="dxa"/>
                  <w:vAlign w:val="center"/>
                </w:tcPr>
                <w:p w:rsidR="001E0ECC" w:rsidRDefault="00157375">
                  <w:pPr>
                    <w:spacing w:line="360" w:lineRule="exact"/>
                    <w:jc w:val="center"/>
                    <w:rPr>
                      <w:szCs w:val="21"/>
                    </w:rPr>
                  </w:pPr>
                  <w:r>
                    <w:rPr>
                      <w:rFonts w:hint="eastAsia"/>
                      <w:szCs w:val="21"/>
                    </w:rPr>
                    <w:t>5</w:t>
                  </w:r>
                </w:p>
              </w:tc>
              <w:tc>
                <w:tcPr>
                  <w:tcW w:w="7854" w:type="dxa"/>
                  <w:gridSpan w:val="4"/>
                  <w:vAlign w:val="center"/>
                </w:tcPr>
                <w:p w:rsidR="001E0ECC" w:rsidRDefault="00157375">
                  <w:pPr>
                    <w:pStyle w:val="a8"/>
                    <w:spacing w:line="360" w:lineRule="exact"/>
                    <w:ind w:firstLine="0"/>
                    <w:jc w:val="center"/>
                    <w:rPr>
                      <w:szCs w:val="21"/>
                    </w:rPr>
                  </w:pPr>
                  <w:r>
                    <w:rPr>
                      <w:szCs w:val="21"/>
                    </w:rPr>
                    <w:t>《危险废物贮存污染控制标准》（</w:t>
                  </w:r>
                  <w:r>
                    <w:rPr>
                      <w:szCs w:val="21"/>
                    </w:rPr>
                    <w:t>GB18597-2001</w:t>
                  </w:r>
                  <w:r>
                    <w:rPr>
                      <w:szCs w:val="21"/>
                    </w:rPr>
                    <w:t>）及</w:t>
                  </w:r>
                  <w:r>
                    <w:rPr>
                      <w:szCs w:val="21"/>
                    </w:rPr>
                    <w:t>2013</w:t>
                  </w:r>
                  <w:r>
                    <w:rPr>
                      <w:szCs w:val="21"/>
                    </w:rPr>
                    <w:t>年修改单</w:t>
                  </w:r>
                </w:p>
              </w:tc>
            </w:tr>
          </w:tbl>
          <w:p w:rsidR="001E0ECC" w:rsidRDefault="001E0ECC">
            <w:pPr>
              <w:spacing w:line="360" w:lineRule="exact"/>
              <w:rPr>
                <w:szCs w:val="21"/>
              </w:rPr>
            </w:pPr>
          </w:p>
        </w:tc>
      </w:tr>
      <w:tr w:rsidR="001E0ECC">
        <w:trPr>
          <w:trHeight w:val="2366"/>
          <w:jc w:val="center"/>
        </w:trPr>
        <w:tc>
          <w:tcPr>
            <w:tcW w:w="520" w:type="dxa"/>
            <w:vAlign w:val="center"/>
          </w:tcPr>
          <w:p w:rsidR="001E0ECC" w:rsidRDefault="00157375">
            <w:pPr>
              <w:spacing w:line="360" w:lineRule="exact"/>
              <w:jc w:val="center"/>
              <w:rPr>
                <w:szCs w:val="21"/>
              </w:rPr>
            </w:pPr>
            <w:r>
              <w:rPr>
                <w:szCs w:val="21"/>
              </w:rPr>
              <w:t>总</w:t>
            </w:r>
          </w:p>
          <w:p w:rsidR="001E0ECC" w:rsidRDefault="00157375">
            <w:pPr>
              <w:spacing w:line="360" w:lineRule="exact"/>
              <w:jc w:val="center"/>
              <w:rPr>
                <w:szCs w:val="21"/>
              </w:rPr>
            </w:pPr>
            <w:r>
              <w:rPr>
                <w:szCs w:val="21"/>
              </w:rPr>
              <w:t>量</w:t>
            </w:r>
          </w:p>
          <w:p w:rsidR="001E0ECC" w:rsidRDefault="00157375">
            <w:pPr>
              <w:spacing w:line="360" w:lineRule="exact"/>
              <w:jc w:val="center"/>
              <w:rPr>
                <w:szCs w:val="21"/>
              </w:rPr>
            </w:pPr>
            <w:r>
              <w:rPr>
                <w:szCs w:val="21"/>
              </w:rPr>
              <w:t>控</w:t>
            </w:r>
          </w:p>
          <w:p w:rsidR="001E0ECC" w:rsidRDefault="00157375">
            <w:pPr>
              <w:spacing w:line="360" w:lineRule="exact"/>
              <w:jc w:val="center"/>
              <w:rPr>
                <w:szCs w:val="21"/>
              </w:rPr>
            </w:pPr>
            <w:r>
              <w:rPr>
                <w:szCs w:val="21"/>
              </w:rPr>
              <w:t>制</w:t>
            </w:r>
          </w:p>
          <w:p w:rsidR="001E0ECC" w:rsidRDefault="00157375">
            <w:pPr>
              <w:spacing w:line="360" w:lineRule="exact"/>
              <w:jc w:val="center"/>
              <w:rPr>
                <w:szCs w:val="21"/>
              </w:rPr>
            </w:pPr>
            <w:r>
              <w:rPr>
                <w:szCs w:val="21"/>
              </w:rPr>
              <w:t>指</w:t>
            </w:r>
          </w:p>
          <w:p w:rsidR="001E0ECC" w:rsidRDefault="00157375">
            <w:pPr>
              <w:spacing w:line="360" w:lineRule="exact"/>
              <w:jc w:val="center"/>
              <w:rPr>
                <w:szCs w:val="21"/>
              </w:rPr>
            </w:pPr>
            <w:r>
              <w:rPr>
                <w:szCs w:val="21"/>
              </w:rPr>
              <w:t>标</w:t>
            </w:r>
          </w:p>
        </w:tc>
        <w:tc>
          <w:tcPr>
            <w:tcW w:w="8766" w:type="dxa"/>
          </w:tcPr>
          <w:p w:rsidR="001E0ECC" w:rsidRDefault="001E0ECC">
            <w:pPr>
              <w:spacing w:line="360" w:lineRule="auto"/>
              <w:ind w:firstLineChars="200" w:firstLine="420"/>
              <w:rPr>
                <w:szCs w:val="21"/>
              </w:rPr>
            </w:pPr>
          </w:p>
          <w:p w:rsidR="001E0ECC" w:rsidRDefault="00157375">
            <w:pPr>
              <w:spacing w:line="360" w:lineRule="auto"/>
              <w:ind w:firstLineChars="200" w:firstLine="420"/>
              <w:rPr>
                <w:szCs w:val="21"/>
              </w:rPr>
            </w:pPr>
            <w:r>
              <w:rPr>
                <w:rFonts w:hint="eastAsia"/>
                <w:szCs w:val="21"/>
              </w:rPr>
              <w:t>本项目废水近期经化粪池处理后定期清运，远期排污凤泉区污水处理厂。</w:t>
            </w:r>
          </w:p>
          <w:p w:rsidR="001E0ECC" w:rsidRDefault="00157375">
            <w:pPr>
              <w:spacing w:line="360" w:lineRule="auto"/>
              <w:ind w:firstLineChars="200" w:firstLine="420"/>
              <w:rPr>
                <w:rFonts w:eastAsia="新宋体"/>
                <w:szCs w:val="21"/>
              </w:rPr>
            </w:pPr>
            <w:r>
              <w:rPr>
                <w:szCs w:val="21"/>
              </w:rPr>
              <w:t>总量控制指标：</w:t>
            </w:r>
            <w:r>
              <w:rPr>
                <w:sz w:val="24"/>
              </w:rPr>
              <w:t>COD</w:t>
            </w:r>
            <w:r>
              <w:rPr>
                <w:rFonts w:hint="eastAsia"/>
                <w:sz w:val="24"/>
              </w:rPr>
              <w:t>0.0096</w:t>
            </w:r>
            <w:r>
              <w:rPr>
                <w:sz w:val="24"/>
              </w:rPr>
              <w:t>t/a</w:t>
            </w:r>
            <w:r>
              <w:rPr>
                <w:sz w:val="24"/>
              </w:rPr>
              <w:t>，</w:t>
            </w:r>
            <w:r>
              <w:rPr>
                <w:sz w:val="24"/>
              </w:rPr>
              <w:t>NH</w:t>
            </w:r>
            <w:r>
              <w:rPr>
                <w:sz w:val="24"/>
                <w:vertAlign w:val="subscript"/>
              </w:rPr>
              <w:t>3</w:t>
            </w:r>
            <w:r>
              <w:rPr>
                <w:sz w:val="24"/>
              </w:rPr>
              <w:t>-N0.00</w:t>
            </w:r>
            <w:r>
              <w:rPr>
                <w:rFonts w:hint="eastAsia"/>
                <w:sz w:val="24"/>
              </w:rPr>
              <w:t>05</w:t>
            </w:r>
            <w:r>
              <w:rPr>
                <w:sz w:val="24"/>
              </w:rPr>
              <w:t>t/a</w:t>
            </w:r>
            <w:r>
              <w:rPr>
                <w:rFonts w:hint="eastAsia"/>
                <w:sz w:val="24"/>
              </w:rPr>
              <w:t>，</w:t>
            </w:r>
            <w:r>
              <w:rPr>
                <w:rFonts w:hint="eastAsia"/>
                <w:sz w:val="24"/>
              </w:rPr>
              <w:t>TP</w:t>
            </w:r>
            <w:r>
              <w:rPr>
                <w:rFonts w:hint="eastAsia"/>
                <w:sz w:val="24"/>
              </w:rPr>
              <w:t>：</w:t>
            </w:r>
            <w:r>
              <w:rPr>
                <w:rFonts w:hint="eastAsia"/>
                <w:sz w:val="24"/>
              </w:rPr>
              <w:t>0.0001t/a</w:t>
            </w:r>
            <w:r>
              <w:rPr>
                <w:rFonts w:hint="eastAsia"/>
                <w:sz w:val="24"/>
              </w:rPr>
              <w:t>（新乡市总磷控制区）</w:t>
            </w:r>
            <w:r>
              <w:rPr>
                <w:sz w:val="24"/>
              </w:rPr>
              <w:t>；</w:t>
            </w:r>
            <w:r>
              <w:rPr>
                <w:rFonts w:hint="eastAsia"/>
                <w:sz w:val="24"/>
              </w:rPr>
              <w:t>非甲烷总烃</w:t>
            </w:r>
            <w:r>
              <w:rPr>
                <w:sz w:val="24"/>
              </w:rPr>
              <w:t>：</w:t>
            </w:r>
            <w:r>
              <w:rPr>
                <w:rFonts w:hint="eastAsia"/>
                <w:sz w:val="24"/>
              </w:rPr>
              <w:t>0.1051</w:t>
            </w:r>
            <w:r>
              <w:rPr>
                <w:sz w:val="24"/>
              </w:rPr>
              <w:t>t/a</w:t>
            </w:r>
          </w:p>
          <w:p w:rsidR="001E0ECC" w:rsidRDefault="001E0ECC">
            <w:pPr>
              <w:pStyle w:val="a8"/>
              <w:spacing w:line="360" w:lineRule="exact"/>
              <w:ind w:firstLineChars="200"/>
              <w:rPr>
                <w:szCs w:val="21"/>
                <w:lang w:val="fr-FR"/>
              </w:rPr>
            </w:pPr>
          </w:p>
          <w:p w:rsidR="001E0ECC" w:rsidRDefault="001E0ECC">
            <w:pPr>
              <w:pStyle w:val="a8"/>
              <w:spacing w:line="360" w:lineRule="exact"/>
              <w:ind w:firstLine="0"/>
              <w:rPr>
                <w:szCs w:val="21"/>
              </w:rPr>
            </w:pPr>
          </w:p>
          <w:p w:rsidR="001E0ECC" w:rsidRDefault="001E0ECC">
            <w:pPr>
              <w:pStyle w:val="a8"/>
              <w:spacing w:line="360" w:lineRule="exact"/>
              <w:ind w:firstLine="0"/>
              <w:rPr>
                <w:szCs w:val="21"/>
              </w:rPr>
            </w:pPr>
          </w:p>
        </w:tc>
      </w:tr>
    </w:tbl>
    <w:p w:rsidR="001E0ECC" w:rsidRDefault="001E0ECC">
      <w:pPr>
        <w:spacing w:line="560" w:lineRule="exact"/>
        <w:rPr>
          <w:rFonts w:eastAsia="黑体"/>
          <w:b/>
          <w:bCs/>
          <w:sz w:val="32"/>
          <w:szCs w:val="32"/>
        </w:rPr>
      </w:pPr>
      <w:r w:rsidRPr="001E0ECC">
        <w:rPr>
          <w:b/>
          <w:sz w:val="24"/>
        </w:rPr>
        <w:lastRenderedPageBreak/>
        <w:pict>
          <v:shape id="_x0000_s1058" type="#_x0000_t202" style="position:absolute;left:0;text-align:left;margin-left:47.25pt;margin-top:10.5pt;width:180pt;height:26.75pt;z-index:-251662336;mso-position-horizontal-relative:text;mso-position-vertical-relative:text" stroked="f">
            <v:textbox>
              <w:txbxContent>
                <w:p w:rsidR="001E0ECC" w:rsidRDefault="001E0ECC"/>
              </w:txbxContent>
            </v:textbox>
          </v:shape>
        </w:pict>
      </w:r>
      <w:r w:rsidR="00157375">
        <w:rPr>
          <w:rFonts w:eastAsia="黑体"/>
          <w:b/>
          <w:bCs/>
          <w:sz w:val="32"/>
          <w:szCs w:val="32"/>
        </w:rPr>
        <w:t>建设项目工程分析</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3"/>
      </w:tblGrid>
      <w:tr w:rsidR="001E0ECC">
        <w:trPr>
          <w:trHeight w:val="13048"/>
        </w:trPr>
        <w:tc>
          <w:tcPr>
            <w:tcW w:w="9243" w:type="dxa"/>
          </w:tcPr>
          <w:p w:rsidR="001E0ECC" w:rsidRDefault="001E0ECC">
            <w:pPr>
              <w:spacing w:line="520" w:lineRule="exact"/>
              <w:rPr>
                <w:rFonts w:eastAsia="黑体"/>
                <w:bCs/>
                <w:sz w:val="24"/>
              </w:rPr>
            </w:pPr>
            <w:r>
              <w:rPr>
                <w:rFonts w:eastAsia="黑体"/>
                <w:bCs/>
                <w:sz w:val="24"/>
              </w:rPr>
              <w:pict>
                <v:line id="_x0000_s1059" style="position:absolute;left:0;text-align:left;z-index:251656192" from="486pt,234.5pt" to="486.05pt,234.5pt"/>
              </w:pict>
            </w:r>
            <w:r>
              <w:rPr>
                <w:rFonts w:eastAsia="黑体"/>
                <w:bCs/>
                <w:sz w:val="24"/>
              </w:rPr>
              <w:pict>
                <v:line id="_x0000_s1060" style="position:absolute;left:0;text-align:left;z-index:251655168" from="32pt,185.55pt" to="32.05pt,185.55pt"/>
              </w:pict>
            </w:r>
            <w:r w:rsidR="00157375">
              <w:rPr>
                <w:rFonts w:eastAsia="黑体"/>
                <w:bCs/>
                <w:sz w:val="24"/>
              </w:rPr>
              <w:t>工艺流程简述（图示）</w:t>
            </w:r>
          </w:p>
          <w:p w:rsidR="001E0ECC" w:rsidRDefault="00157375">
            <w:pPr>
              <w:numPr>
                <w:ilvl w:val="0"/>
                <w:numId w:val="1"/>
              </w:numPr>
              <w:spacing w:line="520" w:lineRule="exact"/>
              <w:rPr>
                <w:rFonts w:eastAsia="黑体"/>
                <w:sz w:val="24"/>
              </w:rPr>
            </w:pPr>
            <w:r>
              <w:rPr>
                <w:rFonts w:eastAsia="黑体"/>
                <w:sz w:val="24"/>
              </w:rPr>
              <w:t>施工期工艺流程及产污环节</w:t>
            </w:r>
          </w:p>
          <w:p w:rsidR="001E0ECC" w:rsidRDefault="00157375">
            <w:pPr>
              <w:spacing w:line="520" w:lineRule="exact"/>
              <w:ind w:firstLineChars="200" w:firstLine="480"/>
              <w:jc w:val="left"/>
              <w:rPr>
                <w:sz w:val="24"/>
              </w:rPr>
            </w:pPr>
            <w:r>
              <w:rPr>
                <w:sz w:val="24"/>
              </w:rPr>
              <w:t>本项目租赁园区内已建厂房，无土建施工，主要针对项目运营期进行污染分析。</w:t>
            </w:r>
          </w:p>
          <w:p w:rsidR="001E0ECC" w:rsidRDefault="00157375">
            <w:pPr>
              <w:numPr>
                <w:ilvl w:val="0"/>
                <w:numId w:val="1"/>
              </w:numPr>
              <w:spacing w:line="520" w:lineRule="exact"/>
              <w:rPr>
                <w:rFonts w:eastAsia="黑体"/>
                <w:sz w:val="24"/>
              </w:rPr>
            </w:pPr>
            <w:r>
              <w:rPr>
                <w:rFonts w:eastAsia="黑体"/>
                <w:sz w:val="24"/>
              </w:rPr>
              <w:t>运营期工艺流程及产污环节</w:t>
            </w:r>
          </w:p>
          <w:p w:rsidR="001E0ECC" w:rsidRDefault="00157375">
            <w:pPr>
              <w:spacing w:line="520" w:lineRule="exact"/>
              <w:ind w:firstLineChars="200" w:firstLine="480"/>
              <w:jc w:val="left"/>
              <w:rPr>
                <w:sz w:val="24"/>
                <w:u w:val="single"/>
              </w:rPr>
            </w:pPr>
            <w:r>
              <w:rPr>
                <w:sz w:val="24"/>
                <w:u w:val="single"/>
              </w:rPr>
              <w:t>项目运营期产品为电源半挂车，主要包括大梁和厢体两部分，所使用零件均为外购，项目主要生产工艺包括下料、机加工、焊接、组装、打磨、喷漆、检测等工序。</w:t>
            </w:r>
          </w:p>
          <w:p w:rsidR="001E0ECC" w:rsidRDefault="00157375">
            <w:pPr>
              <w:pStyle w:val="Default"/>
              <w:rPr>
                <w:rFonts w:ascii="Times New Roman" w:cs="Times New Roman"/>
                <w:color w:val="auto"/>
              </w:rPr>
            </w:pPr>
            <w:r>
              <w:rPr>
                <w:rFonts w:ascii="Times New Roman" w:cs="Times New Roman"/>
                <w:noProof/>
                <w:color w:val="auto"/>
              </w:rPr>
              <w:drawing>
                <wp:anchor distT="0" distB="0" distL="114300" distR="114300" simplePos="0" relativeHeight="251695104" behindDoc="0" locked="0" layoutInCell="1" allowOverlap="1">
                  <wp:simplePos x="0" y="0"/>
                  <wp:positionH relativeFrom="column">
                    <wp:posOffset>63500</wp:posOffset>
                  </wp:positionH>
                  <wp:positionV relativeFrom="paragraph">
                    <wp:posOffset>4445</wp:posOffset>
                  </wp:positionV>
                  <wp:extent cx="5486400" cy="5422900"/>
                  <wp:effectExtent l="19050" t="0" r="0" b="0"/>
                  <wp:wrapNone/>
                  <wp:docPr id="2" name="图片 1" descr="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00.jpg"/>
                          <pic:cNvPicPr>
                            <a:picLocks noChangeAspect="1"/>
                          </pic:cNvPicPr>
                        </pic:nvPicPr>
                        <pic:blipFill>
                          <a:blip r:embed="rId11"/>
                          <a:stretch>
                            <a:fillRect/>
                          </a:stretch>
                        </pic:blipFill>
                        <pic:spPr>
                          <a:xfrm>
                            <a:off x="0" y="0"/>
                            <a:ext cx="5486400" cy="5422900"/>
                          </a:xfrm>
                          <a:prstGeom prst="rect">
                            <a:avLst/>
                          </a:prstGeom>
                        </pic:spPr>
                      </pic:pic>
                    </a:graphicData>
                  </a:graphic>
                </wp:anchor>
              </w:drawing>
            </w:r>
          </w:p>
          <w:p w:rsidR="001E0ECC" w:rsidRDefault="001E0ECC">
            <w:pPr>
              <w:tabs>
                <w:tab w:val="left" w:pos="3060"/>
              </w:tabs>
              <w:spacing w:line="360" w:lineRule="auto"/>
              <w:ind w:firstLineChars="700" w:firstLine="1680"/>
              <w:jc w:val="center"/>
              <w:rPr>
                <w:sz w:val="24"/>
              </w:rPr>
            </w:pPr>
          </w:p>
          <w:p w:rsidR="001E0ECC" w:rsidRDefault="001E0ECC">
            <w:pPr>
              <w:tabs>
                <w:tab w:val="left" w:pos="3060"/>
              </w:tabs>
              <w:spacing w:line="360" w:lineRule="auto"/>
              <w:ind w:firstLineChars="700" w:firstLine="1680"/>
              <w:jc w:val="center"/>
              <w:rPr>
                <w:sz w:val="24"/>
              </w:rPr>
            </w:pPr>
          </w:p>
          <w:p w:rsidR="001E0ECC" w:rsidRDefault="001E0ECC">
            <w:pPr>
              <w:tabs>
                <w:tab w:val="left" w:pos="3060"/>
              </w:tabs>
              <w:spacing w:line="360" w:lineRule="auto"/>
              <w:ind w:firstLineChars="700" w:firstLine="1680"/>
              <w:jc w:val="center"/>
              <w:rPr>
                <w:sz w:val="24"/>
              </w:rPr>
            </w:pPr>
          </w:p>
          <w:p w:rsidR="001E0ECC" w:rsidRDefault="001E0ECC">
            <w:pPr>
              <w:tabs>
                <w:tab w:val="left" w:pos="3060"/>
              </w:tabs>
              <w:spacing w:line="360" w:lineRule="auto"/>
              <w:ind w:firstLineChars="700" w:firstLine="1680"/>
              <w:jc w:val="center"/>
              <w:rPr>
                <w:sz w:val="24"/>
              </w:rPr>
            </w:pPr>
          </w:p>
          <w:p w:rsidR="001E0ECC" w:rsidRDefault="001E0ECC">
            <w:pPr>
              <w:tabs>
                <w:tab w:val="left" w:pos="3060"/>
              </w:tabs>
              <w:spacing w:line="360" w:lineRule="auto"/>
              <w:ind w:firstLineChars="700" w:firstLine="1680"/>
              <w:jc w:val="center"/>
              <w:rPr>
                <w:sz w:val="24"/>
              </w:rPr>
            </w:pPr>
          </w:p>
          <w:p w:rsidR="001E0ECC" w:rsidRDefault="001E0ECC">
            <w:pPr>
              <w:tabs>
                <w:tab w:val="left" w:pos="3060"/>
              </w:tabs>
              <w:spacing w:line="360" w:lineRule="auto"/>
              <w:ind w:firstLineChars="700" w:firstLine="1680"/>
              <w:jc w:val="center"/>
              <w:rPr>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E0ECC">
            <w:pPr>
              <w:tabs>
                <w:tab w:val="left" w:pos="3060"/>
              </w:tabs>
              <w:spacing w:line="360" w:lineRule="auto"/>
              <w:ind w:firstLineChars="700" w:firstLine="1680"/>
              <w:jc w:val="center"/>
              <w:rPr>
                <w:rFonts w:eastAsia="黑体"/>
                <w:bCs/>
                <w:sz w:val="24"/>
              </w:rPr>
            </w:pPr>
          </w:p>
          <w:p w:rsidR="001E0ECC" w:rsidRDefault="00157375">
            <w:pPr>
              <w:tabs>
                <w:tab w:val="left" w:pos="3060"/>
              </w:tabs>
              <w:spacing w:line="360" w:lineRule="auto"/>
              <w:ind w:firstLineChars="1200" w:firstLine="2880"/>
              <w:jc w:val="left"/>
              <w:rPr>
                <w:rFonts w:eastAsia="黑体"/>
                <w:bCs/>
                <w:sz w:val="24"/>
              </w:rPr>
            </w:pPr>
            <w:r>
              <w:rPr>
                <w:rFonts w:eastAsia="黑体"/>
                <w:bCs/>
                <w:sz w:val="24"/>
              </w:rPr>
              <w:t>图</w:t>
            </w:r>
            <w:r>
              <w:rPr>
                <w:rFonts w:eastAsia="黑体"/>
                <w:bCs/>
                <w:sz w:val="24"/>
              </w:rPr>
              <w:t xml:space="preserve">3  </w:t>
            </w:r>
            <w:r>
              <w:rPr>
                <w:rFonts w:eastAsia="黑体"/>
                <w:bCs/>
                <w:sz w:val="24"/>
              </w:rPr>
              <w:t>营运期生产工艺及产污环节流程图</w:t>
            </w:r>
          </w:p>
          <w:p w:rsidR="001E0ECC" w:rsidRDefault="001E0ECC">
            <w:pPr>
              <w:spacing w:line="360" w:lineRule="auto"/>
              <w:ind w:firstLineChars="200" w:firstLine="482"/>
              <w:rPr>
                <w:b/>
                <w:sz w:val="24"/>
              </w:rPr>
            </w:pPr>
          </w:p>
          <w:p w:rsidR="001E0ECC" w:rsidRDefault="001E0ECC">
            <w:pPr>
              <w:spacing w:line="360" w:lineRule="auto"/>
              <w:ind w:firstLineChars="200" w:firstLine="482"/>
              <w:rPr>
                <w:b/>
                <w:sz w:val="24"/>
              </w:rPr>
            </w:pPr>
          </w:p>
          <w:p w:rsidR="001E0ECC" w:rsidRDefault="001E0ECC">
            <w:pPr>
              <w:pStyle w:val="Default"/>
            </w:pPr>
          </w:p>
          <w:p w:rsidR="001E0ECC" w:rsidRDefault="001E0ECC">
            <w:pPr>
              <w:pStyle w:val="Default"/>
              <w:rPr>
                <w:b/>
              </w:rPr>
            </w:pPr>
          </w:p>
          <w:p w:rsidR="001E0ECC" w:rsidRDefault="00157375">
            <w:pPr>
              <w:spacing w:line="520" w:lineRule="exact"/>
              <w:rPr>
                <w:rFonts w:ascii="宋体" w:hAnsi="宋体" w:cs="宋体"/>
                <w:sz w:val="24"/>
              </w:rPr>
            </w:pPr>
            <w:r>
              <w:rPr>
                <w:rFonts w:ascii="宋体" w:hAnsi="宋体" w:cs="宋体" w:hint="eastAsia"/>
                <w:sz w:val="24"/>
              </w:rPr>
              <w:t>工艺流程简述：</w:t>
            </w:r>
          </w:p>
          <w:p w:rsidR="001E0ECC" w:rsidRDefault="00157375">
            <w:pPr>
              <w:spacing w:line="52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、下料：用剪板机将外购的钢板切割成部件的设计尺寸。</w:t>
            </w:r>
          </w:p>
          <w:p w:rsidR="001E0ECC" w:rsidRDefault="00157375">
            <w:pPr>
              <w:spacing w:line="52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、机加工：切割好的钢板由剪板机、折弯机、钻床等设备进行机械加工，制得符合产品设计要求的形状。</w:t>
            </w:r>
          </w:p>
          <w:p w:rsidR="001E0ECC" w:rsidRDefault="00157375">
            <w:pPr>
              <w:spacing w:line="52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、焊接：利用焊机将加工好的不同形状的工件按产品设计要求焊接在一起。</w:t>
            </w:r>
          </w:p>
          <w:p w:rsidR="001E0ECC" w:rsidRDefault="00157375">
            <w:pPr>
              <w:spacing w:line="52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、组装：将焊接好的工件和购进的其他零件等组装在一起，组成箱体车架外壳。</w:t>
            </w:r>
          </w:p>
          <w:p w:rsidR="001E0ECC" w:rsidRDefault="00157375">
            <w:pPr>
              <w:spacing w:line="520" w:lineRule="exact"/>
              <w:ind w:firstLineChars="200" w:firstLine="482"/>
              <w:jc w:val="left"/>
              <w:rPr>
                <w:rFonts w:ascii="宋体" w:hAnsi="宋体" w:cs="宋体"/>
                <w:b/>
                <w:sz w:val="24"/>
                <w:u w:val="single"/>
              </w:rPr>
            </w:pPr>
            <w:r>
              <w:rPr>
                <w:rFonts w:ascii="宋体" w:hAnsi="宋体" w:cs="宋体" w:hint="eastAsia"/>
                <w:b/>
                <w:sz w:val="24"/>
                <w:u w:val="single"/>
              </w:rPr>
              <w:t>5</w:t>
            </w:r>
            <w:r>
              <w:rPr>
                <w:rFonts w:ascii="宋体" w:hAnsi="宋体" w:cs="宋体" w:hint="eastAsia"/>
                <w:b/>
                <w:sz w:val="24"/>
                <w:u w:val="single"/>
              </w:rPr>
              <w:t>、打磨：用小型手动抛光机对焊缝及箱体车架表面进行手动抛光表面处理（主要作用为去毛刺、除锈、磨平），打磨平整后，制得箱体车架外壳毛胚件。</w:t>
            </w:r>
          </w:p>
          <w:p w:rsidR="001E0ECC" w:rsidRDefault="00157375">
            <w:pPr>
              <w:spacing w:line="520" w:lineRule="exact"/>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、喷漆：打磨后的箱体车架外壳毛胚件进入喷漆房进行喷漆，底漆使用的是水性环氧底</w:t>
            </w:r>
            <w:r>
              <w:rPr>
                <w:rFonts w:ascii="宋体" w:hAnsi="宋体" w:cs="宋体" w:hint="eastAsia"/>
                <w:sz w:val="24"/>
              </w:rPr>
              <w:t>漆，面漆使用的是水性双组份聚氨酯面漆，喷漆后进行电加热烘干处理。</w:t>
            </w:r>
          </w:p>
          <w:p w:rsidR="001E0ECC" w:rsidRDefault="00157375">
            <w:pPr>
              <w:spacing w:line="520" w:lineRule="exact"/>
              <w:ind w:firstLineChars="200" w:firstLine="480"/>
              <w:jc w:val="left"/>
              <w:rPr>
                <w:rFonts w:ascii="宋体" w:hAnsi="宋体" w:cs="宋体"/>
                <w:sz w:val="24"/>
              </w:rPr>
            </w:pPr>
            <w:r>
              <w:rPr>
                <w:rFonts w:ascii="宋体" w:hAnsi="宋体" w:cs="宋体" w:hint="eastAsia"/>
                <w:sz w:val="24"/>
              </w:rPr>
              <w:t>7</w:t>
            </w:r>
            <w:r>
              <w:rPr>
                <w:rFonts w:ascii="宋体" w:hAnsi="宋体" w:cs="宋体" w:hint="eastAsia"/>
                <w:sz w:val="24"/>
              </w:rPr>
              <w:t>、检测：</w:t>
            </w:r>
            <w:r>
              <w:rPr>
                <w:rFonts w:hint="eastAsia"/>
                <w:b/>
                <w:bCs/>
                <w:sz w:val="24"/>
                <w:u w:val="single"/>
              </w:rPr>
              <w:t>对车厢成品进行淋雨试验，检测箱体的密封性，合格入库外运；不合格返修进行补焊和补漆作业。</w:t>
            </w:r>
          </w:p>
          <w:p w:rsidR="001E0ECC" w:rsidRDefault="001E0ECC">
            <w:pPr>
              <w:spacing w:line="520" w:lineRule="exact"/>
              <w:ind w:firstLineChars="200" w:firstLine="480"/>
              <w:jc w:val="left"/>
              <w:rPr>
                <w:sz w:val="24"/>
              </w:rPr>
            </w:pPr>
          </w:p>
          <w:p w:rsidR="001E0ECC" w:rsidRDefault="001E0ECC">
            <w:pPr>
              <w:spacing w:line="520" w:lineRule="exact"/>
              <w:rPr>
                <w:sz w:val="24"/>
              </w:rPr>
            </w:pPr>
          </w:p>
          <w:p w:rsidR="001E0ECC" w:rsidRDefault="001E0ECC">
            <w:pPr>
              <w:pStyle w:val="Default"/>
              <w:rPr>
                <w:rFonts w:ascii="Times New Roman" w:cs="Times New Roman"/>
                <w:color w:val="auto"/>
              </w:rPr>
            </w:pPr>
          </w:p>
          <w:p w:rsidR="001E0ECC" w:rsidRDefault="001E0ECC">
            <w:pPr>
              <w:spacing w:line="520" w:lineRule="exact"/>
              <w:rPr>
                <w:sz w:val="24"/>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spacing w:line="520" w:lineRule="exact"/>
              <w:rPr>
                <w:sz w:val="24"/>
              </w:rPr>
            </w:pPr>
            <w:r w:rsidRPr="001E0ECC">
              <w:rPr>
                <w:rFonts w:eastAsia="黑体"/>
                <w:bCs/>
                <w:sz w:val="24"/>
              </w:rPr>
              <w:pict>
                <v:rect id="_x0000_s1122" style="position:absolute;left:0;text-align:left;margin-left:609.2pt;margin-top:116.8pt;width:79pt;height:23.25pt;z-index:251657216">
                  <v:textbox>
                    <w:txbxContent>
                      <w:p w:rsidR="001E0ECC" w:rsidRDefault="00157375">
                        <w:r>
                          <w:rPr>
                            <w:rFonts w:hint="eastAsia"/>
                          </w:rPr>
                          <w:t>绝缘电阻测试</w:t>
                        </w:r>
                      </w:p>
                    </w:txbxContent>
                  </v:textbox>
                </v:rect>
              </w:pict>
            </w:r>
          </w:p>
        </w:tc>
      </w:tr>
      <w:tr w:rsidR="001E0ECC">
        <w:trPr>
          <w:trHeight w:val="3360"/>
        </w:trPr>
        <w:tc>
          <w:tcPr>
            <w:tcW w:w="9243" w:type="dxa"/>
          </w:tcPr>
          <w:p w:rsidR="001E0ECC" w:rsidRDefault="00157375">
            <w:pPr>
              <w:spacing w:line="500" w:lineRule="exact"/>
              <w:rPr>
                <w:sz w:val="28"/>
                <w:szCs w:val="28"/>
              </w:rPr>
            </w:pPr>
            <w:r>
              <w:rPr>
                <w:sz w:val="28"/>
                <w:szCs w:val="28"/>
              </w:rPr>
              <w:lastRenderedPageBreak/>
              <w:t>主要污染工序</w:t>
            </w:r>
          </w:p>
          <w:p w:rsidR="001E0ECC" w:rsidRDefault="00157375">
            <w:pPr>
              <w:spacing w:line="500" w:lineRule="exact"/>
              <w:rPr>
                <w:rFonts w:eastAsia="黑体"/>
                <w:sz w:val="24"/>
              </w:rPr>
            </w:pPr>
            <w:r>
              <w:rPr>
                <w:rFonts w:eastAsia="黑体"/>
                <w:sz w:val="24"/>
              </w:rPr>
              <w:t>1</w:t>
            </w:r>
            <w:r>
              <w:rPr>
                <w:rFonts w:eastAsia="黑体"/>
                <w:sz w:val="24"/>
              </w:rPr>
              <w:t>、施工期污染因素分析</w:t>
            </w:r>
          </w:p>
          <w:p w:rsidR="001E0ECC" w:rsidRDefault="00157375">
            <w:pPr>
              <w:tabs>
                <w:tab w:val="left" w:pos="0"/>
              </w:tabs>
              <w:spacing w:line="520" w:lineRule="exact"/>
              <w:ind w:firstLineChars="200" w:firstLine="480"/>
              <w:rPr>
                <w:sz w:val="24"/>
              </w:rPr>
            </w:pPr>
            <w:r>
              <w:rPr>
                <w:sz w:val="24"/>
              </w:rPr>
              <w:t>项目租赁现有厂房进行生产，施工期仅为设备的安装调试，本次评价不再对施工期环境影响做赘述。</w:t>
            </w:r>
          </w:p>
          <w:p w:rsidR="001E0ECC" w:rsidRDefault="00157375">
            <w:pPr>
              <w:spacing w:line="500" w:lineRule="exact"/>
              <w:rPr>
                <w:rFonts w:eastAsia="黑体"/>
                <w:sz w:val="24"/>
              </w:rPr>
            </w:pPr>
            <w:r>
              <w:rPr>
                <w:rFonts w:eastAsia="黑体"/>
                <w:sz w:val="24"/>
              </w:rPr>
              <w:t>2</w:t>
            </w:r>
            <w:r>
              <w:rPr>
                <w:rFonts w:eastAsia="黑体"/>
                <w:sz w:val="24"/>
              </w:rPr>
              <w:t>、营运期污染因素分析</w:t>
            </w:r>
          </w:p>
          <w:p w:rsidR="001E0ECC" w:rsidRDefault="00157375">
            <w:pPr>
              <w:spacing w:line="520" w:lineRule="exact"/>
              <w:ind w:firstLineChars="200" w:firstLine="480"/>
              <w:rPr>
                <w:sz w:val="24"/>
              </w:rPr>
            </w:pPr>
            <w:r>
              <w:rPr>
                <w:sz w:val="24"/>
              </w:rPr>
              <w:t>根据生产工艺流程可知，项目运营期产生的污染因素主要有废水、废气、噪声和固废。</w:t>
            </w:r>
          </w:p>
          <w:p w:rsidR="001E0ECC" w:rsidRDefault="00157375">
            <w:pPr>
              <w:spacing w:line="360" w:lineRule="auto"/>
              <w:jc w:val="center"/>
              <w:rPr>
                <w:rFonts w:eastAsia="黑体"/>
                <w:sz w:val="24"/>
              </w:rPr>
            </w:pPr>
            <w:r>
              <w:rPr>
                <w:rFonts w:eastAsia="黑体"/>
                <w:sz w:val="24"/>
              </w:rPr>
              <w:t>表</w:t>
            </w:r>
            <w:r>
              <w:rPr>
                <w:rFonts w:eastAsia="黑体"/>
                <w:sz w:val="24"/>
              </w:rPr>
              <w:t>1</w:t>
            </w:r>
            <w:r>
              <w:rPr>
                <w:rFonts w:eastAsia="黑体" w:hint="eastAsia"/>
                <w:sz w:val="24"/>
              </w:rPr>
              <w:t>6</w:t>
            </w:r>
            <w:r>
              <w:rPr>
                <w:rFonts w:eastAsia="黑体"/>
                <w:sz w:val="24"/>
              </w:rPr>
              <w:t xml:space="preserve">  </w:t>
            </w:r>
            <w:r>
              <w:rPr>
                <w:rFonts w:eastAsia="黑体"/>
                <w:sz w:val="24"/>
              </w:rPr>
              <w:t>工艺流程主要产污环节一览表</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8"/>
              <w:gridCol w:w="3475"/>
              <w:gridCol w:w="4313"/>
            </w:tblGrid>
            <w:tr w:rsidR="001E0ECC">
              <w:trPr>
                <w:trHeight w:val="363"/>
                <w:jc w:val="center"/>
              </w:trPr>
              <w:tc>
                <w:tcPr>
                  <w:tcW w:w="1238" w:type="dxa"/>
                  <w:vAlign w:val="center"/>
                </w:tcPr>
                <w:p w:rsidR="001E0ECC" w:rsidRDefault="00157375">
                  <w:pPr>
                    <w:jc w:val="center"/>
                    <w:rPr>
                      <w:bCs/>
                      <w:szCs w:val="21"/>
                    </w:rPr>
                  </w:pPr>
                  <w:r>
                    <w:rPr>
                      <w:bCs/>
                      <w:szCs w:val="21"/>
                    </w:rPr>
                    <w:t>污染因素</w:t>
                  </w:r>
                </w:p>
              </w:tc>
              <w:tc>
                <w:tcPr>
                  <w:tcW w:w="3475" w:type="dxa"/>
                  <w:vAlign w:val="center"/>
                </w:tcPr>
                <w:p w:rsidR="001E0ECC" w:rsidRDefault="00157375">
                  <w:pPr>
                    <w:jc w:val="center"/>
                    <w:rPr>
                      <w:bCs/>
                      <w:szCs w:val="21"/>
                    </w:rPr>
                  </w:pPr>
                  <w:r>
                    <w:rPr>
                      <w:bCs/>
                      <w:szCs w:val="21"/>
                    </w:rPr>
                    <w:t>产污环节</w:t>
                  </w:r>
                </w:p>
              </w:tc>
              <w:tc>
                <w:tcPr>
                  <w:tcW w:w="4313" w:type="dxa"/>
                  <w:vAlign w:val="center"/>
                </w:tcPr>
                <w:p w:rsidR="001E0ECC" w:rsidRDefault="00157375">
                  <w:pPr>
                    <w:jc w:val="center"/>
                    <w:rPr>
                      <w:bCs/>
                      <w:szCs w:val="21"/>
                    </w:rPr>
                  </w:pPr>
                  <w:r>
                    <w:rPr>
                      <w:bCs/>
                      <w:szCs w:val="21"/>
                    </w:rPr>
                    <w:t>污染物</w:t>
                  </w:r>
                </w:p>
              </w:tc>
            </w:tr>
            <w:tr w:rsidR="001E0ECC">
              <w:trPr>
                <w:trHeight w:val="363"/>
                <w:jc w:val="center"/>
              </w:trPr>
              <w:tc>
                <w:tcPr>
                  <w:tcW w:w="1238" w:type="dxa"/>
                  <w:vMerge w:val="restart"/>
                  <w:vAlign w:val="center"/>
                </w:tcPr>
                <w:p w:rsidR="001E0ECC" w:rsidRDefault="00157375">
                  <w:pPr>
                    <w:jc w:val="center"/>
                    <w:rPr>
                      <w:bCs/>
                      <w:szCs w:val="21"/>
                    </w:rPr>
                  </w:pPr>
                  <w:r>
                    <w:rPr>
                      <w:bCs/>
                      <w:szCs w:val="21"/>
                    </w:rPr>
                    <w:t>废气</w:t>
                  </w:r>
                </w:p>
              </w:tc>
              <w:tc>
                <w:tcPr>
                  <w:tcW w:w="3475" w:type="dxa"/>
                  <w:vAlign w:val="center"/>
                </w:tcPr>
                <w:p w:rsidR="001E0ECC" w:rsidRDefault="00157375">
                  <w:pPr>
                    <w:jc w:val="center"/>
                    <w:rPr>
                      <w:bCs/>
                      <w:szCs w:val="21"/>
                    </w:rPr>
                  </w:pPr>
                  <w:r>
                    <w:rPr>
                      <w:bCs/>
                      <w:szCs w:val="21"/>
                    </w:rPr>
                    <w:t>焊接</w:t>
                  </w:r>
                  <w:r>
                    <w:rPr>
                      <w:bCs/>
                      <w:szCs w:val="21"/>
                    </w:rPr>
                    <w:t xml:space="preserve"> </w:t>
                  </w:r>
                </w:p>
              </w:tc>
              <w:tc>
                <w:tcPr>
                  <w:tcW w:w="4313" w:type="dxa"/>
                  <w:vAlign w:val="center"/>
                </w:tcPr>
                <w:p w:rsidR="001E0ECC" w:rsidRDefault="00157375">
                  <w:pPr>
                    <w:jc w:val="center"/>
                    <w:rPr>
                      <w:bCs/>
                      <w:szCs w:val="21"/>
                    </w:rPr>
                  </w:pPr>
                  <w:r>
                    <w:rPr>
                      <w:bCs/>
                      <w:szCs w:val="21"/>
                    </w:rPr>
                    <w:t>烟尘</w:t>
                  </w:r>
                </w:p>
              </w:tc>
            </w:tr>
            <w:tr w:rsidR="001E0ECC">
              <w:trPr>
                <w:trHeight w:val="363"/>
                <w:jc w:val="center"/>
              </w:trPr>
              <w:tc>
                <w:tcPr>
                  <w:tcW w:w="1238" w:type="dxa"/>
                  <w:vMerge/>
                  <w:vAlign w:val="center"/>
                </w:tcPr>
                <w:p w:rsidR="001E0ECC" w:rsidRDefault="001E0ECC">
                  <w:pPr>
                    <w:jc w:val="center"/>
                    <w:rPr>
                      <w:bCs/>
                      <w:szCs w:val="21"/>
                    </w:rPr>
                  </w:pPr>
                </w:p>
              </w:tc>
              <w:tc>
                <w:tcPr>
                  <w:tcW w:w="3475" w:type="dxa"/>
                  <w:vAlign w:val="center"/>
                </w:tcPr>
                <w:p w:rsidR="001E0ECC" w:rsidRDefault="00157375">
                  <w:pPr>
                    <w:jc w:val="center"/>
                    <w:rPr>
                      <w:bCs/>
                      <w:szCs w:val="21"/>
                    </w:rPr>
                  </w:pPr>
                  <w:r>
                    <w:rPr>
                      <w:bCs/>
                      <w:szCs w:val="21"/>
                    </w:rPr>
                    <w:t>打磨</w:t>
                  </w:r>
                </w:p>
              </w:tc>
              <w:tc>
                <w:tcPr>
                  <w:tcW w:w="4313" w:type="dxa"/>
                  <w:vAlign w:val="center"/>
                </w:tcPr>
                <w:p w:rsidR="001E0ECC" w:rsidRDefault="00157375">
                  <w:pPr>
                    <w:jc w:val="center"/>
                    <w:rPr>
                      <w:bCs/>
                      <w:szCs w:val="21"/>
                    </w:rPr>
                  </w:pPr>
                  <w:r>
                    <w:rPr>
                      <w:bCs/>
                      <w:szCs w:val="21"/>
                    </w:rPr>
                    <w:t>粉尘</w:t>
                  </w:r>
                </w:p>
              </w:tc>
            </w:tr>
            <w:tr w:rsidR="001E0ECC">
              <w:trPr>
                <w:trHeight w:val="363"/>
                <w:jc w:val="center"/>
              </w:trPr>
              <w:tc>
                <w:tcPr>
                  <w:tcW w:w="1238" w:type="dxa"/>
                  <w:vMerge/>
                  <w:vAlign w:val="center"/>
                </w:tcPr>
                <w:p w:rsidR="001E0ECC" w:rsidRDefault="001E0ECC">
                  <w:pPr>
                    <w:jc w:val="center"/>
                    <w:rPr>
                      <w:bCs/>
                      <w:szCs w:val="21"/>
                    </w:rPr>
                  </w:pPr>
                </w:p>
              </w:tc>
              <w:tc>
                <w:tcPr>
                  <w:tcW w:w="3475" w:type="dxa"/>
                  <w:vAlign w:val="center"/>
                </w:tcPr>
                <w:p w:rsidR="001E0ECC" w:rsidRDefault="00157375">
                  <w:pPr>
                    <w:jc w:val="center"/>
                    <w:rPr>
                      <w:bCs/>
                      <w:szCs w:val="21"/>
                    </w:rPr>
                  </w:pPr>
                  <w:r>
                    <w:rPr>
                      <w:bCs/>
                      <w:szCs w:val="21"/>
                    </w:rPr>
                    <w:t>喷漆</w:t>
                  </w:r>
                  <w:r>
                    <w:rPr>
                      <w:rFonts w:hint="eastAsia"/>
                      <w:bCs/>
                      <w:szCs w:val="21"/>
                    </w:rPr>
                    <w:t>、烘干</w:t>
                  </w:r>
                  <w:r>
                    <w:rPr>
                      <w:bCs/>
                      <w:szCs w:val="21"/>
                    </w:rPr>
                    <w:t>工序</w:t>
                  </w:r>
                </w:p>
              </w:tc>
              <w:tc>
                <w:tcPr>
                  <w:tcW w:w="4313" w:type="dxa"/>
                  <w:vAlign w:val="center"/>
                </w:tcPr>
                <w:p w:rsidR="001E0ECC" w:rsidRDefault="00157375">
                  <w:pPr>
                    <w:jc w:val="center"/>
                    <w:rPr>
                      <w:bCs/>
                      <w:szCs w:val="21"/>
                    </w:rPr>
                  </w:pPr>
                  <w:r>
                    <w:rPr>
                      <w:bCs/>
                      <w:szCs w:val="21"/>
                    </w:rPr>
                    <w:t>非甲烷总烃</w:t>
                  </w:r>
                </w:p>
              </w:tc>
            </w:tr>
            <w:tr w:rsidR="001E0ECC">
              <w:trPr>
                <w:trHeight w:val="363"/>
                <w:jc w:val="center"/>
              </w:trPr>
              <w:tc>
                <w:tcPr>
                  <w:tcW w:w="1238" w:type="dxa"/>
                  <w:vAlign w:val="center"/>
                </w:tcPr>
                <w:p w:rsidR="001E0ECC" w:rsidRDefault="00157375">
                  <w:pPr>
                    <w:jc w:val="center"/>
                    <w:rPr>
                      <w:bCs/>
                      <w:szCs w:val="21"/>
                    </w:rPr>
                  </w:pPr>
                  <w:r>
                    <w:rPr>
                      <w:bCs/>
                      <w:szCs w:val="21"/>
                    </w:rPr>
                    <w:t>废水</w:t>
                  </w:r>
                </w:p>
              </w:tc>
              <w:tc>
                <w:tcPr>
                  <w:tcW w:w="3475" w:type="dxa"/>
                  <w:vAlign w:val="center"/>
                </w:tcPr>
                <w:p w:rsidR="001E0ECC" w:rsidRDefault="00157375">
                  <w:pPr>
                    <w:jc w:val="center"/>
                    <w:rPr>
                      <w:bCs/>
                      <w:szCs w:val="21"/>
                    </w:rPr>
                  </w:pPr>
                  <w:r>
                    <w:rPr>
                      <w:bCs/>
                      <w:szCs w:val="21"/>
                    </w:rPr>
                    <w:t>生活废水</w:t>
                  </w:r>
                </w:p>
              </w:tc>
              <w:tc>
                <w:tcPr>
                  <w:tcW w:w="4313" w:type="dxa"/>
                  <w:vAlign w:val="center"/>
                </w:tcPr>
                <w:p w:rsidR="001E0ECC" w:rsidRDefault="00157375">
                  <w:pPr>
                    <w:jc w:val="center"/>
                    <w:rPr>
                      <w:bCs/>
                      <w:szCs w:val="21"/>
                    </w:rPr>
                  </w:pPr>
                  <w:r>
                    <w:rPr>
                      <w:bCs/>
                      <w:szCs w:val="21"/>
                    </w:rPr>
                    <w:t>COD</w:t>
                  </w:r>
                  <w:r>
                    <w:rPr>
                      <w:bCs/>
                      <w:szCs w:val="21"/>
                    </w:rPr>
                    <w:t>、</w:t>
                  </w:r>
                  <w:r>
                    <w:rPr>
                      <w:bCs/>
                      <w:szCs w:val="21"/>
                    </w:rPr>
                    <w:t>NH</w:t>
                  </w:r>
                  <w:r>
                    <w:rPr>
                      <w:bCs/>
                      <w:szCs w:val="21"/>
                      <w:vertAlign w:val="subscript"/>
                    </w:rPr>
                    <w:t>3</w:t>
                  </w:r>
                  <w:r>
                    <w:rPr>
                      <w:bCs/>
                      <w:szCs w:val="21"/>
                    </w:rPr>
                    <w:t>-N</w:t>
                  </w:r>
                  <w:r>
                    <w:rPr>
                      <w:bCs/>
                      <w:szCs w:val="21"/>
                    </w:rPr>
                    <w:t>、</w:t>
                  </w:r>
                  <w:r>
                    <w:rPr>
                      <w:bCs/>
                      <w:szCs w:val="21"/>
                    </w:rPr>
                    <w:t>SS</w:t>
                  </w:r>
                </w:p>
              </w:tc>
            </w:tr>
            <w:tr w:rsidR="001E0ECC">
              <w:trPr>
                <w:trHeight w:val="447"/>
                <w:jc w:val="center"/>
              </w:trPr>
              <w:tc>
                <w:tcPr>
                  <w:tcW w:w="1238" w:type="dxa"/>
                  <w:vAlign w:val="center"/>
                </w:tcPr>
                <w:p w:rsidR="001E0ECC" w:rsidRDefault="00157375">
                  <w:pPr>
                    <w:jc w:val="center"/>
                    <w:rPr>
                      <w:bCs/>
                      <w:szCs w:val="21"/>
                    </w:rPr>
                  </w:pPr>
                  <w:r>
                    <w:rPr>
                      <w:bCs/>
                      <w:szCs w:val="21"/>
                    </w:rPr>
                    <w:t>噪声</w:t>
                  </w:r>
                </w:p>
              </w:tc>
              <w:tc>
                <w:tcPr>
                  <w:tcW w:w="3475" w:type="dxa"/>
                  <w:vAlign w:val="center"/>
                </w:tcPr>
                <w:p w:rsidR="001E0ECC" w:rsidRDefault="00157375">
                  <w:pPr>
                    <w:jc w:val="center"/>
                    <w:rPr>
                      <w:bCs/>
                      <w:szCs w:val="21"/>
                    </w:rPr>
                  </w:pPr>
                  <w:r>
                    <w:rPr>
                      <w:bCs/>
                      <w:szCs w:val="21"/>
                    </w:rPr>
                    <w:t>生产过程</w:t>
                  </w:r>
                </w:p>
              </w:tc>
              <w:tc>
                <w:tcPr>
                  <w:tcW w:w="4313" w:type="dxa"/>
                  <w:vAlign w:val="center"/>
                </w:tcPr>
                <w:p w:rsidR="001E0ECC" w:rsidRDefault="00157375">
                  <w:pPr>
                    <w:jc w:val="center"/>
                    <w:rPr>
                      <w:bCs/>
                      <w:szCs w:val="21"/>
                    </w:rPr>
                  </w:pPr>
                  <w:r>
                    <w:rPr>
                      <w:bCs/>
                      <w:szCs w:val="21"/>
                    </w:rPr>
                    <w:t>设备噪声</w:t>
                  </w:r>
                </w:p>
              </w:tc>
            </w:tr>
            <w:tr w:rsidR="001E0ECC">
              <w:trPr>
                <w:trHeight w:val="363"/>
                <w:jc w:val="center"/>
              </w:trPr>
              <w:tc>
                <w:tcPr>
                  <w:tcW w:w="1238" w:type="dxa"/>
                  <w:vMerge w:val="restart"/>
                  <w:vAlign w:val="center"/>
                </w:tcPr>
                <w:p w:rsidR="001E0ECC" w:rsidRDefault="00157375">
                  <w:pPr>
                    <w:jc w:val="center"/>
                    <w:rPr>
                      <w:bCs/>
                      <w:szCs w:val="21"/>
                    </w:rPr>
                  </w:pPr>
                  <w:r>
                    <w:rPr>
                      <w:bCs/>
                      <w:szCs w:val="21"/>
                    </w:rPr>
                    <w:t>一般固废</w:t>
                  </w:r>
                </w:p>
              </w:tc>
              <w:tc>
                <w:tcPr>
                  <w:tcW w:w="3475" w:type="dxa"/>
                  <w:vMerge w:val="restart"/>
                  <w:vAlign w:val="center"/>
                </w:tcPr>
                <w:p w:rsidR="001E0ECC" w:rsidRDefault="00157375">
                  <w:pPr>
                    <w:jc w:val="center"/>
                    <w:rPr>
                      <w:bCs/>
                      <w:szCs w:val="21"/>
                    </w:rPr>
                  </w:pPr>
                  <w:r>
                    <w:rPr>
                      <w:bCs/>
                      <w:szCs w:val="21"/>
                    </w:rPr>
                    <w:t>生产过程</w:t>
                  </w:r>
                </w:p>
              </w:tc>
              <w:tc>
                <w:tcPr>
                  <w:tcW w:w="4313" w:type="dxa"/>
                  <w:vAlign w:val="center"/>
                </w:tcPr>
                <w:p w:rsidR="001E0ECC" w:rsidRDefault="00157375">
                  <w:pPr>
                    <w:jc w:val="center"/>
                    <w:rPr>
                      <w:szCs w:val="21"/>
                    </w:rPr>
                  </w:pPr>
                  <w:r>
                    <w:rPr>
                      <w:szCs w:val="21"/>
                    </w:rPr>
                    <w:t>边角废料</w:t>
                  </w:r>
                </w:p>
              </w:tc>
            </w:tr>
            <w:tr w:rsidR="001E0ECC">
              <w:trPr>
                <w:trHeight w:val="363"/>
                <w:jc w:val="center"/>
              </w:trPr>
              <w:tc>
                <w:tcPr>
                  <w:tcW w:w="1238" w:type="dxa"/>
                  <w:vMerge/>
                  <w:vAlign w:val="center"/>
                </w:tcPr>
                <w:p w:rsidR="001E0ECC" w:rsidRDefault="001E0ECC">
                  <w:pPr>
                    <w:jc w:val="center"/>
                    <w:rPr>
                      <w:bCs/>
                      <w:szCs w:val="21"/>
                    </w:rPr>
                  </w:pPr>
                </w:p>
              </w:tc>
              <w:tc>
                <w:tcPr>
                  <w:tcW w:w="3475" w:type="dxa"/>
                  <w:vMerge/>
                  <w:vAlign w:val="center"/>
                </w:tcPr>
                <w:p w:rsidR="001E0ECC" w:rsidRDefault="001E0ECC">
                  <w:pPr>
                    <w:jc w:val="center"/>
                    <w:rPr>
                      <w:bCs/>
                      <w:szCs w:val="21"/>
                    </w:rPr>
                  </w:pPr>
                </w:p>
              </w:tc>
              <w:tc>
                <w:tcPr>
                  <w:tcW w:w="4313" w:type="dxa"/>
                  <w:vAlign w:val="center"/>
                </w:tcPr>
                <w:p w:rsidR="001E0ECC" w:rsidRDefault="00157375">
                  <w:pPr>
                    <w:jc w:val="center"/>
                    <w:rPr>
                      <w:szCs w:val="21"/>
                    </w:rPr>
                  </w:pPr>
                  <w:r>
                    <w:rPr>
                      <w:szCs w:val="21"/>
                    </w:rPr>
                    <w:t>焊渣</w:t>
                  </w:r>
                </w:p>
              </w:tc>
            </w:tr>
            <w:tr w:rsidR="001E0ECC">
              <w:trPr>
                <w:trHeight w:val="363"/>
                <w:jc w:val="center"/>
              </w:trPr>
              <w:tc>
                <w:tcPr>
                  <w:tcW w:w="1238" w:type="dxa"/>
                  <w:vMerge/>
                  <w:vAlign w:val="center"/>
                </w:tcPr>
                <w:p w:rsidR="001E0ECC" w:rsidRDefault="001E0ECC">
                  <w:pPr>
                    <w:jc w:val="center"/>
                    <w:rPr>
                      <w:bCs/>
                      <w:szCs w:val="21"/>
                    </w:rPr>
                  </w:pPr>
                </w:p>
              </w:tc>
              <w:tc>
                <w:tcPr>
                  <w:tcW w:w="3475" w:type="dxa"/>
                  <w:vMerge/>
                  <w:vAlign w:val="center"/>
                </w:tcPr>
                <w:p w:rsidR="001E0ECC" w:rsidRDefault="001E0ECC">
                  <w:pPr>
                    <w:jc w:val="center"/>
                    <w:rPr>
                      <w:bCs/>
                      <w:szCs w:val="21"/>
                    </w:rPr>
                  </w:pPr>
                </w:p>
              </w:tc>
              <w:tc>
                <w:tcPr>
                  <w:tcW w:w="4313" w:type="dxa"/>
                  <w:vAlign w:val="center"/>
                </w:tcPr>
                <w:p w:rsidR="001E0ECC" w:rsidRDefault="00157375">
                  <w:pPr>
                    <w:jc w:val="center"/>
                    <w:rPr>
                      <w:szCs w:val="21"/>
                    </w:rPr>
                  </w:pPr>
                  <w:r>
                    <w:rPr>
                      <w:szCs w:val="21"/>
                    </w:rPr>
                    <w:t>打磨收集粉尘</w:t>
                  </w:r>
                </w:p>
              </w:tc>
            </w:tr>
            <w:tr w:rsidR="001E0ECC">
              <w:trPr>
                <w:trHeight w:val="363"/>
                <w:jc w:val="center"/>
              </w:trPr>
              <w:tc>
                <w:tcPr>
                  <w:tcW w:w="1238" w:type="dxa"/>
                  <w:vMerge/>
                  <w:vAlign w:val="center"/>
                </w:tcPr>
                <w:p w:rsidR="001E0ECC" w:rsidRDefault="001E0ECC">
                  <w:pPr>
                    <w:jc w:val="center"/>
                    <w:rPr>
                      <w:bCs/>
                      <w:szCs w:val="21"/>
                    </w:rPr>
                  </w:pPr>
                </w:p>
              </w:tc>
              <w:tc>
                <w:tcPr>
                  <w:tcW w:w="3475" w:type="dxa"/>
                  <w:vMerge/>
                  <w:vAlign w:val="center"/>
                </w:tcPr>
                <w:p w:rsidR="001E0ECC" w:rsidRDefault="001E0ECC">
                  <w:pPr>
                    <w:jc w:val="center"/>
                    <w:rPr>
                      <w:bCs/>
                      <w:szCs w:val="21"/>
                    </w:rPr>
                  </w:pPr>
                </w:p>
              </w:tc>
              <w:tc>
                <w:tcPr>
                  <w:tcW w:w="4313" w:type="dxa"/>
                  <w:vAlign w:val="center"/>
                </w:tcPr>
                <w:p w:rsidR="001E0ECC" w:rsidRDefault="00157375">
                  <w:pPr>
                    <w:jc w:val="center"/>
                    <w:rPr>
                      <w:szCs w:val="21"/>
                    </w:rPr>
                  </w:pPr>
                  <w:r>
                    <w:rPr>
                      <w:szCs w:val="21"/>
                    </w:rPr>
                    <w:t>漆渣（过滤棉）</w:t>
                  </w:r>
                </w:p>
              </w:tc>
            </w:tr>
            <w:tr w:rsidR="001E0ECC">
              <w:trPr>
                <w:trHeight w:val="172"/>
                <w:jc w:val="center"/>
              </w:trPr>
              <w:tc>
                <w:tcPr>
                  <w:tcW w:w="1238" w:type="dxa"/>
                  <w:vMerge/>
                  <w:vAlign w:val="center"/>
                </w:tcPr>
                <w:p w:rsidR="001E0ECC" w:rsidRDefault="001E0ECC">
                  <w:pPr>
                    <w:jc w:val="center"/>
                    <w:rPr>
                      <w:bCs/>
                      <w:szCs w:val="21"/>
                    </w:rPr>
                  </w:pPr>
                </w:p>
              </w:tc>
              <w:tc>
                <w:tcPr>
                  <w:tcW w:w="3475" w:type="dxa"/>
                  <w:vMerge/>
                  <w:vAlign w:val="center"/>
                </w:tcPr>
                <w:p w:rsidR="001E0ECC" w:rsidRDefault="001E0ECC">
                  <w:pPr>
                    <w:jc w:val="center"/>
                    <w:rPr>
                      <w:bCs/>
                      <w:szCs w:val="21"/>
                    </w:rPr>
                  </w:pPr>
                </w:p>
              </w:tc>
              <w:tc>
                <w:tcPr>
                  <w:tcW w:w="4313" w:type="dxa"/>
                  <w:vAlign w:val="center"/>
                </w:tcPr>
                <w:p w:rsidR="001E0ECC" w:rsidRDefault="00157375">
                  <w:pPr>
                    <w:jc w:val="center"/>
                    <w:rPr>
                      <w:szCs w:val="21"/>
                    </w:rPr>
                  </w:pPr>
                  <w:r>
                    <w:rPr>
                      <w:szCs w:val="21"/>
                    </w:rPr>
                    <w:t>废漆桶</w:t>
                  </w:r>
                </w:p>
              </w:tc>
            </w:tr>
            <w:tr w:rsidR="001E0ECC">
              <w:trPr>
                <w:trHeight w:val="128"/>
                <w:jc w:val="center"/>
              </w:trPr>
              <w:tc>
                <w:tcPr>
                  <w:tcW w:w="1238" w:type="dxa"/>
                  <w:vMerge/>
                  <w:vAlign w:val="center"/>
                </w:tcPr>
                <w:p w:rsidR="001E0ECC" w:rsidRDefault="001E0ECC">
                  <w:pPr>
                    <w:jc w:val="center"/>
                    <w:rPr>
                      <w:bCs/>
                      <w:szCs w:val="21"/>
                    </w:rPr>
                  </w:pPr>
                </w:p>
              </w:tc>
              <w:tc>
                <w:tcPr>
                  <w:tcW w:w="3475" w:type="dxa"/>
                  <w:vMerge/>
                  <w:vAlign w:val="center"/>
                </w:tcPr>
                <w:p w:rsidR="001E0ECC" w:rsidRDefault="001E0ECC">
                  <w:pPr>
                    <w:jc w:val="center"/>
                    <w:rPr>
                      <w:bCs/>
                      <w:szCs w:val="21"/>
                    </w:rPr>
                  </w:pPr>
                </w:p>
              </w:tc>
              <w:tc>
                <w:tcPr>
                  <w:tcW w:w="4313" w:type="dxa"/>
                  <w:vAlign w:val="center"/>
                </w:tcPr>
                <w:p w:rsidR="001E0ECC" w:rsidRDefault="00157375">
                  <w:pPr>
                    <w:jc w:val="center"/>
                    <w:rPr>
                      <w:szCs w:val="21"/>
                    </w:rPr>
                  </w:pPr>
                  <w:r>
                    <w:rPr>
                      <w:rFonts w:hint="eastAsia"/>
                      <w:szCs w:val="21"/>
                    </w:rPr>
                    <w:t>废活性炭</w:t>
                  </w:r>
                </w:p>
              </w:tc>
            </w:tr>
            <w:tr w:rsidR="001E0ECC">
              <w:trPr>
                <w:trHeight w:val="200"/>
                <w:jc w:val="center"/>
              </w:trPr>
              <w:tc>
                <w:tcPr>
                  <w:tcW w:w="1238" w:type="dxa"/>
                  <w:vMerge/>
                  <w:vAlign w:val="center"/>
                </w:tcPr>
                <w:p w:rsidR="001E0ECC" w:rsidRDefault="001E0ECC">
                  <w:pPr>
                    <w:jc w:val="center"/>
                    <w:rPr>
                      <w:bCs/>
                      <w:szCs w:val="21"/>
                    </w:rPr>
                  </w:pPr>
                </w:p>
              </w:tc>
              <w:tc>
                <w:tcPr>
                  <w:tcW w:w="3475" w:type="dxa"/>
                  <w:vAlign w:val="center"/>
                </w:tcPr>
                <w:p w:rsidR="001E0ECC" w:rsidRDefault="00157375">
                  <w:pPr>
                    <w:jc w:val="center"/>
                    <w:rPr>
                      <w:bCs/>
                      <w:szCs w:val="21"/>
                    </w:rPr>
                  </w:pPr>
                  <w:r>
                    <w:rPr>
                      <w:bCs/>
                      <w:szCs w:val="21"/>
                    </w:rPr>
                    <w:t>职工生活</w:t>
                  </w:r>
                </w:p>
              </w:tc>
              <w:tc>
                <w:tcPr>
                  <w:tcW w:w="4313" w:type="dxa"/>
                  <w:vAlign w:val="center"/>
                </w:tcPr>
                <w:p w:rsidR="001E0ECC" w:rsidRDefault="00157375">
                  <w:pPr>
                    <w:jc w:val="center"/>
                    <w:rPr>
                      <w:szCs w:val="21"/>
                    </w:rPr>
                  </w:pPr>
                  <w:r>
                    <w:rPr>
                      <w:szCs w:val="21"/>
                    </w:rPr>
                    <w:t>生活垃圾</w:t>
                  </w:r>
                </w:p>
              </w:tc>
            </w:tr>
            <w:tr w:rsidR="001E0ECC">
              <w:trPr>
                <w:trHeight w:val="200"/>
                <w:jc w:val="center"/>
              </w:trPr>
              <w:tc>
                <w:tcPr>
                  <w:tcW w:w="1238" w:type="dxa"/>
                  <w:vMerge w:val="restart"/>
                  <w:vAlign w:val="center"/>
                </w:tcPr>
                <w:p w:rsidR="001E0ECC" w:rsidRDefault="00157375">
                  <w:pPr>
                    <w:jc w:val="center"/>
                    <w:rPr>
                      <w:bCs/>
                      <w:szCs w:val="21"/>
                    </w:rPr>
                  </w:pPr>
                  <w:r>
                    <w:rPr>
                      <w:bCs/>
                      <w:szCs w:val="21"/>
                    </w:rPr>
                    <w:t>危险废物</w:t>
                  </w:r>
                </w:p>
              </w:tc>
              <w:tc>
                <w:tcPr>
                  <w:tcW w:w="3475" w:type="dxa"/>
                  <w:vAlign w:val="center"/>
                </w:tcPr>
                <w:p w:rsidR="001E0ECC" w:rsidRDefault="00157375">
                  <w:pPr>
                    <w:jc w:val="center"/>
                    <w:rPr>
                      <w:bCs/>
                      <w:szCs w:val="21"/>
                    </w:rPr>
                  </w:pPr>
                  <w:r>
                    <w:rPr>
                      <w:bCs/>
                      <w:szCs w:val="21"/>
                    </w:rPr>
                    <w:t>生产车间</w:t>
                  </w:r>
                </w:p>
              </w:tc>
              <w:tc>
                <w:tcPr>
                  <w:tcW w:w="4313" w:type="dxa"/>
                  <w:vAlign w:val="center"/>
                </w:tcPr>
                <w:p w:rsidR="001E0ECC" w:rsidRDefault="00157375">
                  <w:pPr>
                    <w:spacing w:line="360" w:lineRule="exact"/>
                    <w:jc w:val="center"/>
                    <w:rPr>
                      <w:szCs w:val="21"/>
                    </w:rPr>
                  </w:pPr>
                  <w:r>
                    <w:rPr>
                      <w:szCs w:val="21"/>
                    </w:rPr>
                    <w:t>废切削液</w:t>
                  </w:r>
                </w:p>
              </w:tc>
            </w:tr>
            <w:tr w:rsidR="001E0ECC">
              <w:trPr>
                <w:trHeight w:val="100"/>
                <w:jc w:val="center"/>
              </w:trPr>
              <w:tc>
                <w:tcPr>
                  <w:tcW w:w="1238" w:type="dxa"/>
                  <w:vMerge/>
                  <w:vAlign w:val="center"/>
                </w:tcPr>
                <w:p w:rsidR="001E0ECC" w:rsidRDefault="001E0ECC">
                  <w:pPr>
                    <w:jc w:val="center"/>
                    <w:rPr>
                      <w:bCs/>
                      <w:szCs w:val="21"/>
                    </w:rPr>
                  </w:pPr>
                </w:p>
              </w:tc>
              <w:tc>
                <w:tcPr>
                  <w:tcW w:w="3475" w:type="dxa"/>
                  <w:vMerge w:val="restart"/>
                  <w:vAlign w:val="center"/>
                </w:tcPr>
                <w:p w:rsidR="001E0ECC" w:rsidRDefault="00157375">
                  <w:pPr>
                    <w:jc w:val="center"/>
                    <w:rPr>
                      <w:bCs/>
                      <w:szCs w:val="21"/>
                    </w:rPr>
                  </w:pPr>
                  <w:r>
                    <w:rPr>
                      <w:rFonts w:eastAsia="新宋体"/>
                    </w:rPr>
                    <w:t>UV</w:t>
                  </w:r>
                  <w:r>
                    <w:rPr>
                      <w:rFonts w:eastAsia="新宋体"/>
                    </w:rPr>
                    <w:t>光氧催化系统</w:t>
                  </w:r>
                </w:p>
              </w:tc>
              <w:tc>
                <w:tcPr>
                  <w:tcW w:w="4313" w:type="dxa"/>
                  <w:vAlign w:val="center"/>
                </w:tcPr>
                <w:p w:rsidR="001E0ECC" w:rsidRDefault="00157375">
                  <w:pPr>
                    <w:spacing w:line="360" w:lineRule="exact"/>
                    <w:jc w:val="center"/>
                    <w:rPr>
                      <w:szCs w:val="21"/>
                    </w:rPr>
                  </w:pPr>
                  <w:r>
                    <w:rPr>
                      <w:szCs w:val="21"/>
                    </w:rPr>
                    <w:t>废灯管</w:t>
                  </w:r>
                </w:p>
              </w:tc>
            </w:tr>
            <w:tr w:rsidR="001E0ECC">
              <w:trPr>
                <w:trHeight w:val="363"/>
                <w:jc w:val="center"/>
              </w:trPr>
              <w:tc>
                <w:tcPr>
                  <w:tcW w:w="1238" w:type="dxa"/>
                  <w:vMerge/>
                  <w:vAlign w:val="center"/>
                </w:tcPr>
                <w:p w:rsidR="001E0ECC" w:rsidRDefault="001E0ECC">
                  <w:pPr>
                    <w:jc w:val="center"/>
                    <w:rPr>
                      <w:bCs/>
                      <w:szCs w:val="21"/>
                    </w:rPr>
                  </w:pPr>
                </w:p>
              </w:tc>
              <w:tc>
                <w:tcPr>
                  <w:tcW w:w="3475" w:type="dxa"/>
                  <w:vMerge/>
                  <w:vAlign w:val="center"/>
                </w:tcPr>
                <w:p w:rsidR="001E0ECC" w:rsidRDefault="001E0ECC">
                  <w:pPr>
                    <w:jc w:val="center"/>
                    <w:rPr>
                      <w:bCs/>
                      <w:szCs w:val="21"/>
                    </w:rPr>
                  </w:pPr>
                </w:p>
              </w:tc>
              <w:tc>
                <w:tcPr>
                  <w:tcW w:w="4313" w:type="dxa"/>
                  <w:vAlign w:val="center"/>
                </w:tcPr>
                <w:p w:rsidR="001E0ECC" w:rsidRDefault="00157375">
                  <w:pPr>
                    <w:spacing w:line="360" w:lineRule="exact"/>
                    <w:jc w:val="center"/>
                    <w:rPr>
                      <w:szCs w:val="21"/>
                    </w:rPr>
                  </w:pPr>
                  <w:r>
                    <w:rPr>
                      <w:szCs w:val="21"/>
                    </w:rPr>
                    <w:t>废催化板</w:t>
                  </w:r>
                </w:p>
              </w:tc>
            </w:tr>
          </w:tbl>
          <w:p w:rsidR="001E0ECC" w:rsidRDefault="001E0ECC">
            <w:pPr>
              <w:spacing w:line="360" w:lineRule="auto"/>
              <w:ind w:firstLine="570"/>
              <w:rPr>
                <w:sz w:val="24"/>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spacing w:before="120" w:line="360" w:lineRule="auto"/>
              <w:ind w:firstLineChars="1100" w:firstLine="2310"/>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tc>
      </w:tr>
    </w:tbl>
    <w:p w:rsidR="001E0ECC" w:rsidRDefault="00157375">
      <w:pPr>
        <w:spacing w:line="560" w:lineRule="exact"/>
        <w:rPr>
          <w:rFonts w:eastAsia="黑体"/>
          <w:b/>
          <w:bCs/>
          <w:sz w:val="32"/>
          <w:szCs w:val="32"/>
        </w:rPr>
      </w:pPr>
      <w:r>
        <w:rPr>
          <w:rFonts w:eastAsia="黑体"/>
          <w:b/>
          <w:bCs/>
          <w:sz w:val="32"/>
          <w:szCs w:val="32"/>
        </w:rPr>
        <w:lastRenderedPageBreak/>
        <w:t>项目主要污染物产生及预计排放情况</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
        <w:gridCol w:w="6"/>
        <w:gridCol w:w="1274"/>
        <w:gridCol w:w="1064"/>
        <w:gridCol w:w="736"/>
        <w:gridCol w:w="1364"/>
        <w:gridCol w:w="1459"/>
        <w:gridCol w:w="1336"/>
        <w:gridCol w:w="1226"/>
      </w:tblGrid>
      <w:tr w:rsidR="001E0ECC">
        <w:trPr>
          <w:cantSplit/>
          <w:trHeight w:val="363"/>
          <w:jc w:val="center"/>
        </w:trPr>
        <w:tc>
          <w:tcPr>
            <w:tcW w:w="912" w:type="dxa"/>
            <w:vMerge w:val="restart"/>
            <w:tcBorders>
              <w:tl2br w:val="single" w:sz="4" w:space="0" w:color="auto"/>
            </w:tcBorders>
            <w:vAlign w:val="center"/>
          </w:tcPr>
          <w:p w:rsidR="001E0ECC" w:rsidRDefault="00157375">
            <w:pPr>
              <w:ind w:left="210" w:hangingChars="100" w:hanging="210"/>
              <w:jc w:val="center"/>
              <w:rPr>
                <w:rFonts w:eastAsia="新宋体"/>
              </w:rPr>
            </w:pPr>
            <w:r>
              <w:rPr>
                <w:rFonts w:eastAsia="新宋体"/>
              </w:rPr>
              <w:t>内容</w:t>
            </w:r>
          </w:p>
          <w:p w:rsidR="001E0ECC" w:rsidRDefault="001E0ECC">
            <w:pPr>
              <w:jc w:val="center"/>
              <w:rPr>
                <w:rFonts w:eastAsia="新宋体"/>
              </w:rPr>
            </w:pPr>
          </w:p>
          <w:p w:rsidR="001E0ECC" w:rsidRDefault="001E0ECC">
            <w:pPr>
              <w:jc w:val="center"/>
              <w:rPr>
                <w:rFonts w:eastAsia="新宋体"/>
              </w:rPr>
            </w:pPr>
          </w:p>
          <w:p w:rsidR="001E0ECC" w:rsidRDefault="001E0ECC">
            <w:pPr>
              <w:jc w:val="center"/>
              <w:rPr>
                <w:rFonts w:eastAsia="新宋体"/>
              </w:rPr>
            </w:pPr>
          </w:p>
          <w:p w:rsidR="001E0ECC" w:rsidRDefault="00157375">
            <w:pPr>
              <w:ind w:left="210" w:hangingChars="100" w:hanging="210"/>
              <w:jc w:val="center"/>
              <w:rPr>
                <w:rFonts w:eastAsia="新宋体"/>
              </w:rPr>
            </w:pPr>
            <w:r>
              <w:rPr>
                <w:rFonts w:eastAsia="新宋体"/>
              </w:rPr>
              <w:t>类型</w:t>
            </w:r>
          </w:p>
        </w:tc>
        <w:tc>
          <w:tcPr>
            <w:tcW w:w="1280" w:type="dxa"/>
            <w:gridSpan w:val="2"/>
            <w:vMerge w:val="restart"/>
            <w:vAlign w:val="center"/>
          </w:tcPr>
          <w:p w:rsidR="001E0ECC" w:rsidRDefault="00157375">
            <w:pPr>
              <w:spacing w:line="360" w:lineRule="exact"/>
              <w:jc w:val="center"/>
              <w:rPr>
                <w:rFonts w:eastAsia="新宋体"/>
              </w:rPr>
            </w:pPr>
            <w:r>
              <w:rPr>
                <w:rFonts w:eastAsia="新宋体"/>
              </w:rPr>
              <w:t>排放源</w:t>
            </w:r>
          </w:p>
          <w:p w:rsidR="001E0ECC" w:rsidRDefault="00157375">
            <w:pPr>
              <w:spacing w:line="360" w:lineRule="exact"/>
              <w:jc w:val="center"/>
              <w:rPr>
                <w:rFonts w:eastAsia="新宋体"/>
              </w:rPr>
            </w:pPr>
            <w:r>
              <w:rPr>
                <w:rFonts w:eastAsia="新宋体"/>
              </w:rPr>
              <w:t>（编号）</w:t>
            </w:r>
          </w:p>
        </w:tc>
        <w:tc>
          <w:tcPr>
            <w:tcW w:w="1800" w:type="dxa"/>
            <w:gridSpan w:val="2"/>
            <w:vMerge w:val="restart"/>
            <w:vAlign w:val="center"/>
          </w:tcPr>
          <w:p w:rsidR="001E0ECC" w:rsidRDefault="00157375">
            <w:pPr>
              <w:spacing w:line="360" w:lineRule="exact"/>
              <w:jc w:val="center"/>
              <w:rPr>
                <w:rFonts w:eastAsia="新宋体"/>
              </w:rPr>
            </w:pPr>
            <w:r>
              <w:rPr>
                <w:rFonts w:eastAsia="新宋体"/>
              </w:rPr>
              <w:t>污染物</w:t>
            </w:r>
          </w:p>
          <w:p w:rsidR="001E0ECC" w:rsidRDefault="00157375">
            <w:pPr>
              <w:spacing w:line="360" w:lineRule="exact"/>
              <w:jc w:val="center"/>
              <w:rPr>
                <w:rFonts w:eastAsia="新宋体"/>
              </w:rPr>
            </w:pPr>
            <w:r>
              <w:rPr>
                <w:rFonts w:eastAsia="新宋体"/>
              </w:rPr>
              <w:t>名称</w:t>
            </w:r>
          </w:p>
        </w:tc>
        <w:tc>
          <w:tcPr>
            <w:tcW w:w="2823" w:type="dxa"/>
            <w:gridSpan w:val="2"/>
            <w:vAlign w:val="center"/>
          </w:tcPr>
          <w:p w:rsidR="001E0ECC" w:rsidRDefault="00157375">
            <w:pPr>
              <w:spacing w:line="360" w:lineRule="exact"/>
              <w:jc w:val="center"/>
              <w:rPr>
                <w:rFonts w:eastAsia="新宋体"/>
              </w:rPr>
            </w:pPr>
            <w:r>
              <w:rPr>
                <w:rFonts w:eastAsia="新宋体"/>
              </w:rPr>
              <w:t>处</w:t>
            </w:r>
            <w:r>
              <w:rPr>
                <w:rFonts w:eastAsia="新宋体"/>
              </w:rPr>
              <w:t xml:space="preserve">  </w:t>
            </w:r>
            <w:r>
              <w:rPr>
                <w:rFonts w:eastAsia="新宋体"/>
              </w:rPr>
              <w:t>理</w:t>
            </w:r>
            <w:r>
              <w:rPr>
                <w:rFonts w:eastAsia="新宋体"/>
              </w:rPr>
              <w:t xml:space="preserve">  </w:t>
            </w:r>
            <w:r>
              <w:rPr>
                <w:rFonts w:eastAsia="新宋体"/>
              </w:rPr>
              <w:t>前</w:t>
            </w:r>
          </w:p>
          <w:p w:rsidR="001E0ECC" w:rsidRDefault="00157375">
            <w:pPr>
              <w:spacing w:line="360" w:lineRule="exact"/>
              <w:jc w:val="center"/>
              <w:rPr>
                <w:rFonts w:eastAsia="新宋体"/>
              </w:rPr>
            </w:pPr>
            <w:r>
              <w:rPr>
                <w:rFonts w:eastAsia="新宋体"/>
              </w:rPr>
              <w:t>污染物产生</w:t>
            </w:r>
          </w:p>
        </w:tc>
        <w:tc>
          <w:tcPr>
            <w:tcW w:w="2562" w:type="dxa"/>
            <w:gridSpan w:val="2"/>
            <w:vAlign w:val="center"/>
          </w:tcPr>
          <w:p w:rsidR="001E0ECC" w:rsidRDefault="00157375">
            <w:pPr>
              <w:spacing w:line="360" w:lineRule="exact"/>
              <w:jc w:val="center"/>
              <w:rPr>
                <w:rFonts w:eastAsia="新宋体"/>
              </w:rPr>
            </w:pPr>
            <w:r>
              <w:rPr>
                <w:rFonts w:eastAsia="新宋体"/>
              </w:rPr>
              <w:t>处</w:t>
            </w:r>
            <w:r>
              <w:rPr>
                <w:rFonts w:eastAsia="新宋体"/>
              </w:rPr>
              <w:t xml:space="preserve">  </w:t>
            </w:r>
            <w:r>
              <w:rPr>
                <w:rFonts w:eastAsia="新宋体"/>
              </w:rPr>
              <w:t>理</w:t>
            </w:r>
            <w:r>
              <w:rPr>
                <w:rFonts w:eastAsia="新宋体"/>
              </w:rPr>
              <w:t xml:space="preserve">  </w:t>
            </w:r>
            <w:r>
              <w:rPr>
                <w:rFonts w:eastAsia="新宋体"/>
              </w:rPr>
              <w:t>后</w:t>
            </w:r>
          </w:p>
          <w:p w:rsidR="001E0ECC" w:rsidRDefault="00157375">
            <w:pPr>
              <w:spacing w:line="360" w:lineRule="exact"/>
              <w:jc w:val="center"/>
              <w:rPr>
                <w:rFonts w:eastAsia="新宋体"/>
              </w:rPr>
            </w:pPr>
            <w:r>
              <w:rPr>
                <w:rFonts w:eastAsia="新宋体"/>
              </w:rPr>
              <w:t>污染物预计排放</w:t>
            </w:r>
          </w:p>
        </w:tc>
      </w:tr>
      <w:tr w:rsidR="001E0ECC">
        <w:trPr>
          <w:cantSplit/>
          <w:trHeight w:val="363"/>
          <w:jc w:val="center"/>
        </w:trPr>
        <w:tc>
          <w:tcPr>
            <w:tcW w:w="912" w:type="dxa"/>
            <w:vMerge/>
            <w:vAlign w:val="center"/>
          </w:tcPr>
          <w:p w:rsidR="001E0ECC" w:rsidRDefault="001E0ECC">
            <w:pPr>
              <w:jc w:val="center"/>
              <w:rPr>
                <w:rFonts w:eastAsia="新宋体"/>
              </w:rPr>
            </w:pPr>
          </w:p>
        </w:tc>
        <w:tc>
          <w:tcPr>
            <w:tcW w:w="1280" w:type="dxa"/>
            <w:gridSpan w:val="2"/>
            <w:vMerge/>
            <w:vAlign w:val="center"/>
          </w:tcPr>
          <w:p w:rsidR="001E0ECC" w:rsidRDefault="001E0ECC">
            <w:pPr>
              <w:spacing w:line="360" w:lineRule="exact"/>
              <w:jc w:val="center"/>
              <w:rPr>
                <w:rFonts w:eastAsia="新宋体"/>
              </w:rPr>
            </w:pPr>
          </w:p>
        </w:tc>
        <w:tc>
          <w:tcPr>
            <w:tcW w:w="1800" w:type="dxa"/>
            <w:gridSpan w:val="2"/>
            <w:vMerge/>
            <w:vAlign w:val="center"/>
          </w:tcPr>
          <w:p w:rsidR="001E0ECC" w:rsidRDefault="001E0ECC">
            <w:pPr>
              <w:spacing w:line="360" w:lineRule="exact"/>
              <w:jc w:val="center"/>
              <w:rPr>
                <w:rFonts w:eastAsia="新宋体"/>
              </w:rPr>
            </w:pPr>
          </w:p>
        </w:tc>
        <w:tc>
          <w:tcPr>
            <w:tcW w:w="1364" w:type="dxa"/>
            <w:vAlign w:val="center"/>
          </w:tcPr>
          <w:p w:rsidR="001E0ECC" w:rsidRDefault="00157375">
            <w:pPr>
              <w:spacing w:line="360" w:lineRule="exact"/>
              <w:jc w:val="center"/>
              <w:rPr>
                <w:rFonts w:eastAsia="新宋体"/>
              </w:rPr>
            </w:pPr>
            <w:r>
              <w:rPr>
                <w:rFonts w:eastAsia="新宋体"/>
              </w:rPr>
              <w:t>产生浓度</w:t>
            </w:r>
          </w:p>
          <w:p w:rsidR="001E0ECC" w:rsidRDefault="00157375">
            <w:pPr>
              <w:spacing w:line="360" w:lineRule="exact"/>
              <w:jc w:val="center"/>
              <w:rPr>
                <w:rFonts w:eastAsia="新宋体"/>
              </w:rPr>
            </w:pPr>
            <w:r>
              <w:rPr>
                <w:rFonts w:eastAsia="新宋体"/>
              </w:rPr>
              <w:t>（</w:t>
            </w:r>
            <w:r>
              <w:rPr>
                <w:szCs w:val="21"/>
                <w:lang w:val="fr-FR"/>
              </w:rPr>
              <w:t>mg/m</w:t>
            </w:r>
            <w:r>
              <w:rPr>
                <w:szCs w:val="21"/>
                <w:vertAlign w:val="superscript"/>
                <w:lang w:val="fr-FR"/>
              </w:rPr>
              <w:t>3</w:t>
            </w:r>
            <w:r>
              <w:rPr>
                <w:rFonts w:eastAsia="新宋体"/>
              </w:rPr>
              <w:t>）</w:t>
            </w:r>
          </w:p>
        </w:tc>
        <w:tc>
          <w:tcPr>
            <w:tcW w:w="1459" w:type="dxa"/>
            <w:vAlign w:val="center"/>
          </w:tcPr>
          <w:p w:rsidR="001E0ECC" w:rsidRDefault="00157375">
            <w:pPr>
              <w:spacing w:line="360" w:lineRule="exact"/>
              <w:jc w:val="center"/>
              <w:rPr>
                <w:rFonts w:eastAsia="新宋体"/>
              </w:rPr>
            </w:pPr>
            <w:r>
              <w:rPr>
                <w:rFonts w:eastAsia="新宋体"/>
              </w:rPr>
              <w:t>产生量</w:t>
            </w:r>
          </w:p>
          <w:p w:rsidR="001E0ECC" w:rsidRDefault="00157375">
            <w:pPr>
              <w:spacing w:line="360" w:lineRule="exact"/>
              <w:jc w:val="center"/>
              <w:rPr>
                <w:rFonts w:eastAsia="新宋体"/>
              </w:rPr>
            </w:pPr>
            <w:r>
              <w:rPr>
                <w:rFonts w:eastAsia="新宋体"/>
              </w:rPr>
              <w:t>（</w:t>
            </w:r>
            <w:r>
              <w:rPr>
                <w:rFonts w:eastAsia="新宋体"/>
              </w:rPr>
              <w:t>t/a</w:t>
            </w:r>
            <w:r>
              <w:rPr>
                <w:rFonts w:eastAsia="新宋体"/>
              </w:rPr>
              <w:t>）</w:t>
            </w:r>
          </w:p>
        </w:tc>
        <w:tc>
          <w:tcPr>
            <w:tcW w:w="1336" w:type="dxa"/>
            <w:vAlign w:val="center"/>
          </w:tcPr>
          <w:p w:rsidR="001E0ECC" w:rsidRDefault="00157375">
            <w:pPr>
              <w:spacing w:line="360" w:lineRule="exact"/>
              <w:jc w:val="center"/>
              <w:rPr>
                <w:rFonts w:eastAsia="新宋体"/>
              </w:rPr>
            </w:pPr>
            <w:r>
              <w:rPr>
                <w:rFonts w:eastAsia="新宋体"/>
              </w:rPr>
              <w:t>排放浓度</w:t>
            </w:r>
          </w:p>
          <w:p w:rsidR="001E0ECC" w:rsidRDefault="00157375">
            <w:pPr>
              <w:spacing w:line="360" w:lineRule="exact"/>
              <w:jc w:val="center"/>
              <w:rPr>
                <w:rFonts w:eastAsia="新宋体"/>
              </w:rPr>
            </w:pPr>
            <w:r>
              <w:rPr>
                <w:rFonts w:eastAsia="新宋体"/>
              </w:rPr>
              <w:t>（</w:t>
            </w:r>
            <w:r>
              <w:rPr>
                <w:szCs w:val="21"/>
                <w:lang w:val="fr-FR"/>
              </w:rPr>
              <w:t>mg/m</w:t>
            </w:r>
            <w:r>
              <w:rPr>
                <w:szCs w:val="21"/>
                <w:vertAlign w:val="superscript"/>
                <w:lang w:val="fr-FR"/>
              </w:rPr>
              <w:t>3</w:t>
            </w:r>
            <w:r>
              <w:rPr>
                <w:rFonts w:eastAsia="新宋体"/>
              </w:rPr>
              <w:t>）</w:t>
            </w:r>
          </w:p>
        </w:tc>
        <w:tc>
          <w:tcPr>
            <w:tcW w:w="1226" w:type="dxa"/>
            <w:vAlign w:val="center"/>
          </w:tcPr>
          <w:p w:rsidR="001E0ECC" w:rsidRDefault="00157375">
            <w:pPr>
              <w:spacing w:line="360" w:lineRule="exact"/>
              <w:jc w:val="center"/>
              <w:rPr>
                <w:rFonts w:eastAsia="新宋体"/>
              </w:rPr>
            </w:pPr>
            <w:r>
              <w:rPr>
                <w:rFonts w:eastAsia="新宋体"/>
              </w:rPr>
              <w:t>排放量</w:t>
            </w:r>
          </w:p>
          <w:p w:rsidR="001E0ECC" w:rsidRDefault="00157375">
            <w:pPr>
              <w:spacing w:line="360" w:lineRule="exact"/>
              <w:jc w:val="center"/>
              <w:rPr>
                <w:rFonts w:eastAsia="新宋体"/>
              </w:rPr>
            </w:pPr>
            <w:r>
              <w:rPr>
                <w:rFonts w:eastAsia="新宋体"/>
              </w:rPr>
              <w:t>（</w:t>
            </w:r>
            <w:r>
              <w:rPr>
                <w:rFonts w:eastAsia="新宋体"/>
              </w:rPr>
              <w:t>t/a</w:t>
            </w:r>
            <w:r>
              <w:rPr>
                <w:rFonts w:eastAsia="新宋体"/>
              </w:rPr>
              <w:t>）</w:t>
            </w:r>
          </w:p>
        </w:tc>
      </w:tr>
      <w:tr w:rsidR="001E0ECC">
        <w:trPr>
          <w:cantSplit/>
          <w:trHeight w:val="584"/>
          <w:jc w:val="center"/>
        </w:trPr>
        <w:tc>
          <w:tcPr>
            <w:tcW w:w="912" w:type="dxa"/>
            <w:vMerge w:val="restart"/>
            <w:vAlign w:val="center"/>
          </w:tcPr>
          <w:p w:rsidR="001E0ECC" w:rsidRDefault="00157375">
            <w:pPr>
              <w:spacing w:line="360" w:lineRule="exact"/>
              <w:jc w:val="center"/>
              <w:rPr>
                <w:rFonts w:eastAsia="新宋体"/>
              </w:rPr>
            </w:pPr>
            <w:r>
              <w:rPr>
                <w:rFonts w:eastAsia="新宋体"/>
              </w:rPr>
              <w:t>大</w:t>
            </w:r>
          </w:p>
          <w:p w:rsidR="001E0ECC" w:rsidRDefault="00157375">
            <w:pPr>
              <w:spacing w:line="360" w:lineRule="exact"/>
              <w:jc w:val="center"/>
              <w:rPr>
                <w:rFonts w:eastAsia="新宋体"/>
              </w:rPr>
            </w:pPr>
            <w:r>
              <w:rPr>
                <w:rFonts w:eastAsia="新宋体"/>
              </w:rPr>
              <w:t>气</w:t>
            </w:r>
          </w:p>
          <w:p w:rsidR="001E0ECC" w:rsidRDefault="00157375">
            <w:pPr>
              <w:spacing w:line="360" w:lineRule="exact"/>
              <w:jc w:val="center"/>
              <w:rPr>
                <w:rFonts w:eastAsia="新宋体"/>
              </w:rPr>
            </w:pPr>
            <w:r>
              <w:rPr>
                <w:rFonts w:eastAsia="新宋体"/>
              </w:rPr>
              <w:t>污</w:t>
            </w:r>
          </w:p>
          <w:p w:rsidR="001E0ECC" w:rsidRDefault="00157375">
            <w:pPr>
              <w:spacing w:line="360" w:lineRule="exact"/>
              <w:jc w:val="center"/>
              <w:rPr>
                <w:rFonts w:eastAsia="新宋体"/>
              </w:rPr>
            </w:pPr>
            <w:r>
              <w:rPr>
                <w:rFonts w:eastAsia="新宋体"/>
              </w:rPr>
              <w:t>染</w:t>
            </w:r>
          </w:p>
          <w:p w:rsidR="001E0ECC" w:rsidRDefault="00157375">
            <w:pPr>
              <w:spacing w:line="360" w:lineRule="exact"/>
              <w:jc w:val="center"/>
              <w:rPr>
                <w:rFonts w:eastAsia="新宋体"/>
              </w:rPr>
            </w:pPr>
            <w:r>
              <w:rPr>
                <w:rFonts w:eastAsia="新宋体"/>
              </w:rPr>
              <w:t>物</w:t>
            </w:r>
          </w:p>
        </w:tc>
        <w:tc>
          <w:tcPr>
            <w:tcW w:w="1280" w:type="dxa"/>
            <w:gridSpan w:val="2"/>
            <w:vAlign w:val="center"/>
          </w:tcPr>
          <w:p w:rsidR="001E0ECC" w:rsidRDefault="00157375">
            <w:pPr>
              <w:jc w:val="center"/>
              <w:rPr>
                <w:rFonts w:eastAsia="新宋体"/>
              </w:rPr>
            </w:pPr>
            <w:r>
              <w:rPr>
                <w:rFonts w:eastAsia="新宋体"/>
              </w:rPr>
              <w:t>焊接工序</w:t>
            </w:r>
          </w:p>
        </w:tc>
        <w:tc>
          <w:tcPr>
            <w:tcW w:w="1800" w:type="dxa"/>
            <w:gridSpan w:val="2"/>
            <w:vAlign w:val="center"/>
          </w:tcPr>
          <w:p w:rsidR="001E0ECC" w:rsidRDefault="00157375">
            <w:pPr>
              <w:jc w:val="center"/>
              <w:rPr>
                <w:rFonts w:eastAsia="新宋体"/>
              </w:rPr>
            </w:pPr>
            <w:r>
              <w:rPr>
                <w:rFonts w:eastAsia="新宋体"/>
              </w:rPr>
              <w:t>焊接烟尘</w:t>
            </w:r>
          </w:p>
        </w:tc>
        <w:tc>
          <w:tcPr>
            <w:tcW w:w="1364" w:type="dxa"/>
            <w:vAlign w:val="center"/>
          </w:tcPr>
          <w:p w:rsidR="001E0ECC" w:rsidRDefault="00157375">
            <w:pPr>
              <w:jc w:val="center"/>
              <w:rPr>
                <w:rFonts w:eastAsia="新宋体"/>
              </w:rPr>
            </w:pPr>
            <w:r>
              <w:rPr>
                <w:rFonts w:eastAsia="新宋体"/>
              </w:rPr>
              <w:t>—</w:t>
            </w:r>
          </w:p>
        </w:tc>
        <w:tc>
          <w:tcPr>
            <w:tcW w:w="1459" w:type="dxa"/>
            <w:vAlign w:val="center"/>
          </w:tcPr>
          <w:p w:rsidR="001E0ECC" w:rsidRDefault="00157375">
            <w:pPr>
              <w:jc w:val="center"/>
              <w:rPr>
                <w:rFonts w:eastAsia="新宋体"/>
              </w:rPr>
            </w:pPr>
            <w:r>
              <w:rPr>
                <w:rFonts w:eastAsia="新宋体"/>
              </w:rPr>
              <w:t>0.17</w:t>
            </w:r>
          </w:p>
        </w:tc>
        <w:tc>
          <w:tcPr>
            <w:tcW w:w="1336" w:type="dxa"/>
            <w:vAlign w:val="center"/>
          </w:tcPr>
          <w:p w:rsidR="001E0ECC" w:rsidRDefault="00157375">
            <w:pPr>
              <w:jc w:val="center"/>
              <w:rPr>
                <w:rFonts w:eastAsia="新宋体"/>
              </w:rPr>
            </w:pPr>
            <w:r>
              <w:rPr>
                <w:rFonts w:eastAsia="新宋体"/>
              </w:rPr>
              <w:t>—</w:t>
            </w:r>
          </w:p>
        </w:tc>
        <w:tc>
          <w:tcPr>
            <w:tcW w:w="1226" w:type="dxa"/>
            <w:vAlign w:val="center"/>
          </w:tcPr>
          <w:p w:rsidR="001E0ECC" w:rsidRDefault="00157375">
            <w:pPr>
              <w:jc w:val="center"/>
              <w:rPr>
                <w:rFonts w:eastAsia="新宋体"/>
              </w:rPr>
            </w:pPr>
            <w:r>
              <w:rPr>
                <w:rFonts w:eastAsia="新宋体"/>
              </w:rPr>
              <w:t>0.034</w:t>
            </w:r>
          </w:p>
        </w:tc>
      </w:tr>
      <w:tr w:rsidR="001E0ECC">
        <w:trPr>
          <w:cantSplit/>
          <w:trHeight w:val="658"/>
          <w:jc w:val="center"/>
        </w:trPr>
        <w:tc>
          <w:tcPr>
            <w:tcW w:w="912" w:type="dxa"/>
            <w:vMerge/>
            <w:vAlign w:val="center"/>
          </w:tcPr>
          <w:p w:rsidR="001E0ECC" w:rsidRDefault="001E0ECC">
            <w:pPr>
              <w:spacing w:line="360" w:lineRule="exact"/>
              <w:jc w:val="center"/>
              <w:rPr>
                <w:rFonts w:eastAsia="新宋体"/>
              </w:rPr>
            </w:pPr>
          </w:p>
        </w:tc>
        <w:tc>
          <w:tcPr>
            <w:tcW w:w="1280" w:type="dxa"/>
            <w:gridSpan w:val="2"/>
            <w:vAlign w:val="center"/>
          </w:tcPr>
          <w:p w:rsidR="001E0ECC" w:rsidRDefault="00157375">
            <w:pPr>
              <w:jc w:val="center"/>
              <w:rPr>
                <w:rFonts w:eastAsia="新宋体"/>
              </w:rPr>
            </w:pPr>
            <w:r>
              <w:rPr>
                <w:rFonts w:eastAsia="新宋体"/>
              </w:rPr>
              <w:t>打磨工序</w:t>
            </w:r>
          </w:p>
        </w:tc>
        <w:tc>
          <w:tcPr>
            <w:tcW w:w="1800" w:type="dxa"/>
            <w:gridSpan w:val="2"/>
            <w:vAlign w:val="center"/>
          </w:tcPr>
          <w:p w:rsidR="001E0ECC" w:rsidRDefault="00157375">
            <w:pPr>
              <w:jc w:val="center"/>
              <w:rPr>
                <w:rFonts w:eastAsia="新宋体"/>
              </w:rPr>
            </w:pPr>
            <w:r>
              <w:rPr>
                <w:rFonts w:eastAsia="新宋体"/>
              </w:rPr>
              <w:t>打磨粉尘</w:t>
            </w:r>
          </w:p>
        </w:tc>
        <w:tc>
          <w:tcPr>
            <w:tcW w:w="1364" w:type="dxa"/>
            <w:vAlign w:val="center"/>
          </w:tcPr>
          <w:p w:rsidR="001E0ECC" w:rsidRDefault="00157375">
            <w:pPr>
              <w:jc w:val="center"/>
              <w:rPr>
                <w:rFonts w:eastAsia="新宋体"/>
              </w:rPr>
            </w:pPr>
            <w:r>
              <w:rPr>
                <w:rFonts w:eastAsia="新宋体"/>
              </w:rPr>
              <w:t>—</w:t>
            </w:r>
          </w:p>
        </w:tc>
        <w:tc>
          <w:tcPr>
            <w:tcW w:w="1459" w:type="dxa"/>
            <w:vAlign w:val="center"/>
          </w:tcPr>
          <w:p w:rsidR="001E0ECC" w:rsidRDefault="00157375">
            <w:pPr>
              <w:jc w:val="center"/>
              <w:rPr>
                <w:rFonts w:eastAsia="新宋体"/>
              </w:rPr>
            </w:pPr>
            <w:r>
              <w:rPr>
                <w:rFonts w:eastAsia="新宋体"/>
              </w:rPr>
              <w:t>1.56</w:t>
            </w:r>
          </w:p>
        </w:tc>
        <w:tc>
          <w:tcPr>
            <w:tcW w:w="1336" w:type="dxa"/>
            <w:vAlign w:val="center"/>
          </w:tcPr>
          <w:p w:rsidR="001E0ECC" w:rsidRDefault="00157375">
            <w:pPr>
              <w:jc w:val="center"/>
              <w:rPr>
                <w:rFonts w:eastAsia="新宋体"/>
              </w:rPr>
            </w:pPr>
            <w:r>
              <w:rPr>
                <w:rFonts w:eastAsia="新宋体"/>
              </w:rPr>
              <w:t>—</w:t>
            </w:r>
          </w:p>
        </w:tc>
        <w:tc>
          <w:tcPr>
            <w:tcW w:w="1226" w:type="dxa"/>
            <w:vAlign w:val="center"/>
          </w:tcPr>
          <w:p w:rsidR="001E0ECC" w:rsidRDefault="00157375">
            <w:pPr>
              <w:jc w:val="center"/>
              <w:rPr>
                <w:rFonts w:eastAsia="新宋体"/>
              </w:rPr>
            </w:pPr>
            <w:r>
              <w:rPr>
                <w:rFonts w:eastAsia="新宋体"/>
              </w:rPr>
              <w:t>0.078</w:t>
            </w:r>
          </w:p>
        </w:tc>
      </w:tr>
      <w:tr w:rsidR="001E0ECC">
        <w:trPr>
          <w:cantSplit/>
          <w:trHeight w:val="642"/>
          <w:jc w:val="center"/>
        </w:trPr>
        <w:tc>
          <w:tcPr>
            <w:tcW w:w="912" w:type="dxa"/>
            <w:vMerge/>
            <w:vAlign w:val="center"/>
          </w:tcPr>
          <w:p w:rsidR="001E0ECC" w:rsidRDefault="001E0ECC">
            <w:pPr>
              <w:spacing w:line="360" w:lineRule="exact"/>
              <w:jc w:val="center"/>
              <w:rPr>
                <w:rFonts w:eastAsia="新宋体"/>
              </w:rPr>
            </w:pPr>
          </w:p>
        </w:tc>
        <w:tc>
          <w:tcPr>
            <w:tcW w:w="1280" w:type="dxa"/>
            <w:gridSpan w:val="2"/>
            <w:vAlign w:val="center"/>
          </w:tcPr>
          <w:p w:rsidR="001E0ECC" w:rsidRDefault="00157375">
            <w:pPr>
              <w:jc w:val="center"/>
              <w:rPr>
                <w:rFonts w:eastAsia="新宋体"/>
              </w:rPr>
            </w:pPr>
            <w:r>
              <w:rPr>
                <w:rFonts w:eastAsia="新宋体"/>
              </w:rPr>
              <w:t>喷涂工序</w:t>
            </w:r>
          </w:p>
        </w:tc>
        <w:tc>
          <w:tcPr>
            <w:tcW w:w="1064" w:type="dxa"/>
            <w:vAlign w:val="center"/>
          </w:tcPr>
          <w:p w:rsidR="001E0ECC" w:rsidRDefault="00157375">
            <w:pPr>
              <w:jc w:val="center"/>
              <w:rPr>
                <w:rFonts w:eastAsia="新宋体"/>
              </w:rPr>
            </w:pPr>
            <w:r>
              <w:rPr>
                <w:rFonts w:eastAsia="新宋体"/>
              </w:rPr>
              <w:t>非甲烷总烃</w:t>
            </w:r>
          </w:p>
        </w:tc>
        <w:tc>
          <w:tcPr>
            <w:tcW w:w="736" w:type="dxa"/>
            <w:vAlign w:val="center"/>
          </w:tcPr>
          <w:p w:rsidR="001E0ECC" w:rsidRDefault="00157375">
            <w:pPr>
              <w:jc w:val="center"/>
              <w:rPr>
                <w:rFonts w:eastAsia="新宋体"/>
              </w:rPr>
            </w:pPr>
            <w:r>
              <w:rPr>
                <w:rFonts w:eastAsia="新宋体"/>
              </w:rPr>
              <w:t>有组织</w:t>
            </w:r>
          </w:p>
        </w:tc>
        <w:tc>
          <w:tcPr>
            <w:tcW w:w="1364" w:type="dxa"/>
            <w:vAlign w:val="center"/>
          </w:tcPr>
          <w:p w:rsidR="001E0ECC" w:rsidRDefault="00157375">
            <w:pPr>
              <w:jc w:val="center"/>
              <w:rPr>
                <w:rFonts w:eastAsia="新宋体"/>
              </w:rPr>
            </w:pPr>
            <w:r>
              <w:rPr>
                <w:rFonts w:hint="eastAsia"/>
                <w:szCs w:val="21"/>
              </w:rPr>
              <w:t>30.3</w:t>
            </w:r>
          </w:p>
        </w:tc>
        <w:tc>
          <w:tcPr>
            <w:tcW w:w="1459" w:type="dxa"/>
            <w:vAlign w:val="center"/>
          </w:tcPr>
          <w:p w:rsidR="001E0ECC" w:rsidRDefault="00157375">
            <w:pPr>
              <w:jc w:val="center"/>
              <w:rPr>
                <w:rFonts w:eastAsia="新宋体"/>
              </w:rPr>
            </w:pPr>
            <w:r>
              <w:rPr>
                <w:rFonts w:eastAsia="新宋体" w:hint="eastAsia"/>
                <w:szCs w:val="21"/>
              </w:rPr>
              <w:t>0.438</w:t>
            </w:r>
          </w:p>
        </w:tc>
        <w:tc>
          <w:tcPr>
            <w:tcW w:w="1336" w:type="dxa"/>
            <w:vAlign w:val="center"/>
          </w:tcPr>
          <w:p w:rsidR="001E0ECC" w:rsidRDefault="00157375">
            <w:pPr>
              <w:jc w:val="center"/>
              <w:rPr>
                <w:rFonts w:eastAsia="新宋体"/>
              </w:rPr>
            </w:pPr>
            <w:r>
              <w:rPr>
                <w:rFonts w:eastAsia="新宋体" w:hint="eastAsia"/>
                <w:szCs w:val="21"/>
              </w:rPr>
              <w:t>7.27</w:t>
            </w:r>
          </w:p>
        </w:tc>
        <w:tc>
          <w:tcPr>
            <w:tcW w:w="1226" w:type="dxa"/>
            <w:vAlign w:val="center"/>
          </w:tcPr>
          <w:p w:rsidR="001E0ECC" w:rsidRDefault="00157375">
            <w:pPr>
              <w:jc w:val="center"/>
              <w:rPr>
                <w:rFonts w:eastAsia="新宋体"/>
              </w:rPr>
            </w:pPr>
            <w:r>
              <w:rPr>
                <w:rFonts w:eastAsia="新宋体" w:hint="eastAsia"/>
                <w:szCs w:val="21"/>
              </w:rPr>
              <w:t>0.1051</w:t>
            </w:r>
          </w:p>
        </w:tc>
      </w:tr>
      <w:tr w:rsidR="001E0ECC">
        <w:trPr>
          <w:cantSplit/>
          <w:trHeight w:val="412"/>
          <w:jc w:val="center"/>
        </w:trPr>
        <w:tc>
          <w:tcPr>
            <w:tcW w:w="912" w:type="dxa"/>
            <w:vMerge w:val="restart"/>
            <w:vAlign w:val="center"/>
          </w:tcPr>
          <w:p w:rsidR="001E0ECC" w:rsidRDefault="00157375">
            <w:pPr>
              <w:spacing w:line="360" w:lineRule="exact"/>
              <w:jc w:val="center"/>
              <w:rPr>
                <w:rFonts w:eastAsia="新宋体"/>
              </w:rPr>
            </w:pPr>
            <w:r>
              <w:rPr>
                <w:rFonts w:eastAsia="新宋体"/>
              </w:rPr>
              <w:t>水</w:t>
            </w:r>
          </w:p>
          <w:p w:rsidR="001E0ECC" w:rsidRDefault="00157375">
            <w:pPr>
              <w:spacing w:line="360" w:lineRule="exact"/>
              <w:jc w:val="center"/>
              <w:rPr>
                <w:rFonts w:eastAsia="新宋体"/>
              </w:rPr>
            </w:pPr>
            <w:r>
              <w:rPr>
                <w:rFonts w:eastAsia="新宋体"/>
              </w:rPr>
              <w:t>污</w:t>
            </w:r>
          </w:p>
          <w:p w:rsidR="001E0ECC" w:rsidRDefault="00157375">
            <w:pPr>
              <w:spacing w:line="360" w:lineRule="exact"/>
              <w:jc w:val="center"/>
              <w:rPr>
                <w:rFonts w:eastAsia="新宋体"/>
              </w:rPr>
            </w:pPr>
            <w:r>
              <w:rPr>
                <w:rFonts w:eastAsia="新宋体"/>
              </w:rPr>
              <w:t>染</w:t>
            </w:r>
          </w:p>
          <w:p w:rsidR="001E0ECC" w:rsidRDefault="00157375">
            <w:pPr>
              <w:spacing w:line="360" w:lineRule="exact"/>
              <w:jc w:val="center"/>
              <w:rPr>
                <w:rFonts w:eastAsia="新宋体"/>
              </w:rPr>
            </w:pPr>
            <w:r>
              <w:rPr>
                <w:rFonts w:eastAsia="新宋体"/>
              </w:rPr>
              <w:t>物</w:t>
            </w:r>
          </w:p>
        </w:tc>
        <w:tc>
          <w:tcPr>
            <w:tcW w:w="1280" w:type="dxa"/>
            <w:gridSpan w:val="2"/>
            <w:vMerge w:val="restart"/>
            <w:vAlign w:val="center"/>
          </w:tcPr>
          <w:p w:rsidR="001E0ECC" w:rsidRDefault="00157375">
            <w:pPr>
              <w:jc w:val="center"/>
              <w:rPr>
                <w:rFonts w:eastAsia="新宋体"/>
              </w:rPr>
            </w:pPr>
            <w:r>
              <w:rPr>
                <w:rFonts w:eastAsia="新宋体"/>
              </w:rPr>
              <w:t>生活污水</w:t>
            </w:r>
            <w:r>
              <w:rPr>
                <w:rFonts w:eastAsia="新宋体" w:hint="eastAsia"/>
                <w:szCs w:val="21"/>
              </w:rPr>
              <w:t>240.96</w:t>
            </w:r>
            <w:r>
              <w:rPr>
                <w:rFonts w:eastAsia="新宋体"/>
              </w:rPr>
              <w:t>m</w:t>
            </w:r>
            <w:r>
              <w:rPr>
                <w:rFonts w:eastAsia="新宋体"/>
                <w:vertAlign w:val="superscript"/>
              </w:rPr>
              <w:t>3</w:t>
            </w:r>
            <w:r>
              <w:rPr>
                <w:rFonts w:eastAsia="新宋体"/>
              </w:rPr>
              <w:t>/a</w:t>
            </w:r>
          </w:p>
        </w:tc>
        <w:tc>
          <w:tcPr>
            <w:tcW w:w="1800" w:type="dxa"/>
            <w:gridSpan w:val="2"/>
            <w:vAlign w:val="center"/>
          </w:tcPr>
          <w:p w:rsidR="001E0ECC" w:rsidRDefault="00157375">
            <w:pPr>
              <w:spacing w:line="360" w:lineRule="exact"/>
              <w:jc w:val="center"/>
              <w:rPr>
                <w:rFonts w:eastAsia="新宋体"/>
              </w:rPr>
            </w:pPr>
            <w:r>
              <w:rPr>
                <w:rFonts w:eastAsia="新宋体"/>
              </w:rPr>
              <w:t>COD</w:t>
            </w:r>
            <w:r>
              <w:rPr>
                <w:rFonts w:eastAsia="新宋体"/>
                <w:vertAlign w:val="subscript"/>
              </w:rPr>
              <w:t>cr</w:t>
            </w:r>
          </w:p>
        </w:tc>
        <w:tc>
          <w:tcPr>
            <w:tcW w:w="1364" w:type="dxa"/>
            <w:vAlign w:val="center"/>
          </w:tcPr>
          <w:p w:rsidR="001E0ECC" w:rsidRDefault="00157375">
            <w:pPr>
              <w:spacing w:line="360" w:lineRule="exact"/>
              <w:jc w:val="center"/>
              <w:rPr>
                <w:rFonts w:eastAsia="新宋体"/>
              </w:rPr>
            </w:pPr>
            <w:r>
              <w:rPr>
                <w:rFonts w:eastAsia="新宋体"/>
              </w:rPr>
              <w:t>3</w:t>
            </w:r>
            <w:r>
              <w:rPr>
                <w:rFonts w:eastAsia="新宋体" w:hint="eastAsia"/>
              </w:rPr>
              <w:t>00</w:t>
            </w:r>
            <w:r>
              <w:rPr>
                <w:rFonts w:eastAsia="新宋体"/>
              </w:rPr>
              <w:t>mg/L</w:t>
            </w:r>
          </w:p>
        </w:tc>
        <w:tc>
          <w:tcPr>
            <w:tcW w:w="1459" w:type="dxa"/>
            <w:vAlign w:val="center"/>
          </w:tcPr>
          <w:p w:rsidR="001E0ECC" w:rsidRDefault="00157375">
            <w:pPr>
              <w:jc w:val="center"/>
              <w:rPr>
                <w:szCs w:val="21"/>
              </w:rPr>
            </w:pPr>
            <w:r>
              <w:rPr>
                <w:szCs w:val="21"/>
              </w:rPr>
              <w:t>0.0</w:t>
            </w:r>
            <w:r>
              <w:rPr>
                <w:rFonts w:hint="eastAsia"/>
                <w:szCs w:val="21"/>
              </w:rPr>
              <w:t>759</w:t>
            </w:r>
          </w:p>
        </w:tc>
        <w:tc>
          <w:tcPr>
            <w:tcW w:w="2562" w:type="dxa"/>
            <w:gridSpan w:val="2"/>
            <w:vMerge w:val="restart"/>
            <w:vAlign w:val="center"/>
          </w:tcPr>
          <w:p w:rsidR="001E0ECC" w:rsidRDefault="00157375">
            <w:pPr>
              <w:jc w:val="center"/>
              <w:rPr>
                <w:szCs w:val="21"/>
              </w:rPr>
            </w:pPr>
            <w:r>
              <w:rPr>
                <w:rFonts w:hint="eastAsia"/>
                <w:szCs w:val="21"/>
              </w:rPr>
              <w:t>近期生活废水经化粪池处理后定期清运，远期排入凤泉区污水处理厂</w:t>
            </w:r>
          </w:p>
        </w:tc>
      </w:tr>
      <w:tr w:rsidR="001E0ECC">
        <w:trPr>
          <w:cantSplit/>
          <w:trHeight w:val="408"/>
          <w:jc w:val="center"/>
        </w:trPr>
        <w:tc>
          <w:tcPr>
            <w:tcW w:w="912" w:type="dxa"/>
            <w:vMerge/>
            <w:vAlign w:val="center"/>
          </w:tcPr>
          <w:p w:rsidR="001E0ECC" w:rsidRDefault="001E0ECC">
            <w:pPr>
              <w:spacing w:line="360" w:lineRule="exact"/>
              <w:jc w:val="center"/>
              <w:rPr>
                <w:rFonts w:eastAsia="新宋体"/>
              </w:rPr>
            </w:pPr>
          </w:p>
        </w:tc>
        <w:tc>
          <w:tcPr>
            <w:tcW w:w="1280" w:type="dxa"/>
            <w:gridSpan w:val="2"/>
            <w:vMerge/>
            <w:vAlign w:val="center"/>
          </w:tcPr>
          <w:p w:rsidR="001E0ECC" w:rsidRDefault="001E0ECC">
            <w:pPr>
              <w:jc w:val="center"/>
              <w:rPr>
                <w:rFonts w:eastAsia="新宋体"/>
              </w:rPr>
            </w:pPr>
          </w:p>
        </w:tc>
        <w:tc>
          <w:tcPr>
            <w:tcW w:w="1800" w:type="dxa"/>
            <w:gridSpan w:val="2"/>
            <w:vAlign w:val="center"/>
          </w:tcPr>
          <w:p w:rsidR="001E0ECC" w:rsidRDefault="00157375">
            <w:pPr>
              <w:spacing w:line="360" w:lineRule="exact"/>
              <w:jc w:val="center"/>
              <w:rPr>
                <w:rFonts w:eastAsia="新宋体"/>
              </w:rPr>
            </w:pPr>
            <w:r>
              <w:rPr>
                <w:rFonts w:eastAsia="新宋体"/>
              </w:rPr>
              <w:t>SS</w:t>
            </w:r>
          </w:p>
        </w:tc>
        <w:tc>
          <w:tcPr>
            <w:tcW w:w="1364" w:type="dxa"/>
            <w:vAlign w:val="center"/>
          </w:tcPr>
          <w:p w:rsidR="001E0ECC" w:rsidRDefault="00157375">
            <w:pPr>
              <w:spacing w:line="360" w:lineRule="exact"/>
              <w:jc w:val="center"/>
              <w:rPr>
                <w:rFonts w:eastAsia="新宋体"/>
                <w:szCs w:val="21"/>
              </w:rPr>
            </w:pPr>
            <w:r>
              <w:rPr>
                <w:rFonts w:eastAsia="新宋体" w:hint="eastAsia"/>
              </w:rPr>
              <w:t>300</w:t>
            </w:r>
            <w:r>
              <w:rPr>
                <w:rFonts w:eastAsia="新宋体"/>
              </w:rPr>
              <w:t>mg/L</w:t>
            </w:r>
          </w:p>
        </w:tc>
        <w:tc>
          <w:tcPr>
            <w:tcW w:w="1459" w:type="dxa"/>
            <w:vAlign w:val="center"/>
          </w:tcPr>
          <w:p w:rsidR="001E0ECC" w:rsidRDefault="00157375">
            <w:pPr>
              <w:jc w:val="center"/>
              <w:rPr>
                <w:szCs w:val="21"/>
              </w:rPr>
            </w:pPr>
            <w:r>
              <w:rPr>
                <w:szCs w:val="21"/>
              </w:rPr>
              <w:t>0.0</w:t>
            </w:r>
            <w:r>
              <w:rPr>
                <w:rFonts w:hint="eastAsia"/>
                <w:szCs w:val="21"/>
              </w:rPr>
              <w:t>759</w:t>
            </w:r>
          </w:p>
        </w:tc>
        <w:tc>
          <w:tcPr>
            <w:tcW w:w="2562" w:type="dxa"/>
            <w:gridSpan w:val="2"/>
            <w:vMerge/>
            <w:vAlign w:val="center"/>
          </w:tcPr>
          <w:p w:rsidR="001E0ECC" w:rsidRDefault="001E0ECC">
            <w:pPr>
              <w:jc w:val="center"/>
              <w:rPr>
                <w:szCs w:val="21"/>
              </w:rPr>
            </w:pPr>
          </w:p>
        </w:tc>
      </w:tr>
      <w:tr w:rsidR="001E0ECC">
        <w:trPr>
          <w:cantSplit/>
          <w:trHeight w:val="188"/>
          <w:jc w:val="center"/>
        </w:trPr>
        <w:tc>
          <w:tcPr>
            <w:tcW w:w="912" w:type="dxa"/>
            <w:vMerge/>
            <w:vAlign w:val="center"/>
          </w:tcPr>
          <w:p w:rsidR="001E0ECC" w:rsidRDefault="001E0ECC">
            <w:pPr>
              <w:spacing w:line="360" w:lineRule="exact"/>
              <w:jc w:val="center"/>
              <w:rPr>
                <w:rFonts w:eastAsia="新宋体"/>
              </w:rPr>
            </w:pPr>
          </w:p>
        </w:tc>
        <w:tc>
          <w:tcPr>
            <w:tcW w:w="1280" w:type="dxa"/>
            <w:gridSpan w:val="2"/>
            <w:vMerge/>
            <w:vAlign w:val="center"/>
          </w:tcPr>
          <w:p w:rsidR="001E0ECC" w:rsidRDefault="001E0ECC">
            <w:pPr>
              <w:jc w:val="center"/>
              <w:rPr>
                <w:rFonts w:eastAsia="新宋体"/>
              </w:rPr>
            </w:pPr>
          </w:p>
        </w:tc>
        <w:tc>
          <w:tcPr>
            <w:tcW w:w="1800" w:type="dxa"/>
            <w:gridSpan w:val="2"/>
            <w:vAlign w:val="center"/>
          </w:tcPr>
          <w:p w:rsidR="001E0ECC" w:rsidRDefault="00157375">
            <w:pPr>
              <w:spacing w:line="360" w:lineRule="exact"/>
              <w:jc w:val="center"/>
              <w:rPr>
                <w:rFonts w:eastAsia="新宋体"/>
              </w:rPr>
            </w:pPr>
            <w:r>
              <w:rPr>
                <w:rFonts w:eastAsia="新宋体"/>
              </w:rPr>
              <w:t>氮氨</w:t>
            </w:r>
          </w:p>
        </w:tc>
        <w:tc>
          <w:tcPr>
            <w:tcW w:w="1364" w:type="dxa"/>
            <w:vAlign w:val="center"/>
          </w:tcPr>
          <w:p w:rsidR="001E0ECC" w:rsidRDefault="00157375">
            <w:pPr>
              <w:spacing w:line="360" w:lineRule="exact"/>
              <w:jc w:val="center"/>
              <w:rPr>
                <w:rFonts w:eastAsia="新宋体"/>
                <w:szCs w:val="21"/>
              </w:rPr>
            </w:pPr>
            <w:r>
              <w:rPr>
                <w:rFonts w:eastAsia="新宋体"/>
              </w:rPr>
              <w:t>25mg/L</w:t>
            </w:r>
          </w:p>
        </w:tc>
        <w:tc>
          <w:tcPr>
            <w:tcW w:w="1459" w:type="dxa"/>
            <w:vAlign w:val="center"/>
          </w:tcPr>
          <w:p w:rsidR="001E0ECC" w:rsidRDefault="00157375">
            <w:pPr>
              <w:jc w:val="center"/>
              <w:rPr>
                <w:szCs w:val="21"/>
              </w:rPr>
            </w:pPr>
            <w:r>
              <w:rPr>
                <w:szCs w:val="21"/>
              </w:rPr>
              <w:t>0.006</w:t>
            </w:r>
            <w:r>
              <w:rPr>
                <w:rFonts w:hint="eastAsia"/>
                <w:szCs w:val="21"/>
              </w:rPr>
              <w:t>3</w:t>
            </w:r>
          </w:p>
        </w:tc>
        <w:tc>
          <w:tcPr>
            <w:tcW w:w="2562" w:type="dxa"/>
            <w:gridSpan w:val="2"/>
            <w:vMerge/>
            <w:vAlign w:val="center"/>
          </w:tcPr>
          <w:p w:rsidR="001E0ECC" w:rsidRDefault="001E0ECC">
            <w:pPr>
              <w:jc w:val="center"/>
              <w:rPr>
                <w:szCs w:val="21"/>
              </w:rPr>
            </w:pPr>
          </w:p>
        </w:tc>
      </w:tr>
      <w:tr w:rsidR="001E0ECC">
        <w:trPr>
          <w:cantSplit/>
          <w:trHeight w:val="260"/>
          <w:jc w:val="center"/>
        </w:trPr>
        <w:tc>
          <w:tcPr>
            <w:tcW w:w="912" w:type="dxa"/>
            <w:vMerge/>
            <w:vAlign w:val="center"/>
          </w:tcPr>
          <w:p w:rsidR="001E0ECC" w:rsidRDefault="001E0ECC">
            <w:pPr>
              <w:spacing w:line="360" w:lineRule="exact"/>
              <w:jc w:val="center"/>
              <w:rPr>
                <w:rFonts w:eastAsia="新宋体"/>
              </w:rPr>
            </w:pPr>
          </w:p>
        </w:tc>
        <w:tc>
          <w:tcPr>
            <w:tcW w:w="1280" w:type="dxa"/>
            <w:gridSpan w:val="2"/>
            <w:vMerge/>
            <w:vAlign w:val="center"/>
          </w:tcPr>
          <w:p w:rsidR="001E0ECC" w:rsidRDefault="001E0ECC">
            <w:pPr>
              <w:jc w:val="center"/>
              <w:rPr>
                <w:rFonts w:eastAsia="新宋体"/>
              </w:rPr>
            </w:pPr>
          </w:p>
        </w:tc>
        <w:tc>
          <w:tcPr>
            <w:tcW w:w="1800" w:type="dxa"/>
            <w:gridSpan w:val="2"/>
            <w:vAlign w:val="center"/>
          </w:tcPr>
          <w:p w:rsidR="001E0ECC" w:rsidRDefault="00157375">
            <w:pPr>
              <w:spacing w:line="360" w:lineRule="exact"/>
              <w:jc w:val="center"/>
              <w:rPr>
                <w:rFonts w:eastAsia="新宋体"/>
              </w:rPr>
            </w:pPr>
            <w:r>
              <w:rPr>
                <w:rFonts w:eastAsia="新宋体" w:hint="eastAsia"/>
              </w:rPr>
              <w:t>TP</w:t>
            </w:r>
          </w:p>
        </w:tc>
        <w:tc>
          <w:tcPr>
            <w:tcW w:w="1364" w:type="dxa"/>
            <w:vAlign w:val="center"/>
          </w:tcPr>
          <w:p w:rsidR="001E0ECC" w:rsidRDefault="00157375">
            <w:pPr>
              <w:spacing w:line="360" w:lineRule="exact"/>
              <w:jc w:val="center"/>
              <w:rPr>
                <w:rFonts w:eastAsia="新宋体"/>
              </w:rPr>
            </w:pPr>
            <w:r>
              <w:rPr>
                <w:rFonts w:eastAsia="新宋体"/>
              </w:rPr>
              <w:t>2</w:t>
            </w:r>
            <w:r>
              <w:rPr>
                <w:rFonts w:eastAsia="新宋体" w:hint="eastAsia"/>
              </w:rPr>
              <w:t>.</w:t>
            </w:r>
            <w:r>
              <w:rPr>
                <w:rFonts w:eastAsia="新宋体"/>
              </w:rPr>
              <w:t>5mg/L</w:t>
            </w:r>
          </w:p>
        </w:tc>
        <w:tc>
          <w:tcPr>
            <w:tcW w:w="1459" w:type="dxa"/>
            <w:vAlign w:val="center"/>
          </w:tcPr>
          <w:p w:rsidR="001E0ECC" w:rsidRDefault="00157375">
            <w:pPr>
              <w:jc w:val="center"/>
              <w:rPr>
                <w:szCs w:val="21"/>
              </w:rPr>
            </w:pPr>
            <w:r>
              <w:rPr>
                <w:rFonts w:hint="eastAsia"/>
                <w:szCs w:val="21"/>
              </w:rPr>
              <w:t>0.0006</w:t>
            </w:r>
          </w:p>
        </w:tc>
        <w:tc>
          <w:tcPr>
            <w:tcW w:w="2562" w:type="dxa"/>
            <w:gridSpan w:val="2"/>
            <w:vMerge/>
            <w:vAlign w:val="center"/>
          </w:tcPr>
          <w:p w:rsidR="001E0ECC" w:rsidRDefault="001E0ECC">
            <w:pPr>
              <w:jc w:val="center"/>
              <w:rPr>
                <w:szCs w:val="21"/>
              </w:rPr>
            </w:pPr>
          </w:p>
        </w:tc>
      </w:tr>
      <w:tr w:rsidR="001E0ECC">
        <w:trPr>
          <w:cantSplit/>
          <w:trHeight w:val="363"/>
          <w:jc w:val="center"/>
        </w:trPr>
        <w:tc>
          <w:tcPr>
            <w:tcW w:w="912" w:type="dxa"/>
            <w:vAlign w:val="center"/>
          </w:tcPr>
          <w:p w:rsidR="001E0ECC" w:rsidRDefault="00157375">
            <w:pPr>
              <w:spacing w:line="360" w:lineRule="exact"/>
              <w:jc w:val="center"/>
              <w:rPr>
                <w:rFonts w:eastAsia="新宋体"/>
              </w:rPr>
            </w:pPr>
            <w:r>
              <w:rPr>
                <w:rFonts w:eastAsia="新宋体"/>
              </w:rPr>
              <w:t>噪</w:t>
            </w:r>
          </w:p>
          <w:p w:rsidR="001E0ECC" w:rsidRDefault="00157375">
            <w:pPr>
              <w:spacing w:line="360" w:lineRule="exact"/>
              <w:ind w:firstLineChars="100" w:firstLine="210"/>
              <w:rPr>
                <w:rFonts w:eastAsia="新宋体"/>
              </w:rPr>
            </w:pPr>
            <w:r>
              <w:rPr>
                <w:rFonts w:eastAsia="新宋体"/>
              </w:rPr>
              <w:t>声</w:t>
            </w:r>
          </w:p>
        </w:tc>
        <w:tc>
          <w:tcPr>
            <w:tcW w:w="1280" w:type="dxa"/>
            <w:gridSpan w:val="2"/>
            <w:vAlign w:val="center"/>
          </w:tcPr>
          <w:p w:rsidR="001E0ECC" w:rsidRDefault="00157375">
            <w:pPr>
              <w:spacing w:line="360" w:lineRule="exact"/>
              <w:jc w:val="center"/>
              <w:rPr>
                <w:rFonts w:eastAsia="新宋体"/>
              </w:rPr>
            </w:pPr>
            <w:r>
              <w:rPr>
                <w:rFonts w:eastAsia="新宋体"/>
                <w:szCs w:val="21"/>
              </w:rPr>
              <w:t>机械设备</w:t>
            </w:r>
          </w:p>
        </w:tc>
        <w:tc>
          <w:tcPr>
            <w:tcW w:w="1800" w:type="dxa"/>
            <w:gridSpan w:val="2"/>
            <w:vAlign w:val="center"/>
          </w:tcPr>
          <w:p w:rsidR="001E0ECC" w:rsidRDefault="00157375">
            <w:pPr>
              <w:spacing w:line="360" w:lineRule="exact"/>
              <w:jc w:val="center"/>
              <w:rPr>
                <w:rFonts w:eastAsia="新宋体"/>
              </w:rPr>
            </w:pPr>
            <w:r>
              <w:rPr>
                <w:rFonts w:eastAsia="新宋体"/>
              </w:rPr>
              <w:t>设备噪声</w:t>
            </w:r>
          </w:p>
        </w:tc>
        <w:tc>
          <w:tcPr>
            <w:tcW w:w="1364" w:type="dxa"/>
            <w:vAlign w:val="center"/>
          </w:tcPr>
          <w:p w:rsidR="001E0ECC" w:rsidRDefault="00157375">
            <w:pPr>
              <w:spacing w:line="360" w:lineRule="exact"/>
              <w:jc w:val="center"/>
              <w:rPr>
                <w:rFonts w:eastAsia="新宋体"/>
              </w:rPr>
            </w:pPr>
            <w:r>
              <w:rPr>
                <w:rFonts w:eastAsia="新宋体"/>
              </w:rPr>
              <w:t>60~85dB(A)</w:t>
            </w:r>
          </w:p>
        </w:tc>
        <w:tc>
          <w:tcPr>
            <w:tcW w:w="1459" w:type="dxa"/>
            <w:vAlign w:val="center"/>
          </w:tcPr>
          <w:p w:rsidR="001E0ECC" w:rsidRDefault="00157375">
            <w:pPr>
              <w:spacing w:line="360" w:lineRule="exact"/>
              <w:jc w:val="center"/>
              <w:rPr>
                <w:rFonts w:eastAsia="新宋体"/>
              </w:rPr>
            </w:pPr>
            <w:r>
              <w:rPr>
                <w:rFonts w:eastAsia="新宋体"/>
              </w:rPr>
              <w:t>—</w:t>
            </w:r>
          </w:p>
        </w:tc>
        <w:tc>
          <w:tcPr>
            <w:tcW w:w="2562" w:type="dxa"/>
            <w:gridSpan w:val="2"/>
            <w:vAlign w:val="center"/>
          </w:tcPr>
          <w:p w:rsidR="001E0ECC" w:rsidRDefault="00157375">
            <w:pPr>
              <w:spacing w:line="360" w:lineRule="exact"/>
              <w:jc w:val="center"/>
              <w:rPr>
                <w:rFonts w:eastAsia="新宋体"/>
              </w:rPr>
            </w:pPr>
            <w:r>
              <w:rPr>
                <w:rFonts w:eastAsia="新宋体"/>
              </w:rPr>
              <w:t>达标排放</w:t>
            </w:r>
          </w:p>
        </w:tc>
      </w:tr>
      <w:tr w:rsidR="001E0ECC">
        <w:trPr>
          <w:cantSplit/>
          <w:trHeight w:val="363"/>
          <w:jc w:val="center"/>
        </w:trPr>
        <w:tc>
          <w:tcPr>
            <w:tcW w:w="912" w:type="dxa"/>
            <w:vMerge w:val="restart"/>
            <w:vAlign w:val="center"/>
          </w:tcPr>
          <w:p w:rsidR="001E0ECC" w:rsidRDefault="00157375">
            <w:pPr>
              <w:spacing w:line="360" w:lineRule="exact"/>
              <w:jc w:val="center"/>
              <w:rPr>
                <w:rFonts w:eastAsia="新宋体"/>
              </w:rPr>
            </w:pPr>
            <w:r>
              <w:rPr>
                <w:rFonts w:eastAsia="新宋体"/>
              </w:rPr>
              <w:t>一般固废</w:t>
            </w:r>
          </w:p>
        </w:tc>
        <w:tc>
          <w:tcPr>
            <w:tcW w:w="1280" w:type="dxa"/>
            <w:gridSpan w:val="2"/>
            <w:vMerge w:val="restart"/>
            <w:vAlign w:val="center"/>
          </w:tcPr>
          <w:p w:rsidR="001E0ECC" w:rsidRDefault="00157375">
            <w:pPr>
              <w:spacing w:line="360" w:lineRule="exact"/>
              <w:jc w:val="center"/>
              <w:rPr>
                <w:rFonts w:eastAsia="新宋体"/>
              </w:rPr>
            </w:pPr>
            <w:r>
              <w:rPr>
                <w:rFonts w:eastAsia="新宋体"/>
              </w:rPr>
              <w:t>生产车间</w:t>
            </w:r>
          </w:p>
        </w:tc>
        <w:tc>
          <w:tcPr>
            <w:tcW w:w="1800" w:type="dxa"/>
            <w:gridSpan w:val="2"/>
            <w:vAlign w:val="center"/>
          </w:tcPr>
          <w:p w:rsidR="001E0ECC" w:rsidRDefault="00157375">
            <w:pPr>
              <w:spacing w:line="360" w:lineRule="exact"/>
              <w:jc w:val="center"/>
              <w:rPr>
                <w:rFonts w:eastAsia="新宋体"/>
              </w:rPr>
            </w:pPr>
            <w:r>
              <w:rPr>
                <w:rFonts w:eastAsia="新宋体"/>
              </w:rPr>
              <w:t>边角料</w:t>
            </w:r>
          </w:p>
        </w:tc>
        <w:tc>
          <w:tcPr>
            <w:tcW w:w="1364" w:type="dxa"/>
            <w:vAlign w:val="center"/>
          </w:tcPr>
          <w:p w:rsidR="001E0ECC" w:rsidRDefault="00157375">
            <w:pPr>
              <w:spacing w:line="360" w:lineRule="exact"/>
              <w:jc w:val="center"/>
              <w:rPr>
                <w:rFonts w:eastAsia="新宋体"/>
              </w:rPr>
            </w:pPr>
            <w:r>
              <w:rPr>
                <w:rFonts w:eastAsia="新宋体"/>
              </w:rPr>
              <w:t>—</w:t>
            </w:r>
          </w:p>
        </w:tc>
        <w:tc>
          <w:tcPr>
            <w:tcW w:w="1459" w:type="dxa"/>
            <w:vAlign w:val="center"/>
          </w:tcPr>
          <w:p w:rsidR="001E0ECC" w:rsidRDefault="00157375">
            <w:pPr>
              <w:spacing w:line="360" w:lineRule="exact"/>
              <w:jc w:val="center"/>
              <w:rPr>
                <w:rFonts w:eastAsia="新宋体"/>
              </w:rPr>
            </w:pPr>
            <w:r>
              <w:rPr>
                <w:rFonts w:eastAsia="新宋体"/>
              </w:rPr>
              <w:t>20</w:t>
            </w:r>
          </w:p>
        </w:tc>
        <w:tc>
          <w:tcPr>
            <w:tcW w:w="2562" w:type="dxa"/>
            <w:gridSpan w:val="2"/>
            <w:vMerge w:val="restart"/>
            <w:vAlign w:val="center"/>
          </w:tcPr>
          <w:p w:rsidR="001E0ECC" w:rsidRDefault="00157375">
            <w:pPr>
              <w:spacing w:line="360" w:lineRule="exact"/>
              <w:jc w:val="center"/>
              <w:rPr>
                <w:rFonts w:eastAsia="新宋体"/>
              </w:rPr>
            </w:pPr>
            <w:r>
              <w:rPr>
                <w:rFonts w:eastAsia="新宋体"/>
              </w:rPr>
              <w:t>100%</w:t>
            </w:r>
            <w:r>
              <w:rPr>
                <w:rFonts w:eastAsia="新宋体"/>
              </w:rPr>
              <w:t>安全处置</w:t>
            </w:r>
          </w:p>
        </w:tc>
      </w:tr>
      <w:tr w:rsidR="001E0ECC">
        <w:trPr>
          <w:cantSplit/>
          <w:trHeight w:val="363"/>
          <w:jc w:val="center"/>
        </w:trPr>
        <w:tc>
          <w:tcPr>
            <w:tcW w:w="912" w:type="dxa"/>
            <w:vMerge/>
            <w:vAlign w:val="center"/>
          </w:tcPr>
          <w:p w:rsidR="001E0ECC" w:rsidRDefault="001E0ECC">
            <w:pPr>
              <w:spacing w:line="360" w:lineRule="exact"/>
              <w:jc w:val="center"/>
              <w:rPr>
                <w:rFonts w:eastAsia="新宋体"/>
              </w:rPr>
            </w:pPr>
          </w:p>
        </w:tc>
        <w:tc>
          <w:tcPr>
            <w:tcW w:w="1280" w:type="dxa"/>
            <w:gridSpan w:val="2"/>
            <w:vMerge/>
            <w:vAlign w:val="center"/>
          </w:tcPr>
          <w:p w:rsidR="001E0ECC" w:rsidRDefault="001E0ECC">
            <w:pPr>
              <w:spacing w:line="360" w:lineRule="exact"/>
              <w:jc w:val="center"/>
              <w:rPr>
                <w:rFonts w:eastAsia="新宋体"/>
              </w:rPr>
            </w:pPr>
          </w:p>
        </w:tc>
        <w:tc>
          <w:tcPr>
            <w:tcW w:w="1800" w:type="dxa"/>
            <w:gridSpan w:val="2"/>
            <w:vAlign w:val="center"/>
          </w:tcPr>
          <w:p w:rsidR="001E0ECC" w:rsidRDefault="00157375">
            <w:pPr>
              <w:spacing w:line="360" w:lineRule="exact"/>
              <w:jc w:val="center"/>
              <w:rPr>
                <w:rFonts w:eastAsia="新宋体"/>
              </w:rPr>
            </w:pPr>
            <w:r>
              <w:rPr>
                <w:rFonts w:eastAsia="新宋体"/>
              </w:rPr>
              <w:t>焊渣</w:t>
            </w:r>
          </w:p>
        </w:tc>
        <w:tc>
          <w:tcPr>
            <w:tcW w:w="1364" w:type="dxa"/>
            <w:vAlign w:val="center"/>
          </w:tcPr>
          <w:p w:rsidR="001E0ECC" w:rsidRDefault="00157375">
            <w:pPr>
              <w:spacing w:line="360" w:lineRule="exact"/>
              <w:jc w:val="center"/>
              <w:rPr>
                <w:rFonts w:eastAsia="新宋体"/>
              </w:rPr>
            </w:pPr>
            <w:r>
              <w:rPr>
                <w:rFonts w:eastAsia="新宋体"/>
              </w:rPr>
              <w:t>—</w:t>
            </w:r>
          </w:p>
        </w:tc>
        <w:tc>
          <w:tcPr>
            <w:tcW w:w="1459" w:type="dxa"/>
            <w:vAlign w:val="center"/>
          </w:tcPr>
          <w:p w:rsidR="001E0ECC" w:rsidRDefault="00157375">
            <w:pPr>
              <w:spacing w:line="360" w:lineRule="exact"/>
              <w:jc w:val="center"/>
              <w:rPr>
                <w:rFonts w:eastAsia="新宋体"/>
              </w:rPr>
            </w:pPr>
            <w:r>
              <w:rPr>
                <w:rFonts w:eastAsia="新宋体"/>
              </w:rPr>
              <w:t>2.22</w:t>
            </w:r>
          </w:p>
        </w:tc>
        <w:tc>
          <w:tcPr>
            <w:tcW w:w="2562" w:type="dxa"/>
            <w:gridSpan w:val="2"/>
            <w:vMerge/>
            <w:vAlign w:val="center"/>
          </w:tcPr>
          <w:p w:rsidR="001E0ECC" w:rsidRDefault="001E0ECC">
            <w:pPr>
              <w:spacing w:line="360" w:lineRule="exact"/>
              <w:jc w:val="center"/>
              <w:rPr>
                <w:rFonts w:eastAsia="新宋体"/>
              </w:rPr>
            </w:pPr>
          </w:p>
        </w:tc>
      </w:tr>
      <w:tr w:rsidR="001E0ECC">
        <w:trPr>
          <w:cantSplit/>
          <w:trHeight w:val="363"/>
          <w:jc w:val="center"/>
        </w:trPr>
        <w:tc>
          <w:tcPr>
            <w:tcW w:w="912" w:type="dxa"/>
            <w:vMerge/>
            <w:vAlign w:val="center"/>
          </w:tcPr>
          <w:p w:rsidR="001E0ECC" w:rsidRDefault="001E0ECC">
            <w:pPr>
              <w:spacing w:line="360" w:lineRule="exact"/>
              <w:jc w:val="center"/>
              <w:rPr>
                <w:rFonts w:eastAsia="新宋体"/>
              </w:rPr>
            </w:pPr>
          </w:p>
        </w:tc>
        <w:tc>
          <w:tcPr>
            <w:tcW w:w="1280" w:type="dxa"/>
            <w:gridSpan w:val="2"/>
            <w:vMerge/>
            <w:vAlign w:val="center"/>
          </w:tcPr>
          <w:p w:rsidR="001E0ECC" w:rsidRDefault="001E0ECC">
            <w:pPr>
              <w:spacing w:line="360" w:lineRule="exact"/>
              <w:jc w:val="center"/>
              <w:rPr>
                <w:rFonts w:eastAsia="新宋体"/>
              </w:rPr>
            </w:pPr>
          </w:p>
        </w:tc>
        <w:tc>
          <w:tcPr>
            <w:tcW w:w="1800" w:type="dxa"/>
            <w:gridSpan w:val="2"/>
            <w:vAlign w:val="center"/>
          </w:tcPr>
          <w:p w:rsidR="001E0ECC" w:rsidRDefault="00157375">
            <w:pPr>
              <w:spacing w:line="360" w:lineRule="exact"/>
              <w:jc w:val="center"/>
              <w:rPr>
                <w:rFonts w:eastAsia="新宋体"/>
                <w:szCs w:val="21"/>
              </w:rPr>
            </w:pPr>
            <w:r>
              <w:rPr>
                <w:rFonts w:eastAsia="新宋体"/>
                <w:szCs w:val="21"/>
              </w:rPr>
              <w:t>打磨收集粉尘</w:t>
            </w:r>
          </w:p>
        </w:tc>
        <w:tc>
          <w:tcPr>
            <w:tcW w:w="1364" w:type="dxa"/>
            <w:vAlign w:val="center"/>
          </w:tcPr>
          <w:p w:rsidR="001E0ECC" w:rsidRDefault="00157375">
            <w:pPr>
              <w:spacing w:line="360" w:lineRule="exact"/>
              <w:jc w:val="center"/>
              <w:rPr>
                <w:rFonts w:eastAsia="新宋体"/>
              </w:rPr>
            </w:pPr>
            <w:r>
              <w:rPr>
                <w:rFonts w:eastAsia="新宋体"/>
              </w:rPr>
              <w:t>—</w:t>
            </w:r>
          </w:p>
        </w:tc>
        <w:tc>
          <w:tcPr>
            <w:tcW w:w="1459" w:type="dxa"/>
            <w:vAlign w:val="center"/>
          </w:tcPr>
          <w:p w:rsidR="001E0ECC" w:rsidRDefault="00157375">
            <w:pPr>
              <w:spacing w:line="360" w:lineRule="exact"/>
              <w:jc w:val="center"/>
              <w:rPr>
                <w:rFonts w:eastAsia="新宋体"/>
              </w:rPr>
            </w:pPr>
            <w:r>
              <w:rPr>
                <w:rFonts w:eastAsia="新宋体"/>
              </w:rPr>
              <w:t>1.482</w:t>
            </w:r>
          </w:p>
        </w:tc>
        <w:tc>
          <w:tcPr>
            <w:tcW w:w="2562" w:type="dxa"/>
            <w:gridSpan w:val="2"/>
            <w:vMerge/>
            <w:vAlign w:val="center"/>
          </w:tcPr>
          <w:p w:rsidR="001E0ECC" w:rsidRDefault="001E0ECC">
            <w:pPr>
              <w:spacing w:line="360" w:lineRule="exact"/>
              <w:jc w:val="center"/>
              <w:rPr>
                <w:rFonts w:eastAsia="新宋体"/>
              </w:rPr>
            </w:pPr>
          </w:p>
        </w:tc>
      </w:tr>
      <w:tr w:rsidR="001E0ECC">
        <w:trPr>
          <w:cantSplit/>
          <w:trHeight w:val="363"/>
          <w:jc w:val="center"/>
        </w:trPr>
        <w:tc>
          <w:tcPr>
            <w:tcW w:w="912" w:type="dxa"/>
            <w:vMerge/>
            <w:vAlign w:val="center"/>
          </w:tcPr>
          <w:p w:rsidR="001E0ECC" w:rsidRDefault="001E0ECC">
            <w:pPr>
              <w:spacing w:line="360" w:lineRule="exact"/>
              <w:jc w:val="center"/>
              <w:rPr>
                <w:rFonts w:eastAsia="新宋体"/>
              </w:rPr>
            </w:pPr>
          </w:p>
        </w:tc>
        <w:tc>
          <w:tcPr>
            <w:tcW w:w="1280" w:type="dxa"/>
            <w:gridSpan w:val="2"/>
            <w:vMerge/>
            <w:vAlign w:val="center"/>
          </w:tcPr>
          <w:p w:rsidR="001E0ECC" w:rsidRDefault="001E0ECC">
            <w:pPr>
              <w:spacing w:line="360" w:lineRule="exact"/>
              <w:jc w:val="center"/>
              <w:rPr>
                <w:rFonts w:eastAsia="新宋体"/>
              </w:rPr>
            </w:pPr>
          </w:p>
        </w:tc>
        <w:tc>
          <w:tcPr>
            <w:tcW w:w="1800" w:type="dxa"/>
            <w:gridSpan w:val="2"/>
            <w:vAlign w:val="center"/>
          </w:tcPr>
          <w:p w:rsidR="001E0ECC" w:rsidRDefault="00157375">
            <w:pPr>
              <w:spacing w:line="360" w:lineRule="exact"/>
              <w:jc w:val="center"/>
              <w:rPr>
                <w:rFonts w:eastAsia="新宋体"/>
                <w:szCs w:val="21"/>
              </w:rPr>
            </w:pPr>
            <w:r>
              <w:rPr>
                <w:rFonts w:eastAsia="新宋体"/>
                <w:szCs w:val="21"/>
              </w:rPr>
              <w:t>漆渣（废过滤棉）</w:t>
            </w:r>
          </w:p>
        </w:tc>
        <w:tc>
          <w:tcPr>
            <w:tcW w:w="1364" w:type="dxa"/>
            <w:vAlign w:val="center"/>
          </w:tcPr>
          <w:p w:rsidR="001E0ECC" w:rsidRDefault="00157375">
            <w:pPr>
              <w:spacing w:line="360" w:lineRule="exact"/>
              <w:jc w:val="center"/>
              <w:rPr>
                <w:rFonts w:eastAsia="新宋体"/>
              </w:rPr>
            </w:pPr>
            <w:r>
              <w:rPr>
                <w:rFonts w:eastAsia="新宋体"/>
              </w:rPr>
              <w:t>—</w:t>
            </w:r>
          </w:p>
        </w:tc>
        <w:tc>
          <w:tcPr>
            <w:tcW w:w="1459" w:type="dxa"/>
            <w:vAlign w:val="center"/>
          </w:tcPr>
          <w:p w:rsidR="001E0ECC" w:rsidRDefault="00157375">
            <w:pPr>
              <w:spacing w:line="360" w:lineRule="exact"/>
              <w:jc w:val="center"/>
              <w:rPr>
                <w:rFonts w:eastAsia="新宋体"/>
              </w:rPr>
            </w:pPr>
            <w:r>
              <w:rPr>
                <w:szCs w:val="21"/>
              </w:rPr>
              <w:t>0.256</w:t>
            </w:r>
          </w:p>
        </w:tc>
        <w:tc>
          <w:tcPr>
            <w:tcW w:w="2562" w:type="dxa"/>
            <w:gridSpan w:val="2"/>
            <w:vMerge/>
            <w:vAlign w:val="center"/>
          </w:tcPr>
          <w:p w:rsidR="001E0ECC" w:rsidRDefault="001E0ECC">
            <w:pPr>
              <w:spacing w:line="360" w:lineRule="exact"/>
              <w:jc w:val="center"/>
              <w:rPr>
                <w:rFonts w:eastAsia="新宋体"/>
              </w:rPr>
            </w:pPr>
          </w:p>
        </w:tc>
      </w:tr>
      <w:tr w:rsidR="001E0ECC">
        <w:trPr>
          <w:cantSplit/>
          <w:trHeight w:val="207"/>
          <w:jc w:val="center"/>
        </w:trPr>
        <w:tc>
          <w:tcPr>
            <w:tcW w:w="912" w:type="dxa"/>
            <w:vMerge/>
            <w:vAlign w:val="center"/>
          </w:tcPr>
          <w:p w:rsidR="001E0ECC" w:rsidRDefault="001E0ECC">
            <w:pPr>
              <w:spacing w:line="360" w:lineRule="exact"/>
              <w:jc w:val="center"/>
              <w:rPr>
                <w:rFonts w:eastAsia="新宋体"/>
              </w:rPr>
            </w:pPr>
          </w:p>
        </w:tc>
        <w:tc>
          <w:tcPr>
            <w:tcW w:w="1280" w:type="dxa"/>
            <w:gridSpan w:val="2"/>
            <w:vMerge/>
            <w:vAlign w:val="center"/>
          </w:tcPr>
          <w:p w:rsidR="001E0ECC" w:rsidRDefault="001E0ECC">
            <w:pPr>
              <w:spacing w:line="360" w:lineRule="exact"/>
              <w:jc w:val="center"/>
              <w:rPr>
                <w:rFonts w:eastAsia="新宋体"/>
              </w:rPr>
            </w:pPr>
          </w:p>
        </w:tc>
        <w:tc>
          <w:tcPr>
            <w:tcW w:w="1800" w:type="dxa"/>
            <w:gridSpan w:val="2"/>
            <w:vAlign w:val="center"/>
          </w:tcPr>
          <w:p w:rsidR="001E0ECC" w:rsidRDefault="00157375">
            <w:pPr>
              <w:spacing w:line="360" w:lineRule="exact"/>
              <w:jc w:val="center"/>
              <w:rPr>
                <w:rFonts w:eastAsia="新宋体"/>
              </w:rPr>
            </w:pPr>
            <w:r>
              <w:rPr>
                <w:szCs w:val="21"/>
              </w:rPr>
              <w:t>废漆桶</w:t>
            </w:r>
          </w:p>
        </w:tc>
        <w:tc>
          <w:tcPr>
            <w:tcW w:w="2823" w:type="dxa"/>
            <w:gridSpan w:val="2"/>
            <w:vAlign w:val="center"/>
          </w:tcPr>
          <w:p w:rsidR="001E0ECC" w:rsidRDefault="00157375">
            <w:pPr>
              <w:spacing w:line="360" w:lineRule="exact"/>
              <w:jc w:val="center"/>
              <w:rPr>
                <w:rFonts w:eastAsia="新宋体"/>
              </w:rPr>
            </w:pPr>
            <w:r>
              <w:rPr>
                <w:szCs w:val="21"/>
              </w:rPr>
              <w:t>480</w:t>
            </w:r>
            <w:r>
              <w:rPr>
                <w:szCs w:val="21"/>
              </w:rPr>
              <w:t>个</w:t>
            </w:r>
            <w:r>
              <w:rPr>
                <w:szCs w:val="21"/>
              </w:rPr>
              <w:t>/a</w:t>
            </w:r>
          </w:p>
        </w:tc>
        <w:tc>
          <w:tcPr>
            <w:tcW w:w="2562" w:type="dxa"/>
            <w:gridSpan w:val="2"/>
            <w:vMerge/>
            <w:vAlign w:val="center"/>
          </w:tcPr>
          <w:p w:rsidR="001E0ECC" w:rsidRDefault="001E0ECC">
            <w:pPr>
              <w:spacing w:line="360" w:lineRule="exact"/>
              <w:jc w:val="center"/>
              <w:rPr>
                <w:rFonts w:eastAsia="新宋体"/>
              </w:rPr>
            </w:pPr>
          </w:p>
        </w:tc>
      </w:tr>
      <w:tr w:rsidR="001E0ECC">
        <w:trPr>
          <w:cantSplit/>
          <w:trHeight w:val="141"/>
          <w:jc w:val="center"/>
        </w:trPr>
        <w:tc>
          <w:tcPr>
            <w:tcW w:w="912" w:type="dxa"/>
            <w:vMerge/>
            <w:vAlign w:val="center"/>
          </w:tcPr>
          <w:p w:rsidR="001E0ECC" w:rsidRDefault="001E0ECC">
            <w:pPr>
              <w:spacing w:line="360" w:lineRule="exact"/>
              <w:jc w:val="center"/>
              <w:rPr>
                <w:rFonts w:eastAsia="新宋体"/>
              </w:rPr>
            </w:pPr>
          </w:p>
        </w:tc>
        <w:tc>
          <w:tcPr>
            <w:tcW w:w="1280" w:type="dxa"/>
            <w:gridSpan w:val="2"/>
            <w:vMerge/>
            <w:vAlign w:val="center"/>
          </w:tcPr>
          <w:p w:rsidR="001E0ECC" w:rsidRDefault="001E0ECC">
            <w:pPr>
              <w:spacing w:line="360" w:lineRule="exact"/>
              <w:jc w:val="center"/>
              <w:rPr>
                <w:rFonts w:eastAsia="新宋体"/>
              </w:rPr>
            </w:pPr>
          </w:p>
        </w:tc>
        <w:tc>
          <w:tcPr>
            <w:tcW w:w="1800" w:type="dxa"/>
            <w:gridSpan w:val="2"/>
            <w:vAlign w:val="center"/>
          </w:tcPr>
          <w:p w:rsidR="001E0ECC" w:rsidRDefault="00157375">
            <w:pPr>
              <w:spacing w:line="360" w:lineRule="exact"/>
              <w:jc w:val="center"/>
              <w:rPr>
                <w:szCs w:val="21"/>
              </w:rPr>
            </w:pPr>
            <w:r>
              <w:rPr>
                <w:rFonts w:hint="eastAsia"/>
                <w:szCs w:val="21"/>
              </w:rPr>
              <w:t>废活性炭</w:t>
            </w:r>
          </w:p>
        </w:tc>
        <w:tc>
          <w:tcPr>
            <w:tcW w:w="2823" w:type="dxa"/>
            <w:gridSpan w:val="2"/>
            <w:vAlign w:val="center"/>
          </w:tcPr>
          <w:p w:rsidR="001E0ECC" w:rsidRDefault="00157375">
            <w:pPr>
              <w:spacing w:line="360" w:lineRule="exact"/>
              <w:jc w:val="center"/>
              <w:rPr>
                <w:szCs w:val="21"/>
              </w:rPr>
            </w:pPr>
            <w:r>
              <w:rPr>
                <w:rFonts w:hint="eastAsia"/>
                <w:szCs w:val="21"/>
              </w:rPr>
              <w:t>0.3996t/a</w:t>
            </w:r>
          </w:p>
        </w:tc>
        <w:tc>
          <w:tcPr>
            <w:tcW w:w="2562" w:type="dxa"/>
            <w:gridSpan w:val="2"/>
            <w:vMerge/>
            <w:vAlign w:val="center"/>
          </w:tcPr>
          <w:p w:rsidR="001E0ECC" w:rsidRDefault="001E0ECC">
            <w:pPr>
              <w:spacing w:line="360" w:lineRule="exact"/>
              <w:jc w:val="center"/>
              <w:rPr>
                <w:rFonts w:eastAsia="新宋体"/>
              </w:rPr>
            </w:pPr>
          </w:p>
        </w:tc>
      </w:tr>
      <w:tr w:rsidR="001E0ECC">
        <w:trPr>
          <w:cantSplit/>
          <w:trHeight w:val="137"/>
          <w:jc w:val="center"/>
        </w:trPr>
        <w:tc>
          <w:tcPr>
            <w:tcW w:w="912" w:type="dxa"/>
            <w:vMerge w:val="restart"/>
            <w:vAlign w:val="center"/>
          </w:tcPr>
          <w:p w:rsidR="001E0ECC" w:rsidRDefault="00157375">
            <w:pPr>
              <w:spacing w:line="360" w:lineRule="exact"/>
              <w:jc w:val="center"/>
              <w:rPr>
                <w:rFonts w:eastAsia="新宋体"/>
              </w:rPr>
            </w:pPr>
            <w:r>
              <w:rPr>
                <w:rFonts w:eastAsia="新宋体"/>
              </w:rPr>
              <w:t>危险废物</w:t>
            </w:r>
          </w:p>
        </w:tc>
        <w:tc>
          <w:tcPr>
            <w:tcW w:w="1280" w:type="dxa"/>
            <w:gridSpan w:val="2"/>
            <w:vAlign w:val="center"/>
          </w:tcPr>
          <w:p w:rsidR="001E0ECC" w:rsidRDefault="00157375">
            <w:pPr>
              <w:spacing w:line="360" w:lineRule="exact"/>
              <w:jc w:val="center"/>
              <w:rPr>
                <w:rFonts w:eastAsia="新宋体"/>
              </w:rPr>
            </w:pPr>
            <w:r>
              <w:rPr>
                <w:rFonts w:eastAsia="新宋体"/>
              </w:rPr>
              <w:t>生产车间</w:t>
            </w:r>
          </w:p>
        </w:tc>
        <w:tc>
          <w:tcPr>
            <w:tcW w:w="1800" w:type="dxa"/>
            <w:gridSpan w:val="2"/>
            <w:vAlign w:val="center"/>
          </w:tcPr>
          <w:p w:rsidR="001E0ECC" w:rsidRDefault="00157375">
            <w:pPr>
              <w:spacing w:line="360" w:lineRule="exact"/>
              <w:jc w:val="center"/>
              <w:rPr>
                <w:szCs w:val="21"/>
              </w:rPr>
            </w:pPr>
            <w:r>
              <w:rPr>
                <w:szCs w:val="21"/>
              </w:rPr>
              <w:t>废切削液</w:t>
            </w:r>
          </w:p>
        </w:tc>
        <w:tc>
          <w:tcPr>
            <w:tcW w:w="2823" w:type="dxa"/>
            <w:gridSpan w:val="2"/>
            <w:vAlign w:val="center"/>
          </w:tcPr>
          <w:p w:rsidR="001E0ECC" w:rsidRDefault="00157375">
            <w:pPr>
              <w:spacing w:line="360" w:lineRule="exact"/>
              <w:jc w:val="center"/>
              <w:rPr>
                <w:szCs w:val="21"/>
              </w:rPr>
            </w:pPr>
            <w:r>
              <w:rPr>
                <w:rFonts w:hint="eastAsia"/>
                <w:szCs w:val="21"/>
              </w:rPr>
              <w:t>0.16t</w:t>
            </w:r>
            <w:r>
              <w:rPr>
                <w:szCs w:val="21"/>
              </w:rPr>
              <w:t>/a</w:t>
            </w:r>
          </w:p>
        </w:tc>
        <w:tc>
          <w:tcPr>
            <w:tcW w:w="2562" w:type="dxa"/>
            <w:gridSpan w:val="2"/>
            <w:vMerge/>
            <w:vAlign w:val="center"/>
          </w:tcPr>
          <w:p w:rsidR="001E0ECC" w:rsidRDefault="001E0ECC">
            <w:pPr>
              <w:spacing w:line="360" w:lineRule="exact"/>
              <w:jc w:val="center"/>
              <w:rPr>
                <w:rFonts w:eastAsia="新宋体"/>
              </w:rPr>
            </w:pPr>
          </w:p>
        </w:tc>
      </w:tr>
      <w:tr w:rsidR="001E0ECC">
        <w:trPr>
          <w:cantSplit/>
          <w:trHeight w:val="175"/>
          <w:jc w:val="center"/>
        </w:trPr>
        <w:tc>
          <w:tcPr>
            <w:tcW w:w="912" w:type="dxa"/>
            <w:vMerge/>
            <w:vAlign w:val="center"/>
          </w:tcPr>
          <w:p w:rsidR="001E0ECC" w:rsidRDefault="001E0ECC">
            <w:pPr>
              <w:spacing w:line="360" w:lineRule="exact"/>
              <w:jc w:val="center"/>
              <w:rPr>
                <w:rFonts w:eastAsia="新宋体"/>
              </w:rPr>
            </w:pPr>
          </w:p>
        </w:tc>
        <w:tc>
          <w:tcPr>
            <w:tcW w:w="1280" w:type="dxa"/>
            <w:gridSpan w:val="2"/>
            <w:vMerge w:val="restart"/>
            <w:vAlign w:val="center"/>
          </w:tcPr>
          <w:p w:rsidR="001E0ECC" w:rsidRDefault="00157375">
            <w:pPr>
              <w:spacing w:line="360" w:lineRule="exact"/>
              <w:jc w:val="center"/>
              <w:rPr>
                <w:rFonts w:eastAsia="新宋体"/>
              </w:rPr>
            </w:pPr>
            <w:r>
              <w:rPr>
                <w:rFonts w:eastAsia="新宋体"/>
              </w:rPr>
              <w:t>UV</w:t>
            </w:r>
            <w:r>
              <w:rPr>
                <w:rFonts w:eastAsia="新宋体"/>
              </w:rPr>
              <w:t>光氧催化系统</w:t>
            </w:r>
          </w:p>
        </w:tc>
        <w:tc>
          <w:tcPr>
            <w:tcW w:w="1800" w:type="dxa"/>
            <w:gridSpan w:val="2"/>
            <w:vAlign w:val="center"/>
          </w:tcPr>
          <w:p w:rsidR="001E0ECC" w:rsidRDefault="00157375">
            <w:pPr>
              <w:spacing w:line="360" w:lineRule="exact"/>
              <w:jc w:val="center"/>
              <w:rPr>
                <w:szCs w:val="21"/>
              </w:rPr>
            </w:pPr>
            <w:r>
              <w:rPr>
                <w:szCs w:val="21"/>
              </w:rPr>
              <w:t>废灯管</w:t>
            </w:r>
          </w:p>
        </w:tc>
        <w:tc>
          <w:tcPr>
            <w:tcW w:w="2823" w:type="dxa"/>
            <w:gridSpan w:val="2"/>
            <w:vAlign w:val="center"/>
          </w:tcPr>
          <w:p w:rsidR="001E0ECC" w:rsidRDefault="00157375">
            <w:pPr>
              <w:spacing w:line="360" w:lineRule="exact"/>
              <w:jc w:val="center"/>
              <w:rPr>
                <w:szCs w:val="21"/>
              </w:rPr>
            </w:pPr>
            <w:r>
              <w:rPr>
                <w:szCs w:val="21"/>
              </w:rPr>
              <w:t>15</w:t>
            </w:r>
            <w:r>
              <w:rPr>
                <w:szCs w:val="21"/>
              </w:rPr>
              <w:t>只</w:t>
            </w:r>
            <w:r>
              <w:rPr>
                <w:szCs w:val="21"/>
              </w:rPr>
              <w:t>/a</w:t>
            </w:r>
          </w:p>
        </w:tc>
        <w:tc>
          <w:tcPr>
            <w:tcW w:w="2562" w:type="dxa"/>
            <w:gridSpan w:val="2"/>
            <w:vMerge/>
            <w:vAlign w:val="center"/>
          </w:tcPr>
          <w:p w:rsidR="001E0ECC" w:rsidRDefault="001E0ECC">
            <w:pPr>
              <w:spacing w:line="360" w:lineRule="exact"/>
              <w:jc w:val="center"/>
              <w:rPr>
                <w:rFonts w:eastAsia="新宋体"/>
              </w:rPr>
            </w:pPr>
          </w:p>
        </w:tc>
      </w:tr>
      <w:tr w:rsidR="001E0ECC">
        <w:trPr>
          <w:cantSplit/>
          <w:trHeight w:val="175"/>
          <w:jc w:val="center"/>
        </w:trPr>
        <w:tc>
          <w:tcPr>
            <w:tcW w:w="912" w:type="dxa"/>
            <w:vMerge/>
            <w:vAlign w:val="center"/>
          </w:tcPr>
          <w:p w:rsidR="001E0ECC" w:rsidRDefault="001E0ECC">
            <w:pPr>
              <w:spacing w:line="360" w:lineRule="exact"/>
              <w:jc w:val="center"/>
              <w:rPr>
                <w:rFonts w:eastAsia="新宋体"/>
              </w:rPr>
            </w:pPr>
          </w:p>
        </w:tc>
        <w:tc>
          <w:tcPr>
            <w:tcW w:w="1280" w:type="dxa"/>
            <w:gridSpan w:val="2"/>
            <w:vMerge/>
            <w:vAlign w:val="center"/>
          </w:tcPr>
          <w:p w:rsidR="001E0ECC" w:rsidRDefault="001E0ECC">
            <w:pPr>
              <w:spacing w:line="360" w:lineRule="exact"/>
              <w:jc w:val="center"/>
              <w:rPr>
                <w:rFonts w:eastAsia="新宋体"/>
              </w:rPr>
            </w:pPr>
          </w:p>
        </w:tc>
        <w:tc>
          <w:tcPr>
            <w:tcW w:w="1800" w:type="dxa"/>
            <w:gridSpan w:val="2"/>
            <w:vAlign w:val="center"/>
          </w:tcPr>
          <w:p w:rsidR="001E0ECC" w:rsidRDefault="00157375">
            <w:pPr>
              <w:spacing w:line="360" w:lineRule="exact"/>
              <w:jc w:val="center"/>
              <w:rPr>
                <w:szCs w:val="21"/>
              </w:rPr>
            </w:pPr>
            <w:r>
              <w:rPr>
                <w:szCs w:val="21"/>
              </w:rPr>
              <w:t>废催化板</w:t>
            </w:r>
          </w:p>
        </w:tc>
        <w:tc>
          <w:tcPr>
            <w:tcW w:w="2823" w:type="dxa"/>
            <w:gridSpan w:val="2"/>
            <w:vAlign w:val="center"/>
          </w:tcPr>
          <w:p w:rsidR="001E0ECC" w:rsidRDefault="00A87EB2">
            <w:pPr>
              <w:spacing w:line="360" w:lineRule="exact"/>
              <w:jc w:val="center"/>
              <w:rPr>
                <w:szCs w:val="21"/>
              </w:rPr>
            </w:pPr>
            <w:r>
              <w:rPr>
                <w:rFonts w:hint="eastAsia"/>
                <w:szCs w:val="21"/>
              </w:rPr>
              <w:t>1</w:t>
            </w:r>
            <w:r w:rsidR="00157375">
              <w:rPr>
                <w:szCs w:val="21"/>
              </w:rPr>
              <w:t>组</w:t>
            </w:r>
            <w:r w:rsidR="00157375">
              <w:rPr>
                <w:szCs w:val="21"/>
              </w:rPr>
              <w:t>/</w:t>
            </w:r>
            <w:r>
              <w:rPr>
                <w:rFonts w:hint="eastAsia"/>
                <w:szCs w:val="21"/>
              </w:rPr>
              <w:t>3</w:t>
            </w:r>
            <w:r w:rsidR="00157375">
              <w:rPr>
                <w:szCs w:val="21"/>
              </w:rPr>
              <w:t>年</w:t>
            </w:r>
          </w:p>
        </w:tc>
        <w:tc>
          <w:tcPr>
            <w:tcW w:w="2562" w:type="dxa"/>
            <w:gridSpan w:val="2"/>
            <w:vMerge/>
            <w:vAlign w:val="center"/>
          </w:tcPr>
          <w:p w:rsidR="001E0ECC" w:rsidRDefault="001E0ECC">
            <w:pPr>
              <w:spacing w:line="360" w:lineRule="exact"/>
              <w:jc w:val="center"/>
              <w:rPr>
                <w:rFonts w:eastAsia="新宋体"/>
              </w:rPr>
            </w:pPr>
          </w:p>
        </w:tc>
      </w:tr>
      <w:tr w:rsidR="001E0ECC">
        <w:trPr>
          <w:cantSplit/>
          <w:trHeight w:val="363"/>
          <w:jc w:val="center"/>
        </w:trPr>
        <w:tc>
          <w:tcPr>
            <w:tcW w:w="918" w:type="dxa"/>
            <w:gridSpan w:val="2"/>
            <w:vAlign w:val="center"/>
          </w:tcPr>
          <w:p w:rsidR="001E0ECC" w:rsidRDefault="00157375">
            <w:pPr>
              <w:spacing w:line="360" w:lineRule="exact"/>
              <w:jc w:val="center"/>
              <w:rPr>
                <w:rFonts w:eastAsia="新宋体"/>
                <w:dstrike/>
              </w:rPr>
            </w:pPr>
            <w:r>
              <w:rPr>
                <w:rFonts w:eastAsia="新宋体"/>
              </w:rPr>
              <w:t>其他</w:t>
            </w:r>
          </w:p>
        </w:tc>
        <w:tc>
          <w:tcPr>
            <w:tcW w:w="1274" w:type="dxa"/>
            <w:vAlign w:val="center"/>
          </w:tcPr>
          <w:p w:rsidR="001E0ECC" w:rsidRDefault="00157375">
            <w:pPr>
              <w:spacing w:line="360" w:lineRule="exact"/>
              <w:jc w:val="center"/>
              <w:rPr>
                <w:rFonts w:eastAsia="新宋体"/>
                <w:dstrike/>
              </w:rPr>
            </w:pPr>
            <w:r>
              <w:rPr>
                <w:rFonts w:eastAsia="新宋体"/>
              </w:rPr>
              <w:t>职工生活</w:t>
            </w:r>
          </w:p>
        </w:tc>
        <w:tc>
          <w:tcPr>
            <w:tcW w:w="1800" w:type="dxa"/>
            <w:gridSpan w:val="2"/>
            <w:vAlign w:val="center"/>
          </w:tcPr>
          <w:p w:rsidR="001E0ECC" w:rsidRDefault="00157375">
            <w:pPr>
              <w:spacing w:line="360" w:lineRule="exact"/>
              <w:jc w:val="center"/>
              <w:rPr>
                <w:rFonts w:eastAsia="新宋体"/>
                <w:dstrike/>
              </w:rPr>
            </w:pPr>
            <w:r>
              <w:rPr>
                <w:szCs w:val="21"/>
              </w:rPr>
              <w:t>生活垃圾</w:t>
            </w:r>
          </w:p>
        </w:tc>
        <w:tc>
          <w:tcPr>
            <w:tcW w:w="2823" w:type="dxa"/>
            <w:gridSpan w:val="2"/>
            <w:vAlign w:val="center"/>
          </w:tcPr>
          <w:p w:rsidR="001E0ECC" w:rsidRDefault="00157375">
            <w:pPr>
              <w:spacing w:line="360" w:lineRule="exact"/>
              <w:jc w:val="center"/>
              <w:rPr>
                <w:rFonts w:eastAsia="新宋体"/>
                <w:dstrike/>
              </w:rPr>
            </w:pPr>
            <w:r>
              <w:rPr>
                <w:rFonts w:hint="eastAsia"/>
                <w:szCs w:val="21"/>
              </w:rPr>
              <w:t>5.02</w:t>
            </w:r>
            <w:r>
              <w:rPr>
                <w:szCs w:val="21"/>
              </w:rPr>
              <w:t>t/a</w:t>
            </w:r>
          </w:p>
        </w:tc>
        <w:tc>
          <w:tcPr>
            <w:tcW w:w="2562" w:type="dxa"/>
            <w:gridSpan w:val="2"/>
            <w:vAlign w:val="center"/>
          </w:tcPr>
          <w:p w:rsidR="001E0ECC" w:rsidRDefault="00157375">
            <w:pPr>
              <w:spacing w:line="360" w:lineRule="exact"/>
              <w:jc w:val="center"/>
              <w:rPr>
                <w:rFonts w:eastAsia="新宋体"/>
                <w:dstrike/>
              </w:rPr>
            </w:pPr>
            <w:r>
              <w:rPr>
                <w:szCs w:val="21"/>
              </w:rPr>
              <w:t>定期清运，环卫部门处理</w:t>
            </w:r>
          </w:p>
        </w:tc>
      </w:tr>
      <w:tr w:rsidR="001E0ECC">
        <w:trPr>
          <w:cantSplit/>
          <w:trHeight w:val="363"/>
          <w:jc w:val="center"/>
        </w:trPr>
        <w:tc>
          <w:tcPr>
            <w:tcW w:w="9377" w:type="dxa"/>
            <w:gridSpan w:val="9"/>
          </w:tcPr>
          <w:p w:rsidR="001E0ECC" w:rsidRDefault="00157375">
            <w:pPr>
              <w:spacing w:line="360" w:lineRule="auto"/>
              <w:rPr>
                <w:rFonts w:eastAsia="新宋体"/>
                <w:b/>
              </w:rPr>
            </w:pPr>
            <w:r>
              <w:rPr>
                <w:rFonts w:eastAsia="新宋体"/>
                <w:b/>
              </w:rPr>
              <w:t>主要生态影响：</w:t>
            </w:r>
          </w:p>
          <w:p w:rsidR="001E0ECC" w:rsidRDefault="00157375">
            <w:pPr>
              <w:spacing w:line="360" w:lineRule="auto"/>
              <w:ind w:firstLineChars="200" w:firstLine="420"/>
              <w:rPr>
                <w:rFonts w:eastAsia="新宋体"/>
                <w:szCs w:val="21"/>
              </w:rPr>
            </w:pPr>
            <w:r>
              <w:rPr>
                <w:rFonts w:eastAsia="新宋体"/>
              </w:rPr>
              <w:t>项目租赁现有厂房进行生产，不进行土建工程，不存在不利生态影响。</w:t>
            </w:r>
          </w:p>
          <w:p w:rsidR="001E0ECC" w:rsidRDefault="001E0ECC">
            <w:pPr>
              <w:spacing w:line="360" w:lineRule="auto"/>
              <w:ind w:firstLineChars="150" w:firstLine="315"/>
              <w:rPr>
                <w:rFonts w:eastAsia="新宋体"/>
                <w:szCs w:val="21"/>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spacing w:line="360" w:lineRule="auto"/>
              <w:ind w:firstLineChars="150" w:firstLine="315"/>
              <w:rPr>
                <w:rFonts w:eastAsia="新宋体"/>
                <w:szCs w:val="21"/>
              </w:rPr>
            </w:pPr>
          </w:p>
        </w:tc>
      </w:tr>
    </w:tbl>
    <w:p w:rsidR="001E0ECC" w:rsidRDefault="00157375">
      <w:pPr>
        <w:spacing w:line="560" w:lineRule="exact"/>
        <w:rPr>
          <w:rFonts w:eastAsia="黑体"/>
          <w:b/>
          <w:bCs/>
          <w:sz w:val="28"/>
        </w:rPr>
      </w:pPr>
      <w:r>
        <w:rPr>
          <w:rFonts w:eastAsia="黑体"/>
          <w:b/>
          <w:bCs/>
          <w:sz w:val="32"/>
          <w:szCs w:val="32"/>
        </w:rPr>
        <w:lastRenderedPageBreak/>
        <w:t>环境影响分析</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8"/>
      </w:tblGrid>
      <w:tr w:rsidR="001E0ECC">
        <w:trPr>
          <w:trHeight w:val="12549"/>
        </w:trPr>
        <w:tc>
          <w:tcPr>
            <w:tcW w:w="9378" w:type="dxa"/>
          </w:tcPr>
          <w:p w:rsidR="001E0ECC" w:rsidRDefault="00157375">
            <w:pPr>
              <w:snapToGrid w:val="0"/>
              <w:spacing w:line="520" w:lineRule="exact"/>
              <w:rPr>
                <w:sz w:val="28"/>
                <w:szCs w:val="28"/>
              </w:rPr>
            </w:pPr>
            <w:r>
              <w:rPr>
                <w:sz w:val="28"/>
                <w:szCs w:val="28"/>
              </w:rPr>
              <w:t>施工期环境影响简要分析：</w:t>
            </w:r>
          </w:p>
          <w:p w:rsidR="001E0ECC" w:rsidRDefault="00157375">
            <w:pPr>
              <w:tabs>
                <w:tab w:val="left" w:pos="0"/>
              </w:tabs>
              <w:spacing w:line="520" w:lineRule="exact"/>
              <w:ind w:firstLineChars="200" w:firstLine="480"/>
              <w:rPr>
                <w:sz w:val="24"/>
              </w:rPr>
            </w:pPr>
            <w:r>
              <w:rPr>
                <w:sz w:val="24"/>
              </w:rPr>
              <w:t>项目租赁现有厂房进行生产，施工期仅为设备的安装调试，本次评价不再对施工期环境影响做赘述。</w:t>
            </w:r>
          </w:p>
          <w:p w:rsidR="001E0ECC" w:rsidRDefault="00157375">
            <w:pPr>
              <w:snapToGrid w:val="0"/>
              <w:spacing w:line="520" w:lineRule="exact"/>
              <w:rPr>
                <w:sz w:val="28"/>
                <w:szCs w:val="28"/>
              </w:rPr>
            </w:pPr>
            <w:r>
              <w:rPr>
                <w:sz w:val="28"/>
                <w:szCs w:val="28"/>
              </w:rPr>
              <w:t>营运期环境影响分析：</w:t>
            </w:r>
          </w:p>
          <w:p w:rsidR="001E0ECC" w:rsidRDefault="00157375">
            <w:pPr>
              <w:spacing w:line="360" w:lineRule="auto"/>
              <w:ind w:firstLineChars="196" w:firstLine="472"/>
              <w:rPr>
                <w:rFonts w:eastAsia="黑体"/>
                <w:b/>
                <w:sz w:val="24"/>
              </w:rPr>
            </w:pPr>
            <w:r>
              <w:rPr>
                <w:rFonts w:eastAsia="黑体"/>
                <w:b/>
                <w:sz w:val="24"/>
              </w:rPr>
              <w:t>一、营运期污染物产生量分析</w:t>
            </w:r>
          </w:p>
          <w:p w:rsidR="001E0ECC" w:rsidRDefault="00157375">
            <w:pPr>
              <w:tabs>
                <w:tab w:val="left" w:pos="0"/>
              </w:tabs>
              <w:spacing w:line="520" w:lineRule="exact"/>
              <w:ind w:firstLineChars="200" w:firstLine="480"/>
              <w:rPr>
                <w:sz w:val="24"/>
              </w:rPr>
            </w:pPr>
            <w:r>
              <w:rPr>
                <w:sz w:val="24"/>
              </w:rPr>
              <w:t>项目在营运期内的主要污染物为废气、废水、噪声及固体废物。</w:t>
            </w:r>
          </w:p>
          <w:p w:rsidR="001E0ECC" w:rsidRDefault="00157375">
            <w:pPr>
              <w:tabs>
                <w:tab w:val="left" w:pos="0"/>
              </w:tabs>
              <w:spacing w:line="520" w:lineRule="exact"/>
              <w:ind w:firstLineChars="200" w:firstLine="482"/>
              <w:rPr>
                <w:b/>
                <w:sz w:val="24"/>
              </w:rPr>
            </w:pPr>
            <w:r>
              <w:rPr>
                <w:b/>
                <w:sz w:val="24"/>
              </w:rPr>
              <w:t>1</w:t>
            </w:r>
            <w:r>
              <w:rPr>
                <w:b/>
                <w:sz w:val="24"/>
              </w:rPr>
              <w:t>、废气</w:t>
            </w:r>
          </w:p>
          <w:p w:rsidR="001E0ECC" w:rsidRDefault="00157375">
            <w:pPr>
              <w:tabs>
                <w:tab w:val="left" w:pos="0"/>
              </w:tabs>
              <w:spacing w:line="520" w:lineRule="exact"/>
              <w:ind w:firstLineChars="200" w:firstLine="482"/>
              <w:rPr>
                <w:b/>
                <w:sz w:val="24"/>
                <w:u w:val="single"/>
              </w:rPr>
            </w:pPr>
            <w:r>
              <w:rPr>
                <w:b/>
                <w:sz w:val="24"/>
                <w:u w:val="single"/>
              </w:rPr>
              <w:t>1.1</w:t>
            </w:r>
            <w:r>
              <w:rPr>
                <w:b/>
                <w:sz w:val="24"/>
                <w:u w:val="single"/>
              </w:rPr>
              <w:t>焊接废气</w:t>
            </w:r>
          </w:p>
          <w:p w:rsidR="001E0ECC" w:rsidRDefault="00157375">
            <w:pPr>
              <w:tabs>
                <w:tab w:val="left" w:pos="0"/>
              </w:tabs>
              <w:spacing w:line="520" w:lineRule="exact"/>
              <w:ind w:firstLineChars="200" w:firstLine="482"/>
              <w:rPr>
                <w:b/>
                <w:sz w:val="24"/>
                <w:u w:val="single"/>
              </w:rPr>
            </w:pPr>
            <w:r>
              <w:rPr>
                <w:b/>
                <w:sz w:val="24"/>
                <w:u w:val="single"/>
              </w:rPr>
              <w:t>该项目焊接工艺主要采用</w:t>
            </w:r>
            <w:r>
              <w:rPr>
                <w:b/>
                <w:sz w:val="24"/>
                <w:u w:val="single"/>
              </w:rPr>
              <w:t>CO</w:t>
            </w:r>
            <w:r>
              <w:rPr>
                <w:b/>
                <w:sz w:val="24"/>
                <w:u w:val="single"/>
                <w:vertAlign w:val="subscript"/>
              </w:rPr>
              <w:t>2</w:t>
            </w:r>
            <w:r>
              <w:rPr>
                <w:b/>
                <w:sz w:val="24"/>
                <w:u w:val="single"/>
              </w:rPr>
              <w:t>气体保护焊机和交流弧焊机等设备。焊接时，电弧放电产生约</w:t>
            </w:r>
            <w:r>
              <w:rPr>
                <w:b/>
                <w:sz w:val="24"/>
                <w:u w:val="single"/>
              </w:rPr>
              <w:t>4000</w:t>
            </w:r>
            <w:r>
              <w:rPr>
                <w:b/>
                <w:sz w:val="24"/>
                <w:u w:val="single"/>
              </w:rPr>
              <w:t>～</w:t>
            </w:r>
            <w:r>
              <w:rPr>
                <w:b/>
                <w:sz w:val="24"/>
                <w:u w:val="single"/>
              </w:rPr>
              <w:t>6000</w:t>
            </w:r>
            <w:r>
              <w:rPr>
                <w:b/>
                <w:sz w:val="24"/>
                <w:u w:val="single"/>
              </w:rPr>
              <w:t>度的高温，在熔化焊条和焊件的同时，会产生一定量的烟尘，其成分主要为氧化铁、氧化锰、二氧化硅、硅酸盐等。在焊接电弧所产生的高温和强紫外线作用下，弧区周围会产生少量有害气体，如</w:t>
            </w:r>
            <w:r>
              <w:rPr>
                <w:b/>
                <w:sz w:val="24"/>
                <w:u w:val="single"/>
              </w:rPr>
              <w:t>CO</w:t>
            </w:r>
            <w:r>
              <w:rPr>
                <w:b/>
                <w:sz w:val="24"/>
                <w:u w:val="single"/>
              </w:rPr>
              <w:t>、</w:t>
            </w:r>
            <w:r>
              <w:rPr>
                <w:b/>
                <w:sz w:val="24"/>
                <w:u w:val="single"/>
              </w:rPr>
              <w:t>NOx</w:t>
            </w:r>
            <w:r>
              <w:rPr>
                <w:b/>
                <w:sz w:val="24"/>
                <w:u w:val="single"/>
              </w:rPr>
              <w:t>、</w:t>
            </w:r>
            <w:r>
              <w:rPr>
                <w:b/>
                <w:sz w:val="24"/>
                <w:u w:val="single"/>
              </w:rPr>
              <w:t>O</w:t>
            </w:r>
            <w:r>
              <w:rPr>
                <w:b/>
                <w:sz w:val="24"/>
                <w:u w:val="single"/>
                <w:vertAlign w:val="subscript"/>
              </w:rPr>
              <w:t>3</w:t>
            </w:r>
            <w:r>
              <w:rPr>
                <w:b/>
                <w:sz w:val="24"/>
                <w:u w:val="single"/>
              </w:rPr>
              <w:t>等有害气体等。</w:t>
            </w:r>
          </w:p>
          <w:p w:rsidR="001E0ECC" w:rsidRDefault="00157375">
            <w:pPr>
              <w:tabs>
                <w:tab w:val="left" w:pos="0"/>
              </w:tabs>
              <w:spacing w:line="520" w:lineRule="exact"/>
              <w:ind w:firstLineChars="200" w:firstLine="482"/>
              <w:rPr>
                <w:b/>
                <w:u w:val="single"/>
              </w:rPr>
            </w:pPr>
            <w:r>
              <w:rPr>
                <w:b/>
                <w:sz w:val="24"/>
                <w:u w:val="single"/>
              </w:rPr>
              <w:t>焊接车间消耗焊条总量约</w:t>
            </w:r>
            <w:r>
              <w:rPr>
                <w:b/>
                <w:sz w:val="24"/>
                <w:u w:val="single"/>
              </w:rPr>
              <w:t>17t</w:t>
            </w:r>
            <w:r>
              <w:rPr>
                <w:b/>
                <w:sz w:val="24"/>
                <w:u w:val="single"/>
              </w:rPr>
              <w:t>，参照《机加工行业环境影响评价中常见污染物源强估算及污染治理》等文献，二保焊机、交流弧焊机焊烟产生系数为</w:t>
            </w:r>
            <w:r>
              <w:rPr>
                <w:b/>
                <w:sz w:val="24"/>
                <w:u w:val="single"/>
              </w:rPr>
              <w:t>5</w:t>
            </w:r>
            <w:r>
              <w:rPr>
                <w:b/>
                <w:sz w:val="24"/>
                <w:u w:val="single"/>
              </w:rPr>
              <w:t>～</w:t>
            </w:r>
            <w:r>
              <w:rPr>
                <w:b/>
                <w:sz w:val="24"/>
                <w:u w:val="single"/>
              </w:rPr>
              <w:t>10 g/kg</w:t>
            </w:r>
            <w:r>
              <w:rPr>
                <w:b/>
                <w:sz w:val="24"/>
                <w:u w:val="single"/>
              </w:rPr>
              <w:t>焊条，评价按</w:t>
            </w:r>
            <w:r>
              <w:rPr>
                <w:b/>
                <w:sz w:val="24"/>
                <w:u w:val="single"/>
              </w:rPr>
              <w:t>10 g/kg</w:t>
            </w:r>
            <w:r>
              <w:rPr>
                <w:b/>
                <w:sz w:val="24"/>
                <w:u w:val="single"/>
              </w:rPr>
              <w:t>焊条计。项目焊条用量</w:t>
            </w:r>
            <w:r>
              <w:rPr>
                <w:b/>
                <w:sz w:val="24"/>
                <w:u w:val="single"/>
              </w:rPr>
              <w:t>17 t/a</w:t>
            </w:r>
            <w:r>
              <w:rPr>
                <w:b/>
                <w:sz w:val="24"/>
                <w:u w:val="single"/>
              </w:rPr>
              <w:t>，则焊烟产生量为</w:t>
            </w:r>
            <w:r>
              <w:rPr>
                <w:b/>
                <w:sz w:val="24"/>
                <w:u w:val="single"/>
              </w:rPr>
              <w:t xml:space="preserve">0.17 </w:t>
            </w:r>
            <w:r>
              <w:rPr>
                <w:b/>
                <w:sz w:val="24"/>
                <w:u w:val="single"/>
              </w:rPr>
              <w:t>t/a</w:t>
            </w:r>
            <w:r>
              <w:rPr>
                <w:b/>
                <w:sz w:val="24"/>
                <w:u w:val="single"/>
              </w:rPr>
              <w:t>，采用移动式焊烟净化器处理后车间内排放，处理效率</w:t>
            </w:r>
            <w:r>
              <w:rPr>
                <w:b/>
                <w:sz w:val="24"/>
                <w:u w:val="single"/>
              </w:rPr>
              <w:t>80%</w:t>
            </w:r>
            <w:r>
              <w:rPr>
                <w:b/>
                <w:sz w:val="24"/>
                <w:u w:val="single"/>
              </w:rPr>
              <w:t>，则排放量为</w:t>
            </w:r>
            <w:r>
              <w:rPr>
                <w:b/>
                <w:sz w:val="24"/>
                <w:u w:val="single"/>
              </w:rPr>
              <w:t>0.034t/a</w:t>
            </w:r>
            <w:r>
              <w:rPr>
                <w:b/>
                <w:sz w:val="24"/>
                <w:u w:val="single"/>
              </w:rPr>
              <w:t>，焊烟排放速率为</w:t>
            </w:r>
            <w:r>
              <w:rPr>
                <w:b/>
                <w:sz w:val="24"/>
                <w:u w:val="single"/>
              </w:rPr>
              <w:t>0.0169kg/h</w:t>
            </w:r>
            <w:r>
              <w:rPr>
                <w:b/>
                <w:sz w:val="24"/>
                <w:u w:val="single"/>
              </w:rPr>
              <w:t>（</w:t>
            </w:r>
            <w:r>
              <w:rPr>
                <w:b/>
                <w:sz w:val="24"/>
                <w:u w:val="single"/>
              </w:rPr>
              <w:t>251d</w:t>
            </w:r>
            <w:r>
              <w:rPr>
                <w:b/>
                <w:sz w:val="24"/>
                <w:u w:val="single"/>
              </w:rPr>
              <w:t>，</w:t>
            </w:r>
            <w:r>
              <w:rPr>
                <w:b/>
                <w:sz w:val="24"/>
                <w:u w:val="single"/>
              </w:rPr>
              <w:t>8h/d</w:t>
            </w:r>
            <w:r>
              <w:rPr>
                <w:b/>
                <w:sz w:val="24"/>
                <w:u w:val="single"/>
              </w:rPr>
              <w:t>）；工程设置焊烟净化器</w:t>
            </w:r>
            <w:r>
              <w:rPr>
                <w:b/>
                <w:sz w:val="24"/>
                <w:u w:val="single"/>
              </w:rPr>
              <w:t>58</w:t>
            </w:r>
            <w:r>
              <w:rPr>
                <w:b/>
                <w:sz w:val="24"/>
                <w:u w:val="single"/>
              </w:rPr>
              <w:t>台，每台配备</w:t>
            </w:r>
            <w:r>
              <w:rPr>
                <w:b/>
                <w:sz w:val="24"/>
                <w:u w:val="single"/>
              </w:rPr>
              <w:t>500m</w:t>
            </w:r>
            <w:r>
              <w:rPr>
                <w:b/>
                <w:sz w:val="24"/>
                <w:u w:val="single"/>
                <w:vertAlign w:val="superscript"/>
              </w:rPr>
              <w:t>3</w:t>
            </w:r>
            <w:r>
              <w:rPr>
                <w:b/>
                <w:sz w:val="24"/>
                <w:u w:val="single"/>
              </w:rPr>
              <w:t>/h</w:t>
            </w:r>
            <w:r>
              <w:rPr>
                <w:b/>
                <w:sz w:val="24"/>
                <w:u w:val="single"/>
              </w:rPr>
              <w:t>风量风机一套，风量合计</w:t>
            </w:r>
            <w:r>
              <w:rPr>
                <w:b/>
                <w:sz w:val="24"/>
                <w:u w:val="single"/>
              </w:rPr>
              <w:t>29000m</w:t>
            </w:r>
            <w:r>
              <w:rPr>
                <w:b/>
                <w:sz w:val="24"/>
                <w:u w:val="single"/>
                <w:vertAlign w:val="superscript"/>
              </w:rPr>
              <w:t>3</w:t>
            </w:r>
            <w:r>
              <w:rPr>
                <w:b/>
                <w:sz w:val="24"/>
                <w:u w:val="single"/>
              </w:rPr>
              <w:t>/h</w:t>
            </w:r>
            <w:r>
              <w:rPr>
                <w:b/>
                <w:sz w:val="24"/>
                <w:u w:val="single"/>
              </w:rPr>
              <w:t>，则焊烟排放浓度为</w:t>
            </w:r>
            <w:r>
              <w:rPr>
                <w:b/>
                <w:sz w:val="24"/>
                <w:u w:val="single"/>
              </w:rPr>
              <w:t>0.58mg/m</w:t>
            </w:r>
            <w:r>
              <w:rPr>
                <w:b/>
                <w:sz w:val="24"/>
                <w:u w:val="single"/>
                <w:vertAlign w:val="superscript"/>
              </w:rPr>
              <w:t>3</w:t>
            </w:r>
            <w:r>
              <w:rPr>
                <w:b/>
                <w:sz w:val="24"/>
                <w:u w:val="single"/>
              </w:rPr>
              <w:t>，厂界无组织排放监控点浓度能够满足《大气污染物综合排放标准》（</w:t>
            </w:r>
            <w:r>
              <w:rPr>
                <w:b/>
                <w:sz w:val="24"/>
                <w:u w:val="single"/>
              </w:rPr>
              <w:t>GB16297-1996</w:t>
            </w:r>
            <w:r>
              <w:rPr>
                <w:b/>
                <w:sz w:val="24"/>
                <w:u w:val="single"/>
              </w:rPr>
              <w:t>）表</w:t>
            </w:r>
            <w:r>
              <w:rPr>
                <w:b/>
                <w:sz w:val="24"/>
                <w:u w:val="single"/>
              </w:rPr>
              <w:t>2</w:t>
            </w:r>
            <w:r>
              <w:rPr>
                <w:b/>
                <w:sz w:val="24"/>
                <w:u w:val="single"/>
              </w:rPr>
              <w:t>中颗粒物周界外浓度最高点</w:t>
            </w:r>
            <w:r>
              <w:rPr>
                <w:b/>
                <w:sz w:val="24"/>
                <w:u w:val="single"/>
              </w:rPr>
              <w:t>1.0mg/m</w:t>
            </w:r>
            <w:r>
              <w:rPr>
                <w:b/>
                <w:sz w:val="24"/>
                <w:u w:val="single"/>
                <w:vertAlign w:val="superscript"/>
              </w:rPr>
              <w:t>3</w:t>
            </w:r>
            <w:r>
              <w:rPr>
                <w:b/>
                <w:sz w:val="24"/>
                <w:u w:val="single"/>
              </w:rPr>
              <w:t>标准要求。</w:t>
            </w:r>
          </w:p>
          <w:p w:rsidR="001E0ECC" w:rsidRDefault="00157375">
            <w:pPr>
              <w:tabs>
                <w:tab w:val="left" w:pos="0"/>
              </w:tabs>
              <w:spacing w:line="520" w:lineRule="exact"/>
              <w:ind w:firstLineChars="200" w:firstLine="482"/>
              <w:rPr>
                <w:b/>
                <w:sz w:val="24"/>
                <w:u w:val="single"/>
              </w:rPr>
            </w:pPr>
            <w:r>
              <w:rPr>
                <w:b/>
                <w:sz w:val="24"/>
                <w:u w:val="single"/>
              </w:rPr>
              <w:t>1.2</w:t>
            </w:r>
            <w:r>
              <w:rPr>
                <w:b/>
                <w:sz w:val="24"/>
                <w:u w:val="single"/>
              </w:rPr>
              <w:t>打磨粉尘</w:t>
            </w:r>
          </w:p>
          <w:p w:rsidR="001E0ECC" w:rsidRDefault="00157375">
            <w:pPr>
              <w:tabs>
                <w:tab w:val="left" w:pos="0"/>
              </w:tabs>
              <w:spacing w:line="520" w:lineRule="exact"/>
              <w:ind w:firstLineChars="200" w:firstLine="482"/>
              <w:rPr>
                <w:b/>
                <w:sz w:val="24"/>
                <w:u w:val="single"/>
              </w:rPr>
            </w:pPr>
            <w:r>
              <w:rPr>
                <w:b/>
                <w:sz w:val="24"/>
                <w:u w:val="single"/>
              </w:rPr>
              <w:t>在进行喷涂前箱体外壳表面需进行打磨处理，采用打磨机人工打磨，在此过程中会产生金属</w:t>
            </w:r>
            <w:r>
              <w:rPr>
                <w:b/>
                <w:sz w:val="24"/>
                <w:u w:val="single"/>
              </w:rPr>
              <w:t>打磨粉尘，参照《工业污染源产排污系数手册》（</w:t>
            </w:r>
            <w:r>
              <w:rPr>
                <w:b/>
                <w:sz w:val="24"/>
                <w:u w:val="single"/>
              </w:rPr>
              <w:t>2010</w:t>
            </w:r>
            <w:r>
              <w:rPr>
                <w:b/>
                <w:sz w:val="24"/>
                <w:u w:val="single"/>
              </w:rPr>
              <w:t>年修订）中</w:t>
            </w:r>
            <w:r>
              <w:rPr>
                <w:b/>
                <w:sz w:val="24"/>
                <w:u w:val="single"/>
              </w:rPr>
              <w:t>“3724”</w:t>
            </w:r>
            <w:r>
              <w:rPr>
                <w:b/>
                <w:sz w:val="24"/>
                <w:u w:val="single"/>
              </w:rPr>
              <w:t>汽车车身、挂车自造业产排污系数中</w:t>
            </w:r>
            <w:r>
              <w:rPr>
                <w:b/>
                <w:sz w:val="24"/>
                <w:u w:val="single"/>
              </w:rPr>
              <w:t>“</w:t>
            </w:r>
            <w:r>
              <w:rPr>
                <w:b/>
                <w:sz w:val="24"/>
                <w:u w:val="single"/>
              </w:rPr>
              <w:t>挂车</w:t>
            </w:r>
            <w:r>
              <w:rPr>
                <w:b/>
                <w:sz w:val="24"/>
                <w:u w:val="single"/>
              </w:rPr>
              <w:t>/</w:t>
            </w:r>
            <w:r>
              <w:rPr>
                <w:b/>
                <w:sz w:val="24"/>
                <w:u w:val="single"/>
              </w:rPr>
              <w:t>半挂车</w:t>
            </w:r>
            <w:r>
              <w:rPr>
                <w:b/>
                <w:sz w:val="24"/>
                <w:u w:val="single"/>
              </w:rPr>
              <w:t>”</w:t>
            </w:r>
            <w:r>
              <w:rPr>
                <w:b/>
                <w:sz w:val="24"/>
                <w:u w:val="single"/>
              </w:rPr>
              <w:t>工业粉尘产生系数</w:t>
            </w:r>
            <w:r>
              <w:rPr>
                <w:b/>
                <w:sz w:val="24"/>
                <w:u w:val="single"/>
              </w:rPr>
              <w:t>“2.597kg/</w:t>
            </w:r>
            <w:r>
              <w:rPr>
                <w:b/>
                <w:sz w:val="24"/>
                <w:u w:val="single"/>
              </w:rPr>
              <w:t>辆</w:t>
            </w:r>
            <w:r>
              <w:rPr>
                <w:b/>
                <w:sz w:val="24"/>
                <w:u w:val="single"/>
              </w:rPr>
              <w:t>-</w:t>
            </w:r>
            <w:r>
              <w:rPr>
                <w:b/>
                <w:sz w:val="24"/>
                <w:u w:val="single"/>
              </w:rPr>
              <w:t>产品</w:t>
            </w:r>
            <w:r>
              <w:rPr>
                <w:b/>
                <w:sz w:val="24"/>
                <w:u w:val="single"/>
              </w:rPr>
              <w:t>”</w:t>
            </w:r>
            <w:r>
              <w:rPr>
                <w:b/>
                <w:sz w:val="24"/>
                <w:u w:val="single"/>
              </w:rPr>
              <w:t>，本项目年产</w:t>
            </w:r>
            <w:r>
              <w:rPr>
                <w:b/>
                <w:sz w:val="24"/>
                <w:u w:val="single"/>
              </w:rPr>
              <w:t>600</w:t>
            </w:r>
            <w:r>
              <w:rPr>
                <w:b/>
                <w:sz w:val="24"/>
                <w:u w:val="single"/>
              </w:rPr>
              <w:t>台半挂车，则打磨粉尘产生量约</w:t>
            </w:r>
            <w:r>
              <w:rPr>
                <w:b/>
                <w:sz w:val="24"/>
                <w:u w:val="single"/>
              </w:rPr>
              <w:t>1.56t/a</w:t>
            </w:r>
            <w:r>
              <w:rPr>
                <w:b/>
                <w:sz w:val="24"/>
                <w:u w:val="single"/>
              </w:rPr>
              <w:t>。</w:t>
            </w:r>
          </w:p>
          <w:p w:rsidR="001E0ECC" w:rsidRDefault="00157375">
            <w:pPr>
              <w:tabs>
                <w:tab w:val="left" w:pos="0"/>
              </w:tabs>
              <w:spacing w:line="520" w:lineRule="exact"/>
              <w:ind w:firstLineChars="200" w:firstLine="482"/>
              <w:rPr>
                <w:b/>
                <w:u w:val="single"/>
              </w:rPr>
            </w:pPr>
            <w:r>
              <w:rPr>
                <w:b/>
                <w:sz w:val="24"/>
                <w:u w:val="single"/>
              </w:rPr>
              <w:t>打磨机配有便携式袋式除尘器，在磨刀上罩有集气罩，打磨时产生的粉尘经集气罩</w:t>
            </w:r>
            <w:r>
              <w:rPr>
                <w:b/>
                <w:sz w:val="24"/>
                <w:u w:val="single"/>
              </w:rPr>
              <w:lastRenderedPageBreak/>
              <w:t>收集后通过软管进入便携式袋式除尘器进行治理，粉尘去除率在</w:t>
            </w:r>
            <w:r>
              <w:rPr>
                <w:b/>
                <w:sz w:val="24"/>
                <w:u w:val="single"/>
              </w:rPr>
              <w:t>95%</w:t>
            </w:r>
            <w:r>
              <w:rPr>
                <w:b/>
                <w:sz w:val="24"/>
                <w:u w:val="single"/>
              </w:rPr>
              <w:t>以上，治理后产生量为</w:t>
            </w:r>
            <w:r>
              <w:rPr>
                <w:b/>
                <w:sz w:val="24"/>
                <w:u w:val="single"/>
              </w:rPr>
              <w:t>0.078t/a</w:t>
            </w:r>
            <w:r>
              <w:rPr>
                <w:b/>
                <w:sz w:val="24"/>
                <w:u w:val="single"/>
              </w:rPr>
              <w:t>，治理后的金属粉尘在车间内无组织排放；金属粉尘大部分因重力作用自然沉降，少部分较细小颗粒会在空气中短暂停留后沉降</w:t>
            </w:r>
            <w:r>
              <w:rPr>
                <w:b/>
                <w:sz w:val="24"/>
                <w:u w:val="single"/>
              </w:rPr>
              <w:t>与地面；由于金属颗粒物质量较重，且有车间厂房阻拦，颗粒物散落范围多在</w:t>
            </w:r>
            <w:r>
              <w:rPr>
                <w:b/>
                <w:sz w:val="24"/>
                <w:u w:val="single"/>
              </w:rPr>
              <w:t>5m</w:t>
            </w:r>
            <w:r>
              <w:rPr>
                <w:b/>
                <w:sz w:val="24"/>
                <w:u w:val="single"/>
              </w:rPr>
              <w:t>以内，飘逸至车间外环境的金属颗粒物极少，参考</w:t>
            </w:r>
            <w:r>
              <w:rPr>
                <w:b/>
                <w:sz w:val="24"/>
                <w:u w:val="single"/>
              </w:rPr>
              <w:t>“</w:t>
            </w:r>
            <w:r>
              <w:rPr>
                <w:b/>
                <w:sz w:val="24"/>
                <w:u w:val="single"/>
              </w:rPr>
              <w:t>对</w:t>
            </w:r>
            <w:r>
              <w:rPr>
                <w:b/>
                <w:sz w:val="24"/>
                <w:u w:val="single"/>
              </w:rPr>
              <w:t>GB16297</w:t>
            </w:r>
            <w:r>
              <w:rPr>
                <w:b/>
                <w:sz w:val="24"/>
                <w:u w:val="single"/>
              </w:rPr>
              <w:t>《大气污染物综合排放标准》复核调研和国家环保总局《大气污染物排放达标技术指南》课题调查资料</w:t>
            </w:r>
            <w:r>
              <w:rPr>
                <w:b/>
                <w:sz w:val="24"/>
                <w:u w:val="single"/>
              </w:rPr>
              <w:t>”</w:t>
            </w:r>
            <w:r>
              <w:rPr>
                <w:b/>
                <w:sz w:val="24"/>
                <w:u w:val="single"/>
              </w:rPr>
              <w:t>调研的国内</w:t>
            </w:r>
            <w:r>
              <w:rPr>
                <w:b/>
                <w:sz w:val="24"/>
                <w:u w:val="single"/>
              </w:rPr>
              <w:t>6</w:t>
            </w:r>
            <w:r>
              <w:rPr>
                <w:b/>
                <w:sz w:val="24"/>
                <w:u w:val="single"/>
              </w:rPr>
              <w:t>个机加工企业，各种机加工车床周蓓</w:t>
            </w:r>
            <w:r>
              <w:rPr>
                <w:b/>
                <w:sz w:val="24"/>
                <w:u w:val="single"/>
              </w:rPr>
              <w:t>5m</w:t>
            </w:r>
            <w:r>
              <w:rPr>
                <w:b/>
                <w:sz w:val="24"/>
                <w:u w:val="single"/>
              </w:rPr>
              <w:t>处金属颗粒物浓度在</w:t>
            </w:r>
            <w:r>
              <w:rPr>
                <w:b/>
                <w:sz w:val="24"/>
                <w:u w:val="single"/>
              </w:rPr>
              <w:t>0.3</w:t>
            </w:r>
            <w:r>
              <w:rPr>
                <w:b/>
                <w:sz w:val="24"/>
                <w:u w:val="single"/>
              </w:rPr>
              <w:t>～</w:t>
            </w:r>
            <w:r>
              <w:rPr>
                <w:b/>
                <w:sz w:val="24"/>
                <w:u w:val="single"/>
              </w:rPr>
              <w:t>0.95mg/m</w:t>
            </w:r>
            <w:r>
              <w:rPr>
                <w:b/>
                <w:sz w:val="24"/>
                <w:u w:val="single"/>
                <w:vertAlign w:val="superscript"/>
              </w:rPr>
              <w:t>3</w:t>
            </w:r>
            <w:r>
              <w:rPr>
                <w:b/>
                <w:sz w:val="24"/>
                <w:u w:val="single"/>
              </w:rPr>
              <w:t>，平均浓度为</w:t>
            </w:r>
            <w:r>
              <w:rPr>
                <w:b/>
                <w:sz w:val="24"/>
                <w:u w:val="single"/>
              </w:rPr>
              <w:t>0.61 mg/m</w:t>
            </w:r>
            <w:r>
              <w:rPr>
                <w:b/>
                <w:sz w:val="24"/>
                <w:u w:val="single"/>
                <w:vertAlign w:val="superscript"/>
              </w:rPr>
              <w:t>3</w:t>
            </w:r>
            <w:r>
              <w:rPr>
                <w:b/>
                <w:sz w:val="24"/>
                <w:u w:val="single"/>
              </w:rPr>
              <w:t>。故项目金属粉尘经处理后，厂界无组织排放监控点浓度能够满足《大气污染物综合排放标准》（</w:t>
            </w:r>
            <w:r>
              <w:rPr>
                <w:b/>
                <w:sz w:val="24"/>
                <w:u w:val="single"/>
              </w:rPr>
              <w:t>GB16297-1996</w:t>
            </w:r>
            <w:r>
              <w:rPr>
                <w:b/>
                <w:sz w:val="24"/>
                <w:u w:val="single"/>
              </w:rPr>
              <w:t>）表</w:t>
            </w:r>
            <w:r>
              <w:rPr>
                <w:b/>
                <w:sz w:val="24"/>
                <w:u w:val="single"/>
              </w:rPr>
              <w:t>2</w:t>
            </w:r>
            <w:r>
              <w:rPr>
                <w:b/>
                <w:sz w:val="24"/>
                <w:u w:val="single"/>
              </w:rPr>
              <w:t>中颗粒物周界外浓度最高点</w:t>
            </w:r>
            <w:r>
              <w:rPr>
                <w:b/>
                <w:sz w:val="24"/>
                <w:u w:val="single"/>
              </w:rPr>
              <w:t>1.0mg/m</w:t>
            </w:r>
            <w:r>
              <w:rPr>
                <w:b/>
                <w:sz w:val="24"/>
                <w:u w:val="single"/>
                <w:vertAlign w:val="superscript"/>
              </w:rPr>
              <w:t>3</w:t>
            </w:r>
            <w:r>
              <w:rPr>
                <w:b/>
                <w:sz w:val="24"/>
                <w:u w:val="single"/>
              </w:rPr>
              <w:t>标准要</w:t>
            </w:r>
            <w:r>
              <w:rPr>
                <w:b/>
                <w:sz w:val="24"/>
                <w:u w:val="single"/>
              </w:rPr>
              <w:t>求。</w:t>
            </w:r>
          </w:p>
          <w:p w:rsidR="001E0ECC" w:rsidRDefault="00157375">
            <w:pPr>
              <w:tabs>
                <w:tab w:val="left" w:pos="0"/>
              </w:tabs>
              <w:spacing w:line="520" w:lineRule="exact"/>
              <w:ind w:firstLineChars="200" w:firstLine="480"/>
              <w:rPr>
                <w:sz w:val="24"/>
              </w:rPr>
            </w:pPr>
            <w:r>
              <w:rPr>
                <w:sz w:val="24"/>
              </w:rPr>
              <w:t>1.3</w:t>
            </w:r>
            <w:r>
              <w:rPr>
                <w:sz w:val="24"/>
              </w:rPr>
              <w:t>喷漆废气</w:t>
            </w:r>
          </w:p>
          <w:p w:rsidR="001E0ECC" w:rsidRDefault="00157375">
            <w:pPr>
              <w:tabs>
                <w:tab w:val="left" w:pos="0"/>
              </w:tabs>
              <w:spacing w:line="520" w:lineRule="exact"/>
              <w:ind w:firstLineChars="200" w:firstLine="480"/>
              <w:rPr>
                <w:sz w:val="24"/>
              </w:rPr>
            </w:pPr>
            <w:r>
              <w:rPr>
                <w:sz w:val="24"/>
              </w:rPr>
              <w:t>项目喷漆工艺为先喷底漆后喷面漆，然后烘干，企业设计建设专用喷漆房</w:t>
            </w:r>
            <w:r>
              <w:rPr>
                <w:rFonts w:hint="eastAsia"/>
                <w:sz w:val="24"/>
              </w:rPr>
              <w:t>（含烘干室）</w:t>
            </w:r>
            <w:r>
              <w:rPr>
                <w:sz w:val="24"/>
              </w:rPr>
              <w:t>进行喷漆</w:t>
            </w:r>
            <w:r>
              <w:rPr>
                <w:rFonts w:hint="eastAsia"/>
                <w:sz w:val="24"/>
              </w:rPr>
              <w:t>及烘干</w:t>
            </w:r>
            <w:r>
              <w:rPr>
                <w:sz w:val="24"/>
              </w:rPr>
              <w:t>作业。</w:t>
            </w:r>
          </w:p>
          <w:p w:rsidR="001E0ECC" w:rsidRDefault="00157375">
            <w:pPr>
              <w:tabs>
                <w:tab w:val="left" w:pos="0"/>
              </w:tabs>
              <w:spacing w:line="520" w:lineRule="exact"/>
              <w:ind w:firstLineChars="200" w:firstLine="482"/>
              <w:rPr>
                <w:b/>
                <w:sz w:val="24"/>
                <w:u w:val="single"/>
              </w:rPr>
            </w:pPr>
            <w:r>
              <w:rPr>
                <w:b/>
                <w:sz w:val="24"/>
                <w:u w:val="single"/>
              </w:rPr>
              <w:t>项目使用的底漆为水性环氧底漆，年用量</w:t>
            </w:r>
            <w:r>
              <w:rPr>
                <w:b/>
                <w:sz w:val="24"/>
                <w:u w:val="single"/>
              </w:rPr>
              <w:t>6.48t</w:t>
            </w:r>
            <w:r>
              <w:rPr>
                <w:b/>
                <w:sz w:val="24"/>
                <w:u w:val="single"/>
              </w:rPr>
              <w:t>（</w:t>
            </w:r>
            <w:r>
              <w:rPr>
                <w:b/>
                <w:sz w:val="24"/>
                <w:u w:val="single"/>
              </w:rPr>
              <w:t>VOCs</w:t>
            </w:r>
            <w:r>
              <w:rPr>
                <w:b/>
                <w:sz w:val="24"/>
                <w:u w:val="single"/>
              </w:rPr>
              <w:t>含量</w:t>
            </w:r>
            <w:r>
              <w:rPr>
                <w:b/>
                <w:sz w:val="24"/>
                <w:u w:val="single"/>
              </w:rPr>
              <w:t>4.4%</w:t>
            </w:r>
            <w:r>
              <w:rPr>
                <w:rFonts w:hint="eastAsia"/>
                <w:b/>
                <w:sz w:val="24"/>
                <w:u w:val="single"/>
              </w:rPr>
              <w:t>，</w:t>
            </w:r>
            <w:r>
              <w:rPr>
                <w:rFonts w:hint="eastAsia"/>
                <w:b/>
                <w:sz w:val="24"/>
                <w:u w:val="single"/>
              </w:rPr>
              <w:t>0.285t</w:t>
            </w:r>
            <w:r>
              <w:rPr>
                <w:b/>
                <w:sz w:val="24"/>
                <w:u w:val="single"/>
              </w:rPr>
              <w:t>）；面漆为水性双组份聚氨酯面漆，年用量</w:t>
            </w:r>
            <w:r>
              <w:rPr>
                <w:b/>
                <w:sz w:val="24"/>
                <w:u w:val="single"/>
              </w:rPr>
              <w:t>2.88t</w:t>
            </w:r>
            <w:r>
              <w:rPr>
                <w:b/>
                <w:sz w:val="24"/>
                <w:u w:val="single"/>
              </w:rPr>
              <w:t>（</w:t>
            </w:r>
            <w:r>
              <w:rPr>
                <w:b/>
                <w:sz w:val="24"/>
                <w:u w:val="single"/>
              </w:rPr>
              <w:t>VOCs</w:t>
            </w:r>
            <w:r>
              <w:rPr>
                <w:b/>
                <w:sz w:val="24"/>
                <w:u w:val="single"/>
              </w:rPr>
              <w:t>含量</w:t>
            </w:r>
            <w:r>
              <w:rPr>
                <w:b/>
                <w:sz w:val="24"/>
                <w:u w:val="single"/>
              </w:rPr>
              <w:t>5.3%</w:t>
            </w:r>
            <w:r>
              <w:rPr>
                <w:rFonts w:hint="eastAsia"/>
                <w:b/>
                <w:sz w:val="24"/>
                <w:u w:val="single"/>
              </w:rPr>
              <w:t>，</w:t>
            </w:r>
            <w:r>
              <w:rPr>
                <w:rFonts w:hint="eastAsia"/>
                <w:b/>
                <w:sz w:val="24"/>
                <w:u w:val="single"/>
              </w:rPr>
              <w:t>0.153t</w:t>
            </w:r>
            <w:r>
              <w:rPr>
                <w:b/>
                <w:sz w:val="24"/>
                <w:u w:val="single"/>
              </w:rPr>
              <w:t>）；在喷涂烘干过程中有机废气产生量为</w:t>
            </w:r>
            <w:r>
              <w:rPr>
                <w:b/>
                <w:sz w:val="24"/>
                <w:u w:val="single"/>
              </w:rPr>
              <w:t>0.438t/a</w:t>
            </w:r>
            <w:r>
              <w:rPr>
                <w:rFonts w:hint="eastAsia"/>
                <w:b/>
                <w:sz w:val="24"/>
                <w:u w:val="single"/>
              </w:rPr>
              <w:t>（底漆、面漆</w:t>
            </w:r>
            <w:r>
              <w:rPr>
                <w:rFonts w:hint="eastAsia"/>
                <w:b/>
                <w:sz w:val="24"/>
                <w:u w:val="single"/>
              </w:rPr>
              <w:t>VOC</w:t>
            </w:r>
            <w:r>
              <w:rPr>
                <w:rFonts w:hint="eastAsia"/>
                <w:b/>
                <w:sz w:val="24"/>
                <w:u w:val="single"/>
                <w:vertAlign w:val="subscript"/>
              </w:rPr>
              <w:t>S</w:t>
            </w:r>
            <w:r>
              <w:rPr>
                <w:rFonts w:hint="eastAsia"/>
                <w:b/>
                <w:sz w:val="24"/>
                <w:u w:val="single"/>
              </w:rPr>
              <w:t>含量总和）</w:t>
            </w:r>
            <w:r>
              <w:rPr>
                <w:b/>
                <w:sz w:val="24"/>
                <w:u w:val="single"/>
              </w:rPr>
              <w:t>，有机废气成分主要为乙二醇丁醚、三乙胺，评价以非甲烷总烃计。</w:t>
            </w:r>
          </w:p>
          <w:p w:rsidR="001E0ECC" w:rsidRDefault="00157375">
            <w:pPr>
              <w:tabs>
                <w:tab w:val="left" w:pos="0"/>
              </w:tabs>
              <w:spacing w:line="520" w:lineRule="exact"/>
              <w:ind w:firstLineChars="200" w:firstLine="482"/>
              <w:rPr>
                <w:b/>
                <w:sz w:val="24"/>
                <w:u w:val="single"/>
              </w:rPr>
            </w:pPr>
            <w:r>
              <w:rPr>
                <w:b/>
                <w:sz w:val="24"/>
                <w:u w:val="single"/>
              </w:rPr>
              <w:t>喷漆室设计为为干式喷漆，在封闭喷漆室内进行喷漆</w:t>
            </w:r>
            <w:r>
              <w:rPr>
                <w:rFonts w:hint="eastAsia"/>
                <w:b/>
                <w:sz w:val="24"/>
                <w:u w:val="single"/>
              </w:rPr>
              <w:t>、烘干</w:t>
            </w:r>
            <w:r>
              <w:rPr>
                <w:b/>
                <w:sz w:val="24"/>
                <w:u w:val="single"/>
              </w:rPr>
              <w:t>作业，喷漆室采用上送风，下吸风的通风系统；</w:t>
            </w:r>
          </w:p>
          <w:p w:rsidR="001E0ECC" w:rsidRDefault="00157375">
            <w:pPr>
              <w:tabs>
                <w:tab w:val="left" w:pos="0"/>
              </w:tabs>
              <w:spacing w:line="520" w:lineRule="exact"/>
              <w:ind w:firstLineChars="200" w:firstLine="482"/>
              <w:rPr>
                <w:b/>
                <w:sz w:val="24"/>
                <w:u w:val="single"/>
              </w:rPr>
            </w:pPr>
            <w:r>
              <w:rPr>
                <w:b/>
                <w:sz w:val="24"/>
                <w:u w:val="single"/>
              </w:rPr>
              <w:t>废气处理设计采用</w:t>
            </w:r>
            <w:r>
              <w:rPr>
                <w:b/>
                <w:sz w:val="24"/>
                <w:u w:val="single"/>
              </w:rPr>
              <w:t>“</w:t>
            </w:r>
            <w:r>
              <w:rPr>
                <w:b/>
                <w:sz w:val="24"/>
                <w:u w:val="single"/>
              </w:rPr>
              <w:t>过滤棉</w:t>
            </w:r>
            <w:r>
              <w:rPr>
                <w:b/>
                <w:sz w:val="24"/>
                <w:u w:val="single"/>
              </w:rPr>
              <w:t>+UV</w:t>
            </w:r>
            <w:r>
              <w:rPr>
                <w:b/>
                <w:sz w:val="24"/>
                <w:u w:val="single"/>
              </w:rPr>
              <w:t>光氧催化处理</w:t>
            </w:r>
            <w:r>
              <w:rPr>
                <w:rFonts w:hint="eastAsia"/>
                <w:b/>
                <w:sz w:val="24"/>
                <w:u w:val="single"/>
              </w:rPr>
              <w:t>+</w:t>
            </w:r>
            <w:r>
              <w:rPr>
                <w:rFonts w:hint="eastAsia"/>
                <w:b/>
                <w:sz w:val="24"/>
                <w:u w:val="single"/>
              </w:rPr>
              <w:t>活性炭吸附</w:t>
            </w:r>
            <w:r>
              <w:rPr>
                <w:rFonts w:hint="eastAsia"/>
                <w:b/>
                <w:sz w:val="24"/>
                <w:u w:val="single"/>
              </w:rPr>
              <w:t>+15m</w:t>
            </w:r>
            <w:r>
              <w:rPr>
                <w:rFonts w:hint="eastAsia"/>
                <w:b/>
                <w:sz w:val="24"/>
                <w:u w:val="single"/>
              </w:rPr>
              <w:t>高排气筒</w:t>
            </w:r>
            <w:r>
              <w:rPr>
                <w:b/>
                <w:sz w:val="24"/>
                <w:u w:val="single"/>
              </w:rPr>
              <w:t>”</w:t>
            </w:r>
            <w:r>
              <w:rPr>
                <w:b/>
                <w:sz w:val="24"/>
                <w:u w:val="single"/>
              </w:rPr>
              <w:t>工艺，即先用干式过滤（纤维棉）法除去漆雾和有机废气中大颗粒（去除效率</w:t>
            </w:r>
            <w:r>
              <w:rPr>
                <w:b/>
                <w:sz w:val="24"/>
                <w:u w:val="single"/>
              </w:rPr>
              <w:t>20%</w:t>
            </w:r>
            <w:r>
              <w:rPr>
                <w:b/>
                <w:sz w:val="24"/>
                <w:u w:val="single"/>
              </w:rPr>
              <w:t>），然后采用</w:t>
            </w:r>
            <w:r>
              <w:rPr>
                <w:b/>
                <w:sz w:val="24"/>
                <w:u w:val="single"/>
              </w:rPr>
              <w:t>UV</w:t>
            </w:r>
            <w:r>
              <w:rPr>
                <w:b/>
                <w:sz w:val="24"/>
                <w:u w:val="single"/>
              </w:rPr>
              <w:t>光氧催化（去除效率</w:t>
            </w:r>
            <w:r>
              <w:rPr>
                <w:b/>
                <w:sz w:val="24"/>
                <w:u w:val="single"/>
              </w:rPr>
              <w:t>40%</w:t>
            </w:r>
            <w:r>
              <w:rPr>
                <w:b/>
                <w:sz w:val="24"/>
                <w:u w:val="single"/>
              </w:rPr>
              <w:t>），</w:t>
            </w:r>
            <w:r>
              <w:rPr>
                <w:rFonts w:hint="eastAsia"/>
                <w:b/>
                <w:sz w:val="24"/>
                <w:u w:val="single"/>
              </w:rPr>
              <w:t>最后通过活性炭吸附处理（去除效率</w:t>
            </w:r>
            <w:r>
              <w:rPr>
                <w:rFonts w:hint="eastAsia"/>
                <w:b/>
                <w:sz w:val="24"/>
                <w:u w:val="single"/>
              </w:rPr>
              <w:t>50%</w:t>
            </w:r>
            <w:r>
              <w:rPr>
                <w:rFonts w:hint="eastAsia"/>
                <w:b/>
                <w:sz w:val="24"/>
                <w:u w:val="single"/>
              </w:rPr>
              <w:t>）</w:t>
            </w:r>
            <w:r>
              <w:rPr>
                <w:b/>
                <w:sz w:val="24"/>
                <w:u w:val="single"/>
              </w:rPr>
              <w:t>合计去除效率</w:t>
            </w:r>
            <w:r>
              <w:rPr>
                <w:rFonts w:hint="eastAsia"/>
                <w:b/>
                <w:sz w:val="24"/>
                <w:u w:val="single"/>
              </w:rPr>
              <w:t>76</w:t>
            </w:r>
            <w:r>
              <w:rPr>
                <w:b/>
                <w:sz w:val="24"/>
                <w:u w:val="single"/>
              </w:rPr>
              <w:t>%</w:t>
            </w:r>
            <w:r>
              <w:rPr>
                <w:b/>
                <w:sz w:val="24"/>
                <w:u w:val="single"/>
              </w:rPr>
              <w:t>，尾气经</w:t>
            </w:r>
            <w:r>
              <w:rPr>
                <w:b/>
                <w:sz w:val="24"/>
                <w:u w:val="single"/>
              </w:rPr>
              <w:t>15m</w:t>
            </w:r>
            <w:r>
              <w:rPr>
                <w:b/>
                <w:sz w:val="24"/>
                <w:u w:val="single"/>
              </w:rPr>
              <w:t>高排气筒有组织排放。</w:t>
            </w:r>
          </w:p>
          <w:p w:rsidR="001E0ECC" w:rsidRDefault="00157375">
            <w:pPr>
              <w:pStyle w:val="Default"/>
              <w:spacing w:line="520" w:lineRule="exact"/>
              <w:rPr>
                <w:rFonts w:ascii="Times New Roman" w:cs="Times New Roman"/>
                <w:color w:val="auto"/>
              </w:rPr>
            </w:pPr>
            <w:r>
              <w:rPr>
                <w:rFonts w:ascii="Times New Roman" w:eastAsia="黑体" w:cs="Times New Roman"/>
                <w:color w:val="auto"/>
              </w:rPr>
              <w:t>UV</w:t>
            </w:r>
            <w:r>
              <w:rPr>
                <w:rFonts w:ascii="Times New Roman" w:eastAsia="黑体" w:cs="Times New Roman"/>
                <w:color w:val="auto"/>
              </w:rPr>
              <w:t>光氧处理工作原理：</w:t>
            </w:r>
            <w:r>
              <w:rPr>
                <w:rFonts w:ascii="Times New Roman" w:cs="Times New Roman"/>
                <w:color w:val="auto"/>
              </w:rPr>
              <w:t>光催化氧化是在外界可见光的作用下发生催化作用，以半导体及空气为催化剂，以光为能量，将有机物降解为</w:t>
            </w:r>
            <w:r>
              <w:rPr>
                <w:rFonts w:ascii="Times New Roman" w:cs="Times New Roman"/>
                <w:color w:val="auto"/>
              </w:rPr>
              <w:t xml:space="preserve"> CO</w:t>
            </w:r>
            <w:r>
              <w:rPr>
                <w:rFonts w:ascii="Times New Roman" w:cs="Times New Roman"/>
                <w:color w:val="auto"/>
                <w:vertAlign w:val="subscript"/>
              </w:rPr>
              <w:t>2</w:t>
            </w:r>
            <w:r>
              <w:rPr>
                <w:rFonts w:ascii="Times New Roman" w:cs="Times New Roman"/>
                <w:color w:val="auto"/>
              </w:rPr>
              <w:t>和</w:t>
            </w:r>
            <w:r>
              <w:rPr>
                <w:rFonts w:ascii="Times New Roman" w:cs="Times New Roman"/>
                <w:color w:val="auto"/>
              </w:rPr>
              <w:t xml:space="preserve"> H</w:t>
            </w:r>
            <w:r>
              <w:rPr>
                <w:rFonts w:ascii="Times New Roman" w:cs="Times New Roman"/>
                <w:color w:val="auto"/>
                <w:vertAlign w:val="subscript"/>
              </w:rPr>
              <w:t>2</w:t>
            </w:r>
            <w:r>
              <w:rPr>
                <w:rFonts w:ascii="Times New Roman" w:cs="Times New Roman"/>
                <w:color w:val="auto"/>
              </w:rPr>
              <w:t>O</w:t>
            </w:r>
            <w:r>
              <w:rPr>
                <w:rFonts w:ascii="Times New Roman" w:cs="Times New Roman"/>
                <w:color w:val="auto"/>
              </w:rPr>
              <w:t>及其它无毒无害成份。在半导体光催化氧化反应中，通</w:t>
            </w:r>
            <w:r>
              <w:rPr>
                <w:rFonts w:ascii="Times New Roman" w:cs="Times New Roman"/>
                <w:color w:val="auto"/>
              </w:rPr>
              <w:t>过紫外光</w:t>
            </w:r>
            <w:r>
              <w:rPr>
                <w:rFonts w:ascii="Times New Roman" w:cs="Times New Roman"/>
                <w:color w:val="auto"/>
                <w:u w:val="single"/>
              </w:rPr>
              <w:t>（</w:t>
            </w:r>
            <w:r>
              <w:rPr>
                <w:rFonts w:ascii="Times New Roman" w:cs="Times New Roman"/>
                <w:b/>
                <w:color w:val="auto"/>
                <w:u w:val="single"/>
              </w:rPr>
              <w:t>紫外线灯的放电原理：气体放电过程中激发汞蒸汽，利用汞原子特性放射</w:t>
            </w:r>
            <w:r>
              <w:rPr>
                <w:rFonts w:ascii="Times New Roman" w:cs="Times New Roman"/>
                <w:b/>
                <w:color w:val="auto"/>
                <w:u w:val="single"/>
              </w:rPr>
              <w:t>254nm</w:t>
            </w:r>
            <w:r>
              <w:rPr>
                <w:rFonts w:ascii="Times New Roman" w:cs="Times New Roman"/>
                <w:b/>
                <w:color w:val="auto"/>
                <w:u w:val="single"/>
              </w:rPr>
              <w:t>波长和</w:t>
            </w:r>
            <w:r>
              <w:rPr>
                <w:rFonts w:ascii="Times New Roman" w:cs="Times New Roman"/>
                <w:b/>
                <w:color w:val="auto"/>
                <w:u w:val="single"/>
              </w:rPr>
              <w:t>185nm</w:t>
            </w:r>
            <w:r>
              <w:rPr>
                <w:rFonts w:ascii="Times New Roman" w:cs="Times New Roman"/>
                <w:b/>
                <w:color w:val="auto"/>
                <w:u w:val="single"/>
              </w:rPr>
              <w:t>波长的紫外线）</w:t>
            </w:r>
            <w:r>
              <w:rPr>
                <w:rFonts w:ascii="Times New Roman" w:cs="Times New Roman"/>
                <w:color w:val="auto"/>
              </w:rPr>
              <w:t>照射在纳米</w:t>
            </w:r>
            <w:r>
              <w:rPr>
                <w:rFonts w:ascii="Times New Roman" w:cs="Times New Roman"/>
                <w:color w:val="auto"/>
              </w:rPr>
              <w:t>TiO</w:t>
            </w:r>
            <w:r>
              <w:rPr>
                <w:rFonts w:ascii="Times New Roman" w:cs="Times New Roman"/>
                <w:color w:val="auto"/>
                <w:vertAlign w:val="subscript"/>
              </w:rPr>
              <w:t>2</w:t>
            </w:r>
            <w:r>
              <w:rPr>
                <w:rFonts w:ascii="Times New Roman" w:cs="Times New Roman"/>
                <w:color w:val="auto"/>
              </w:rPr>
              <w:t>催化剂上，纳米</w:t>
            </w:r>
            <w:r>
              <w:rPr>
                <w:rFonts w:ascii="Times New Roman" w:cs="Times New Roman"/>
                <w:color w:val="auto"/>
              </w:rPr>
              <w:t xml:space="preserve"> TiO</w:t>
            </w:r>
            <w:r>
              <w:rPr>
                <w:rFonts w:ascii="Times New Roman" w:cs="Times New Roman"/>
                <w:color w:val="auto"/>
                <w:vertAlign w:val="subscript"/>
              </w:rPr>
              <w:t>2</w:t>
            </w:r>
            <w:r>
              <w:rPr>
                <w:rFonts w:ascii="Times New Roman" w:cs="Times New Roman"/>
                <w:color w:val="auto"/>
              </w:rPr>
              <w:t>催化剂吸收光能产生电子跃进和空穴跃进，经过进一步的结合产生电子</w:t>
            </w:r>
            <w:r>
              <w:rPr>
                <w:rFonts w:ascii="Times New Roman" w:cs="Times New Roman"/>
                <w:color w:val="auto"/>
              </w:rPr>
              <w:t>-</w:t>
            </w:r>
            <w:r>
              <w:rPr>
                <w:rFonts w:ascii="Times New Roman" w:cs="Times New Roman"/>
                <w:color w:val="auto"/>
              </w:rPr>
              <w:t>空穴对，</w:t>
            </w:r>
            <w:r>
              <w:rPr>
                <w:rFonts w:ascii="Times New Roman" w:cs="Times New Roman"/>
                <w:color w:val="auto"/>
              </w:rPr>
              <w:lastRenderedPageBreak/>
              <w:t>与废气表面吸附的水分（</w:t>
            </w:r>
            <w:r>
              <w:rPr>
                <w:rFonts w:ascii="Times New Roman" w:cs="Times New Roman"/>
                <w:color w:val="auto"/>
              </w:rPr>
              <w:t>H</w:t>
            </w:r>
            <w:r>
              <w:rPr>
                <w:rFonts w:ascii="Times New Roman" w:cs="Times New Roman"/>
                <w:color w:val="auto"/>
                <w:vertAlign w:val="subscript"/>
              </w:rPr>
              <w:t>2</w:t>
            </w:r>
            <w:r>
              <w:rPr>
                <w:rFonts w:ascii="Times New Roman" w:cs="Times New Roman"/>
                <w:color w:val="auto"/>
              </w:rPr>
              <w:t>O</w:t>
            </w:r>
            <w:r>
              <w:rPr>
                <w:rFonts w:ascii="Times New Roman" w:cs="Times New Roman"/>
                <w:color w:val="auto"/>
              </w:rPr>
              <w:t>）和氧气（</w:t>
            </w:r>
            <w:r>
              <w:rPr>
                <w:rFonts w:ascii="Times New Roman" w:cs="Times New Roman"/>
                <w:color w:val="auto"/>
              </w:rPr>
              <w:t>O</w:t>
            </w:r>
            <w:r>
              <w:rPr>
                <w:rFonts w:ascii="Times New Roman" w:cs="Times New Roman"/>
                <w:color w:val="auto"/>
                <w:vertAlign w:val="subscript"/>
              </w:rPr>
              <w:t>2</w:t>
            </w:r>
            <w:r>
              <w:rPr>
                <w:rFonts w:ascii="Times New Roman" w:cs="Times New Roman"/>
                <w:color w:val="auto"/>
              </w:rPr>
              <w:t>）反应生成氧化性很活波的羟基自由基和超氧离子自由基能够把各种有机废气如烃类、醛类、酚类、醇类、硫醇类、苯类、氨类、氮氧化物、硫化</w:t>
            </w:r>
            <w:r>
              <w:rPr>
                <w:rFonts w:ascii="Times New Roman" w:cs="Times New Roman"/>
                <w:color w:val="auto"/>
              </w:rPr>
              <w:t xml:space="preserve"> </w:t>
            </w:r>
            <w:r>
              <w:rPr>
                <w:rFonts w:ascii="Times New Roman" w:cs="Times New Roman"/>
                <w:color w:val="auto"/>
              </w:rPr>
              <w:t>物以及其它</w:t>
            </w:r>
            <w:r>
              <w:rPr>
                <w:rFonts w:ascii="Times New Roman" w:cs="Times New Roman"/>
                <w:color w:val="auto"/>
              </w:rPr>
              <w:t xml:space="preserve"> VOC </w:t>
            </w:r>
            <w:r>
              <w:rPr>
                <w:rFonts w:ascii="Times New Roman" w:cs="Times New Roman"/>
                <w:color w:val="auto"/>
              </w:rPr>
              <w:t>类有机物及无机物在光催化氧化的作用下还原成二氧化碳（</w:t>
            </w:r>
            <w:r>
              <w:rPr>
                <w:rFonts w:ascii="Times New Roman" w:cs="Times New Roman"/>
                <w:color w:val="auto"/>
              </w:rPr>
              <w:t>CO</w:t>
            </w:r>
            <w:r>
              <w:rPr>
                <w:rFonts w:ascii="Times New Roman" w:cs="Times New Roman"/>
                <w:color w:val="auto"/>
                <w:vertAlign w:val="subscript"/>
              </w:rPr>
              <w:t>2</w:t>
            </w:r>
            <w:r>
              <w:rPr>
                <w:rFonts w:ascii="Times New Roman" w:cs="Times New Roman"/>
                <w:color w:val="auto"/>
              </w:rPr>
              <w:t>）、水（</w:t>
            </w:r>
            <w:r>
              <w:rPr>
                <w:rFonts w:ascii="Times New Roman" w:cs="Times New Roman"/>
                <w:color w:val="auto"/>
              </w:rPr>
              <w:t>H</w:t>
            </w:r>
            <w:r>
              <w:rPr>
                <w:rFonts w:ascii="Times New Roman" w:cs="Times New Roman"/>
                <w:color w:val="auto"/>
                <w:vertAlign w:val="subscript"/>
              </w:rPr>
              <w:t>2</w:t>
            </w:r>
            <w:r>
              <w:rPr>
                <w:rFonts w:ascii="Times New Roman" w:cs="Times New Roman"/>
                <w:color w:val="auto"/>
              </w:rPr>
              <w:t>O</w:t>
            </w:r>
            <w:r>
              <w:rPr>
                <w:rFonts w:ascii="Times New Roman" w:cs="Times New Roman"/>
                <w:color w:val="auto"/>
              </w:rPr>
              <w:t>）以及其它无毒无害物</w:t>
            </w:r>
            <w:r>
              <w:rPr>
                <w:rFonts w:ascii="Times New Roman" w:cs="Times New Roman"/>
                <w:color w:val="auto"/>
              </w:rPr>
              <w:t>质，经过净化之后的废气分子被活化降解，臭味也同时消失了，起到了废气净化的作用，同时对管道内滋生的细菌病毒都可以有效的去除。</w:t>
            </w:r>
          </w:p>
          <w:p w:rsidR="001E0ECC" w:rsidRDefault="00157375">
            <w:pPr>
              <w:pStyle w:val="Default"/>
              <w:spacing w:line="520" w:lineRule="exact"/>
              <w:rPr>
                <w:rFonts w:ascii="Times New Roman" w:cs="Times New Roman"/>
                <w:color w:val="auto"/>
              </w:rPr>
            </w:pPr>
            <w:r>
              <w:rPr>
                <w:rFonts w:ascii="Times New Roman" w:cs="Times New Roman"/>
                <w:color w:val="auto"/>
              </w:rPr>
              <w:t xml:space="preserve">    </w:t>
            </w:r>
            <w:r>
              <w:rPr>
                <w:rFonts w:ascii="Times New Roman" w:cs="Times New Roman"/>
                <w:color w:val="auto"/>
              </w:rPr>
              <w:t>项目</w:t>
            </w:r>
            <w:r>
              <w:rPr>
                <w:rFonts w:ascii="Times New Roman" w:cs="Times New Roman"/>
                <w:color w:val="auto"/>
              </w:rPr>
              <w:t>UV</w:t>
            </w:r>
            <w:r>
              <w:rPr>
                <w:rFonts w:ascii="Times New Roman" w:cs="Times New Roman"/>
                <w:color w:val="auto"/>
              </w:rPr>
              <w:t>光氧催化系统设置</w:t>
            </w:r>
            <w:r>
              <w:rPr>
                <w:rFonts w:ascii="Times New Roman" w:cs="Times New Roman"/>
                <w:color w:val="auto"/>
              </w:rPr>
              <w:t>150W</w:t>
            </w:r>
            <w:r>
              <w:rPr>
                <w:rFonts w:ascii="Times New Roman" w:cs="Times New Roman"/>
                <w:color w:val="auto"/>
              </w:rPr>
              <w:t>紫外灯管</w:t>
            </w:r>
            <w:r>
              <w:rPr>
                <w:rFonts w:ascii="Times New Roman" w:cs="Times New Roman"/>
                <w:color w:val="auto"/>
              </w:rPr>
              <w:t>40</w:t>
            </w:r>
            <w:r>
              <w:rPr>
                <w:rFonts w:ascii="Times New Roman" w:cs="Times New Roman"/>
                <w:color w:val="auto"/>
              </w:rPr>
              <w:t>只，总功率为</w:t>
            </w:r>
            <w:r>
              <w:rPr>
                <w:rFonts w:ascii="Times New Roman" w:cs="Times New Roman"/>
                <w:color w:val="auto"/>
              </w:rPr>
              <w:t>6KW</w:t>
            </w:r>
            <w:r>
              <w:rPr>
                <w:rFonts w:ascii="Times New Roman" w:cs="Times New Roman"/>
                <w:color w:val="auto"/>
              </w:rPr>
              <w:t>。紫外灯管</w:t>
            </w:r>
            <w:r w:rsidR="00A87EB2">
              <w:rPr>
                <w:rFonts w:ascii="Times New Roman" w:cs="Times New Roman" w:hint="eastAsia"/>
                <w:color w:val="auto"/>
              </w:rPr>
              <w:t>3</w:t>
            </w:r>
            <w:r>
              <w:rPr>
                <w:rFonts w:ascii="Times New Roman" w:cs="Times New Roman"/>
                <w:color w:val="auto"/>
              </w:rPr>
              <w:t>年更换一次，二氧化钛催化板</w:t>
            </w:r>
            <w:r w:rsidR="00A87EB2">
              <w:rPr>
                <w:rFonts w:ascii="Times New Roman" w:cs="Times New Roman" w:hint="eastAsia"/>
                <w:color w:val="auto"/>
              </w:rPr>
              <w:t>3</w:t>
            </w:r>
            <w:r w:rsidR="00A87EB2">
              <w:rPr>
                <w:rFonts w:ascii="Times New Roman" w:cs="Times New Roman" w:hint="eastAsia"/>
                <w:color w:val="auto"/>
              </w:rPr>
              <w:t>年</w:t>
            </w:r>
            <w:r>
              <w:rPr>
                <w:rFonts w:ascii="Times New Roman" w:cs="Times New Roman"/>
                <w:color w:val="auto"/>
              </w:rPr>
              <w:t>更换一次。</w:t>
            </w:r>
          </w:p>
          <w:p w:rsidR="001E0ECC" w:rsidRDefault="00157375">
            <w:pPr>
              <w:tabs>
                <w:tab w:val="left" w:pos="0"/>
              </w:tabs>
              <w:spacing w:line="520" w:lineRule="exact"/>
              <w:ind w:firstLineChars="200" w:firstLine="482"/>
              <w:rPr>
                <w:b/>
                <w:bCs/>
                <w:sz w:val="24"/>
                <w:u w:val="single"/>
              </w:rPr>
            </w:pPr>
            <w:r>
              <w:rPr>
                <w:rFonts w:hint="eastAsia"/>
                <w:b/>
                <w:bCs/>
                <w:sz w:val="24"/>
                <w:u w:val="single"/>
              </w:rPr>
              <w:t>项目半挂车尺寸为</w:t>
            </w:r>
            <w:r>
              <w:rPr>
                <w:rFonts w:hint="eastAsia"/>
                <w:b/>
                <w:bCs/>
                <w:sz w:val="24"/>
                <w:u w:val="single"/>
              </w:rPr>
              <w:t>8m*2.55m*3m</w:t>
            </w:r>
            <w:r>
              <w:rPr>
                <w:rFonts w:hint="eastAsia"/>
                <w:b/>
                <w:bCs/>
                <w:sz w:val="24"/>
                <w:u w:val="single"/>
              </w:rPr>
              <w:t>，喷涂烘干室每次作业一辆车，喷涂烘干室设计尺寸</w:t>
            </w:r>
            <w:r>
              <w:rPr>
                <w:rFonts w:hint="eastAsia"/>
                <w:b/>
                <w:bCs/>
                <w:sz w:val="24"/>
                <w:u w:val="single"/>
              </w:rPr>
              <w:t>10m*4m*4.5m</w:t>
            </w:r>
            <w:r>
              <w:rPr>
                <w:rFonts w:hint="eastAsia"/>
                <w:b/>
                <w:bCs/>
                <w:sz w:val="24"/>
                <w:u w:val="single"/>
              </w:rPr>
              <w:t>。</w:t>
            </w:r>
          </w:p>
          <w:p w:rsidR="001E0ECC" w:rsidRDefault="00157375" w:rsidP="009450E0">
            <w:pPr>
              <w:tabs>
                <w:tab w:val="left" w:pos="0"/>
              </w:tabs>
              <w:spacing w:line="520" w:lineRule="exact"/>
              <w:ind w:firstLineChars="200" w:firstLine="482"/>
              <w:rPr>
                <w:b/>
                <w:bCs/>
                <w:sz w:val="24"/>
                <w:u w:val="single"/>
              </w:rPr>
            </w:pPr>
            <w:r>
              <w:rPr>
                <w:rFonts w:ascii="Arial" w:eastAsia="Arial" w:hAnsi="Arial" w:cs="Arial" w:hint="eastAsia"/>
                <w:b/>
                <w:bCs/>
                <w:color w:val="191919"/>
                <w:sz w:val="24"/>
                <w:u w:val="single"/>
                <w:shd w:val="clear" w:color="auto" w:fill="FFFFFF"/>
              </w:rPr>
              <w:t>喷漆房废气处理设备风量计算方法：设备风量</w:t>
            </w:r>
            <w:r>
              <w:rPr>
                <w:rFonts w:ascii="Arial" w:eastAsia="Arial" w:hAnsi="Arial" w:cs="Arial" w:hint="eastAsia"/>
                <w:b/>
                <w:bCs/>
                <w:color w:val="191919"/>
                <w:sz w:val="24"/>
                <w:u w:val="single"/>
                <w:shd w:val="clear" w:color="auto" w:fill="FFFFFF"/>
              </w:rPr>
              <w:t xml:space="preserve">= </w:t>
            </w:r>
            <w:r>
              <w:rPr>
                <w:rFonts w:ascii="Arial" w:eastAsia="Arial" w:hAnsi="Arial" w:cs="Arial" w:hint="eastAsia"/>
                <w:b/>
                <w:bCs/>
                <w:color w:val="191919"/>
                <w:sz w:val="24"/>
                <w:u w:val="single"/>
                <w:shd w:val="clear" w:color="auto" w:fill="FFFFFF"/>
              </w:rPr>
              <w:t>喷漆房体积（长</w:t>
            </w:r>
            <w:r>
              <w:rPr>
                <w:rFonts w:ascii="Arial" w:eastAsia="Arial" w:hAnsi="Arial" w:cs="Arial" w:hint="eastAsia"/>
                <w:b/>
                <w:bCs/>
                <w:color w:val="191919"/>
                <w:sz w:val="24"/>
                <w:u w:val="single"/>
                <w:shd w:val="clear" w:color="auto" w:fill="FFFFFF"/>
              </w:rPr>
              <w:t>*</w:t>
            </w:r>
            <w:r>
              <w:rPr>
                <w:rFonts w:ascii="Arial" w:eastAsia="Arial" w:hAnsi="Arial" w:cs="Arial" w:hint="eastAsia"/>
                <w:b/>
                <w:bCs/>
                <w:color w:val="191919"/>
                <w:sz w:val="24"/>
                <w:u w:val="single"/>
                <w:shd w:val="clear" w:color="auto" w:fill="FFFFFF"/>
              </w:rPr>
              <w:t>宽</w:t>
            </w:r>
            <w:r>
              <w:rPr>
                <w:rFonts w:ascii="Arial" w:eastAsia="Arial" w:hAnsi="Arial" w:cs="Arial" w:hint="eastAsia"/>
                <w:b/>
                <w:bCs/>
                <w:color w:val="191919"/>
                <w:sz w:val="24"/>
                <w:u w:val="single"/>
                <w:shd w:val="clear" w:color="auto" w:fill="FFFFFF"/>
              </w:rPr>
              <w:t>*</w:t>
            </w:r>
            <w:r>
              <w:rPr>
                <w:rFonts w:ascii="Arial" w:eastAsia="Arial" w:hAnsi="Arial" w:cs="Arial" w:hint="eastAsia"/>
                <w:b/>
                <w:bCs/>
                <w:color w:val="191919"/>
                <w:sz w:val="24"/>
                <w:u w:val="single"/>
                <w:shd w:val="clear" w:color="auto" w:fill="FFFFFF"/>
              </w:rPr>
              <w:t>高）</w:t>
            </w:r>
            <w:r>
              <w:rPr>
                <w:rFonts w:ascii="Arial" w:eastAsia="Arial" w:hAnsi="Arial" w:cs="Arial" w:hint="eastAsia"/>
                <w:b/>
                <w:bCs/>
                <w:color w:val="191919"/>
                <w:sz w:val="24"/>
                <w:u w:val="single"/>
                <w:shd w:val="clear" w:color="auto" w:fill="FFFFFF"/>
              </w:rPr>
              <w:t>*</w:t>
            </w:r>
            <w:r>
              <w:rPr>
                <w:rFonts w:ascii="Arial" w:eastAsia="Arial" w:hAnsi="Arial" w:cs="Arial" w:hint="eastAsia"/>
                <w:b/>
                <w:bCs/>
                <w:color w:val="191919"/>
                <w:sz w:val="24"/>
                <w:u w:val="single"/>
                <w:shd w:val="clear" w:color="auto" w:fill="FFFFFF"/>
              </w:rPr>
              <w:t>常数（</w:t>
            </w:r>
            <w:r>
              <w:rPr>
                <w:rFonts w:ascii="Arial" w:eastAsia="Arial" w:hAnsi="Arial" w:cs="Arial" w:hint="eastAsia"/>
                <w:b/>
                <w:bCs/>
                <w:color w:val="191919"/>
                <w:sz w:val="24"/>
                <w:u w:val="single"/>
                <w:shd w:val="clear" w:color="auto" w:fill="FFFFFF"/>
              </w:rPr>
              <w:t>60~100</w:t>
            </w:r>
            <w:r>
              <w:rPr>
                <w:rFonts w:ascii="Arial" w:eastAsia="Arial" w:hAnsi="Arial" w:cs="Arial" w:hint="eastAsia"/>
                <w:b/>
                <w:bCs/>
                <w:color w:val="191919"/>
                <w:sz w:val="24"/>
                <w:u w:val="single"/>
                <w:shd w:val="clear" w:color="auto" w:fill="FFFFFF"/>
              </w:rPr>
              <w:t>）式中的常数</w:t>
            </w:r>
            <w:r>
              <w:rPr>
                <w:rFonts w:ascii="Arial" w:eastAsia="Arial" w:hAnsi="Arial" w:cs="Arial" w:hint="eastAsia"/>
                <w:b/>
                <w:bCs/>
                <w:color w:val="191919"/>
                <w:sz w:val="24"/>
                <w:u w:val="single"/>
                <w:shd w:val="clear" w:color="auto" w:fill="FFFFFF"/>
              </w:rPr>
              <w:t>60~100</w:t>
            </w:r>
            <w:r>
              <w:rPr>
                <w:rFonts w:ascii="Arial" w:eastAsia="Arial" w:hAnsi="Arial" w:cs="Arial" w:hint="eastAsia"/>
                <w:b/>
                <w:bCs/>
                <w:color w:val="191919"/>
                <w:sz w:val="24"/>
                <w:u w:val="single"/>
                <w:shd w:val="clear" w:color="auto" w:fill="FFFFFF"/>
              </w:rPr>
              <w:t>是</w:t>
            </w:r>
            <w:r>
              <w:rPr>
                <w:rFonts w:ascii="Arial" w:hAnsi="Arial" w:cs="Arial" w:hint="eastAsia"/>
                <w:b/>
                <w:bCs/>
                <w:color w:val="191919"/>
                <w:sz w:val="24"/>
                <w:u w:val="single"/>
                <w:shd w:val="clear" w:color="auto" w:fill="FFFFFF"/>
              </w:rPr>
              <w:t>换气次数</w:t>
            </w:r>
            <w:r>
              <w:rPr>
                <w:rFonts w:ascii="Arial" w:eastAsia="Arial" w:hAnsi="Arial" w:cs="Arial" w:hint="eastAsia"/>
                <w:b/>
                <w:bCs/>
                <w:color w:val="191919"/>
                <w:sz w:val="24"/>
                <w:u w:val="single"/>
                <w:shd w:val="clear" w:color="auto" w:fill="FFFFFF"/>
              </w:rPr>
              <w:t>经验值，如果喷漆房作业时间很短、喷漆量很小，则常数可以选择</w:t>
            </w:r>
            <w:r>
              <w:rPr>
                <w:rFonts w:ascii="Arial" w:eastAsia="Arial" w:hAnsi="Arial" w:cs="Arial" w:hint="eastAsia"/>
                <w:b/>
                <w:bCs/>
                <w:color w:val="191919"/>
                <w:sz w:val="24"/>
                <w:u w:val="single"/>
                <w:shd w:val="clear" w:color="auto" w:fill="FFFFFF"/>
              </w:rPr>
              <w:t>60</w:t>
            </w:r>
            <w:r>
              <w:rPr>
                <w:rFonts w:ascii="Arial" w:eastAsia="Arial" w:hAnsi="Arial" w:cs="Arial" w:hint="eastAsia"/>
                <w:b/>
                <w:bCs/>
                <w:color w:val="191919"/>
                <w:sz w:val="24"/>
                <w:u w:val="single"/>
                <w:shd w:val="clear" w:color="auto" w:fill="FFFFFF"/>
              </w:rPr>
              <w:t>；如果喷漆房作业时间较短、喷漆量较小，则常数可以选择</w:t>
            </w:r>
            <w:r>
              <w:rPr>
                <w:rFonts w:ascii="Arial" w:eastAsia="Arial" w:hAnsi="Arial" w:cs="Arial" w:hint="eastAsia"/>
                <w:b/>
                <w:bCs/>
                <w:color w:val="191919"/>
                <w:sz w:val="24"/>
                <w:u w:val="single"/>
                <w:shd w:val="clear" w:color="auto" w:fill="FFFFFF"/>
              </w:rPr>
              <w:t>70-80</w:t>
            </w:r>
            <w:r>
              <w:rPr>
                <w:rFonts w:ascii="Arial" w:eastAsia="Arial" w:hAnsi="Arial" w:cs="Arial" w:hint="eastAsia"/>
                <w:b/>
                <w:bCs/>
                <w:color w:val="191919"/>
                <w:sz w:val="24"/>
                <w:u w:val="single"/>
                <w:shd w:val="clear" w:color="auto" w:fill="FFFFFF"/>
              </w:rPr>
              <w:t>；如果喷漆房作业时间</w:t>
            </w:r>
            <w:r>
              <w:rPr>
                <w:rFonts w:ascii="Arial" w:hAnsi="Arial" w:cs="Arial" w:hint="eastAsia"/>
                <w:b/>
                <w:bCs/>
                <w:color w:val="191919"/>
                <w:sz w:val="24"/>
                <w:u w:val="single"/>
                <w:shd w:val="clear" w:color="auto" w:fill="FFFFFF"/>
              </w:rPr>
              <w:t>长</w:t>
            </w:r>
            <w:r>
              <w:rPr>
                <w:rFonts w:ascii="Arial" w:eastAsia="Arial" w:hAnsi="Arial" w:cs="Arial" w:hint="eastAsia"/>
                <w:b/>
                <w:bCs/>
                <w:color w:val="191919"/>
                <w:sz w:val="24"/>
                <w:u w:val="single"/>
                <w:shd w:val="clear" w:color="auto" w:fill="FFFFFF"/>
              </w:rPr>
              <w:t>、喷漆量大，则常数可以选择</w:t>
            </w:r>
            <w:r>
              <w:rPr>
                <w:rFonts w:ascii="Arial" w:eastAsia="Arial" w:hAnsi="Arial" w:cs="Arial" w:hint="eastAsia"/>
                <w:b/>
                <w:bCs/>
                <w:color w:val="191919"/>
                <w:sz w:val="24"/>
                <w:u w:val="single"/>
                <w:shd w:val="clear" w:color="auto" w:fill="FFFFFF"/>
              </w:rPr>
              <w:t>90-100</w:t>
            </w:r>
            <w:r>
              <w:rPr>
                <w:rFonts w:ascii="Arial" w:eastAsia="Arial" w:hAnsi="Arial" w:cs="Arial" w:hint="eastAsia"/>
                <w:b/>
                <w:bCs/>
                <w:color w:val="191919"/>
                <w:sz w:val="24"/>
                <w:u w:val="single"/>
                <w:shd w:val="clear" w:color="auto" w:fill="FFFFFF"/>
              </w:rPr>
              <w:t>。</w:t>
            </w:r>
          </w:p>
          <w:p w:rsidR="001E0ECC" w:rsidRDefault="00157375">
            <w:pPr>
              <w:tabs>
                <w:tab w:val="left" w:pos="0"/>
              </w:tabs>
              <w:spacing w:line="520" w:lineRule="exact"/>
              <w:ind w:firstLineChars="200" w:firstLine="482"/>
              <w:rPr>
                <w:b/>
                <w:sz w:val="24"/>
                <w:u w:val="single"/>
              </w:rPr>
            </w:pPr>
            <w:r>
              <w:rPr>
                <w:rFonts w:hint="eastAsia"/>
                <w:b/>
                <w:sz w:val="24"/>
                <w:u w:val="single"/>
              </w:rPr>
              <w:t>喷涂作业采用喷涂</w:t>
            </w:r>
            <w:r>
              <w:rPr>
                <w:rFonts w:hint="eastAsia"/>
                <w:b/>
                <w:sz w:val="24"/>
                <w:u w:val="single"/>
              </w:rPr>
              <w:t>1h</w:t>
            </w:r>
            <w:r>
              <w:rPr>
                <w:rFonts w:hint="eastAsia"/>
                <w:b/>
                <w:sz w:val="24"/>
                <w:u w:val="single"/>
              </w:rPr>
              <w:t>，烘干</w:t>
            </w:r>
            <w:r>
              <w:rPr>
                <w:rFonts w:hint="eastAsia"/>
                <w:b/>
                <w:sz w:val="24"/>
                <w:u w:val="single"/>
              </w:rPr>
              <w:t>40min</w:t>
            </w:r>
            <w:r>
              <w:rPr>
                <w:rFonts w:hint="eastAsia"/>
                <w:b/>
                <w:sz w:val="24"/>
                <w:u w:val="single"/>
              </w:rPr>
              <w:t>的作业方式；项目年产半挂车</w:t>
            </w:r>
            <w:r>
              <w:rPr>
                <w:rFonts w:hint="eastAsia"/>
                <w:b/>
                <w:sz w:val="24"/>
                <w:u w:val="single"/>
              </w:rPr>
              <w:t>600</w:t>
            </w:r>
            <w:r>
              <w:rPr>
                <w:rFonts w:hint="eastAsia"/>
                <w:b/>
                <w:sz w:val="24"/>
                <w:u w:val="single"/>
              </w:rPr>
              <w:t>台，年工作时间</w:t>
            </w:r>
            <w:r>
              <w:rPr>
                <w:rFonts w:hint="eastAsia"/>
                <w:b/>
                <w:sz w:val="24"/>
                <w:u w:val="single"/>
              </w:rPr>
              <w:t>251d</w:t>
            </w:r>
            <w:r>
              <w:rPr>
                <w:rFonts w:hint="eastAsia"/>
                <w:b/>
                <w:sz w:val="24"/>
                <w:u w:val="single"/>
              </w:rPr>
              <w:t>，平均每天作业</w:t>
            </w:r>
            <w:r>
              <w:rPr>
                <w:rFonts w:hint="eastAsia"/>
                <w:b/>
                <w:sz w:val="24"/>
                <w:u w:val="single"/>
              </w:rPr>
              <w:t>2.4</w:t>
            </w:r>
            <w:r>
              <w:rPr>
                <w:rFonts w:hint="eastAsia"/>
                <w:b/>
                <w:sz w:val="24"/>
                <w:u w:val="single"/>
              </w:rPr>
              <w:t>台，平均每天作业时间</w:t>
            </w:r>
            <w:r>
              <w:rPr>
                <w:rFonts w:hint="eastAsia"/>
                <w:b/>
                <w:sz w:val="24"/>
                <w:u w:val="single"/>
              </w:rPr>
              <w:t>4h</w:t>
            </w:r>
            <w:r>
              <w:rPr>
                <w:rFonts w:hint="eastAsia"/>
                <w:b/>
                <w:sz w:val="24"/>
                <w:u w:val="single"/>
              </w:rPr>
              <w:t>，年</w:t>
            </w:r>
            <w:r>
              <w:rPr>
                <w:b/>
                <w:sz w:val="24"/>
                <w:u w:val="single"/>
              </w:rPr>
              <w:t>工作时间为</w:t>
            </w:r>
            <w:r>
              <w:rPr>
                <w:b/>
                <w:sz w:val="24"/>
                <w:u w:val="single"/>
              </w:rPr>
              <w:t>1004h</w:t>
            </w:r>
            <w:r>
              <w:rPr>
                <w:rFonts w:hint="eastAsia"/>
                <w:b/>
                <w:sz w:val="24"/>
                <w:u w:val="single"/>
              </w:rPr>
              <w:t>。本项目常数取</w:t>
            </w:r>
            <w:r>
              <w:rPr>
                <w:rFonts w:hint="eastAsia"/>
                <w:b/>
                <w:sz w:val="24"/>
                <w:u w:val="single"/>
              </w:rPr>
              <w:t>80</w:t>
            </w:r>
            <w:r>
              <w:rPr>
                <w:rFonts w:hint="eastAsia"/>
                <w:b/>
                <w:sz w:val="24"/>
                <w:u w:val="single"/>
              </w:rPr>
              <w:t>，则项目喷涂烘干室所需风量为</w:t>
            </w:r>
            <w:r>
              <w:rPr>
                <w:rFonts w:hint="eastAsia"/>
                <w:b/>
                <w:sz w:val="24"/>
                <w:u w:val="single"/>
              </w:rPr>
              <w:t>14400m</w:t>
            </w:r>
            <w:r>
              <w:rPr>
                <w:rFonts w:hint="eastAsia"/>
                <w:b/>
                <w:sz w:val="24"/>
                <w:u w:val="single"/>
                <w:vertAlign w:val="superscript"/>
              </w:rPr>
              <w:t>3</w:t>
            </w:r>
            <w:r>
              <w:rPr>
                <w:rFonts w:hint="eastAsia"/>
                <w:b/>
                <w:sz w:val="24"/>
                <w:u w:val="single"/>
              </w:rPr>
              <w:t>/h</w:t>
            </w:r>
            <w:r>
              <w:rPr>
                <w:rFonts w:hint="eastAsia"/>
                <w:b/>
                <w:sz w:val="24"/>
                <w:u w:val="single"/>
              </w:rPr>
              <w:t>。</w:t>
            </w:r>
          </w:p>
          <w:p w:rsidR="001E0ECC" w:rsidRDefault="00157375">
            <w:pPr>
              <w:pStyle w:val="Default"/>
              <w:spacing w:line="520" w:lineRule="exact"/>
            </w:pPr>
            <w:r>
              <w:rPr>
                <w:rFonts w:hint="eastAsia"/>
                <w:b/>
                <w:u w:val="single"/>
              </w:rPr>
              <w:t xml:space="preserve">    </w:t>
            </w:r>
            <w:r>
              <w:rPr>
                <w:rFonts w:hint="eastAsia"/>
                <w:b/>
                <w:u w:val="single"/>
              </w:rPr>
              <w:t>为有效收集喷涂烘干过程中产生的有机废气，喷涂烘干室采用封闭微负压设计，送风机风量</w:t>
            </w:r>
            <w:r>
              <w:rPr>
                <w:rFonts w:hint="eastAsia"/>
                <w:b/>
                <w:u w:val="single"/>
              </w:rPr>
              <w:t>14400</w:t>
            </w:r>
            <w:r>
              <w:rPr>
                <w:rFonts w:ascii="Times New Roman" w:cs="Times New Roman"/>
                <w:b/>
                <w:u w:val="single"/>
              </w:rPr>
              <w:t>m</w:t>
            </w:r>
            <w:r>
              <w:rPr>
                <w:rFonts w:ascii="Times New Roman" w:cs="Times New Roman"/>
                <w:b/>
                <w:u w:val="single"/>
                <w:vertAlign w:val="superscript"/>
              </w:rPr>
              <w:t>3</w:t>
            </w:r>
            <w:r>
              <w:rPr>
                <w:rFonts w:ascii="Times New Roman" w:cs="Times New Roman"/>
                <w:b/>
                <w:u w:val="single"/>
              </w:rPr>
              <w:t>/h</w:t>
            </w:r>
            <w:r>
              <w:rPr>
                <w:rFonts w:ascii="Times New Roman" w:cs="Times New Roman"/>
                <w:b/>
                <w:u w:val="single"/>
              </w:rPr>
              <w:t>，抽风机风量</w:t>
            </w:r>
            <w:r>
              <w:rPr>
                <w:rFonts w:ascii="Times New Roman" w:cs="Times New Roman" w:hint="eastAsia"/>
                <w:b/>
                <w:u w:val="single"/>
              </w:rPr>
              <w:t>18000</w:t>
            </w:r>
            <w:r>
              <w:rPr>
                <w:rFonts w:ascii="Times New Roman" w:cs="Times New Roman"/>
                <w:b/>
                <w:u w:val="single"/>
              </w:rPr>
              <w:t>m</w:t>
            </w:r>
            <w:r>
              <w:rPr>
                <w:rFonts w:ascii="Times New Roman" w:cs="Times New Roman"/>
                <w:b/>
                <w:u w:val="single"/>
                <w:vertAlign w:val="superscript"/>
              </w:rPr>
              <w:t>3</w:t>
            </w:r>
            <w:r>
              <w:rPr>
                <w:rFonts w:ascii="Times New Roman" w:cs="Times New Roman"/>
                <w:b/>
                <w:u w:val="single"/>
              </w:rPr>
              <w:t>/h</w:t>
            </w:r>
            <w:r>
              <w:rPr>
                <w:rFonts w:ascii="Times New Roman" w:cs="Times New Roman" w:hint="eastAsia"/>
                <w:b/>
                <w:u w:val="single"/>
              </w:rPr>
              <w:t>，最终排风量即为送风量</w:t>
            </w:r>
            <w:r>
              <w:rPr>
                <w:rFonts w:hint="eastAsia"/>
                <w:b/>
                <w:u w:val="single"/>
              </w:rPr>
              <w:t>1</w:t>
            </w:r>
            <w:r>
              <w:rPr>
                <w:rFonts w:ascii="Times New Roman" w:cs="Times New Roman" w:hint="eastAsia"/>
                <w:b/>
                <w:u w:val="single"/>
              </w:rPr>
              <w:t>44</w:t>
            </w:r>
            <w:r>
              <w:rPr>
                <w:rFonts w:ascii="Times New Roman" w:cs="Times New Roman"/>
                <w:b/>
                <w:u w:val="single"/>
              </w:rPr>
              <w:t>00m</w:t>
            </w:r>
            <w:r>
              <w:rPr>
                <w:rFonts w:ascii="Times New Roman" w:cs="Times New Roman"/>
                <w:b/>
                <w:u w:val="single"/>
                <w:vertAlign w:val="superscript"/>
              </w:rPr>
              <w:t>3</w:t>
            </w:r>
            <w:r>
              <w:rPr>
                <w:rFonts w:ascii="Times New Roman" w:cs="Times New Roman"/>
                <w:b/>
                <w:u w:val="single"/>
              </w:rPr>
              <w:t>/h</w:t>
            </w:r>
            <w:r>
              <w:rPr>
                <w:rFonts w:ascii="Times New Roman" w:cs="Times New Roman" w:hint="eastAsia"/>
                <w:b/>
                <w:u w:val="single"/>
              </w:rPr>
              <w:t>，废气收集率</w:t>
            </w:r>
            <w:r>
              <w:rPr>
                <w:rFonts w:ascii="Times New Roman" w:cs="Times New Roman" w:hint="eastAsia"/>
                <w:b/>
                <w:u w:val="single"/>
              </w:rPr>
              <w:t>100%</w:t>
            </w:r>
            <w:r>
              <w:rPr>
                <w:rFonts w:ascii="Times New Roman" w:cs="Times New Roman" w:hint="eastAsia"/>
                <w:b/>
                <w:u w:val="single"/>
              </w:rPr>
              <w:t>。</w:t>
            </w:r>
          </w:p>
          <w:p w:rsidR="001E0ECC" w:rsidRDefault="00157375">
            <w:pPr>
              <w:tabs>
                <w:tab w:val="left" w:pos="0"/>
              </w:tabs>
              <w:spacing w:line="520" w:lineRule="exact"/>
              <w:ind w:firstLineChars="200" w:firstLine="482"/>
              <w:rPr>
                <w:b/>
                <w:sz w:val="24"/>
                <w:u w:val="single"/>
              </w:rPr>
            </w:pPr>
            <w:r>
              <w:rPr>
                <w:b/>
                <w:sz w:val="24"/>
                <w:u w:val="single"/>
              </w:rPr>
              <w:t>项目喷漆废气的产、排情况见下表。</w:t>
            </w:r>
          </w:p>
          <w:p w:rsidR="001E0ECC" w:rsidRDefault="00157375">
            <w:pPr>
              <w:spacing w:line="520" w:lineRule="exact"/>
              <w:jc w:val="center"/>
              <w:rPr>
                <w:rFonts w:eastAsia="黑体"/>
                <w:sz w:val="24"/>
                <w:u w:val="single"/>
              </w:rPr>
            </w:pPr>
            <w:r>
              <w:rPr>
                <w:rFonts w:eastAsia="黑体"/>
                <w:sz w:val="24"/>
                <w:u w:val="single"/>
              </w:rPr>
              <w:t>表</w:t>
            </w:r>
            <w:r>
              <w:rPr>
                <w:rFonts w:eastAsia="黑体"/>
                <w:sz w:val="24"/>
                <w:u w:val="single"/>
              </w:rPr>
              <w:t>1</w:t>
            </w:r>
            <w:r>
              <w:rPr>
                <w:rFonts w:eastAsia="黑体" w:hint="eastAsia"/>
                <w:sz w:val="24"/>
                <w:u w:val="single"/>
              </w:rPr>
              <w:t>7</w:t>
            </w:r>
            <w:r>
              <w:rPr>
                <w:rFonts w:eastAsia="黑体"/>
                <w:sz w:val="24"/>
                <w:u w:val="single"/>
              </w:rPr>
              <w:t>项目喷涂废气的产排情况表</w:t>
            </w:r>
          </w:p>
          <w:tbl>
            <w:tblPr>
              <w:tblW w:w="9162"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321"/>
              <w:gridCol w:w="528"/>
              <w:gridCol w:w="707"/>
              <w:gridCol w:w="1132"/>
              <w:gridCol w:w="850"/>
              <w:gridCol w:w="1843"/>
              <w:gridCol w:w="729"/>
              <w:gridCol w:w="1033"/>
              <w:gridCol w:w="1019"/>
            </w:tblGrid>
            <w:tr w:rsidR="001E0ECC">
              <w:trPr>
                <w:trHeight w:val="275"/>
                <w:jc w:val="center"/>
              </w:trPr>
              <w:tc>
                <w:tcPr>
                  <w:tcW w:w="1849" w:type="dxa"/>
                  <w:gridSpan w:val="2"/>
                  <w:vMerge w:val="restart"/>
                  <w:tcBorders>
                    <w:top w:val="single" w:sz="12" w:space="0" w:color="auto"/>
                    <w:left w:val="nil"/>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排放源</w:t>
                  </w:r>
                </w:p>
              </w:tc>
              <w:tc>
                <w:tcPr>
                  <w:tcW w:w="707" w:type="dxa"/>
                  <w:vMerge w:val="restart"/>
                  <w:tcBorders>
                    <w:top w:val="single" w:sz="12"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污染物</w:t>
                  </w:r>
                </w:p>
              </w:tc>
              <w:tc>
                <w:tcPr>
                  <w:tcW w:w="1982" w:type="dxa"/>
                  <w:gridSpan w:val="2"/>
                  <w:tcBorders>
                    <w:top w:val="single" w:sz="12"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产生情况</w:t>
                  </w:r>
                </w:p>
              </w:tc>
              <w:tc>
                <w:tcPr>
                  <w:tcW w:w="1843" w:type="dxa"/>
                  <w:vMerge w:val="restart"/>
                  <w:tcBorders>
                    <w:top w:val="single" w:sz="12"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处理措施</w:t>
                  </w:r>
                </w:p>
              </w:tc>
              <w:tc>
                <w:tcPr>
                  <w:tcW w:w="729" w:type="dxa"/>
                  <w:vMerge w:val="restart"/>
                  <w:tcBorders>
                    <w:top w:val="single" w:sz="12"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去除率（</w:t>
                  </w:r>
                  <w:r>
                    <w:rPr>
                      <w:szCs w:val="21"/>
                    </w:rPr>
                    <w:t>%</w:t>
                  </w:r>
                  <w:r>
                    <w:rPr>
                      <w:szCs w:val="21"/>
                    </w:rPr>
                    <w:t>）</w:t>
                  </w:r>
                </w:p>
              </w:tc>
              <w:tc>
                <w:tcPr>
                  <w:tcW w:w="2052" w:type="dxa"/>
                  <w:gridSpan w:val="2"/>
                  <w:tcBorders>
                    <w:top w:val="single" w:sz="12" w:space="0" w:color="auto"/>
                    <w:left w:val="single" w:sz="4" w:space="0" w:color="auto"/>
                    <w:bottom w:val="single" w:sz="4" w:space="0" w:color="auto"/>
                    <w:right w:val="nil"/>
                  </w:tcBorders>
                  <w:vAlign w:val="center"/>
                </w:tcPr>
                <w:p w:rsidR="001E0ECC" w:rsidRDefault="00157375">
                  <w:pPr>
                    <w:spacing w:line="320" w:lineRule="exact"/>
                    <w:jc w:val="center"/>
                    <w:outlineLvl w:val="0"/>
                    <w:rPr>
                      <w:szCs w:val="21"/>
                    </w:rPr>
                  </w:pPr>
                  <w:r>
                    <w:rPr>
                      <w:szCs w:val="21"/>
                    </w:rPr>
                    <w:t>排放情况</w:t>
                  </w:r>
                </w:p>
              </w:tc>
            </w:tr>
            <w:tr w:rsidR="001E0ECC">
              <w:trPr>
                <w:trHeight w:val="526"/>
                <w:jc w:val="center"/>
              </w:trPr>
              <w:tc>
                <w:tcPr>
                  <w:tcW w:w="1849" w:type="dxa"/>
                  <w:gridSpan w:val="2"/>
                  <w:vMerge/>
                  <w:tcBorders>
                    <w:top w:val="single" w:sz="12" w:space="0" w:color="auto"/>
                    <w:left w:val="nil"/>
                    <w:bottom w:val="single" w:sz="4" w:space="0" w:color="auto"/>
                    <w:right w:val="single" w:sz="4" w:space="0" w:color="auto"/>
                  </w:tcBorders>
                  <w:vAlign w:val="center"/>
                </w:tcPr>
                <w:p w:rsidR="001E0ECC" w:rsidRDefault="001E0ECC">
                  <w:pPr>
                    <w:widowControl/>
                    <w:spacing w:line="320" w:lineRule="exact"/>
                    <w:jc w:val="left"/>
                    <w:rPr>
                      <w:szCs w:val="21"/>
                    </w:rPr>
                  </w:pPr>
                </w:p>
              </w:tc>
              <w:tc>
                <w:tcPr>
                  <w:tcW w:w="707" w:type="dxa"/>
                  <w:vMerge/>
                  <w:tcBorders>
                    <w:top w:val="single" w:sz="12" w:space="0" w:color="auto"/>
                    <w:left w:val="single" w:sz="4" w:space="0" w:color="auto"/>
                    <w:bottom w:val="single" w:sz="4" w:space="0" w:color="auto"/>
                    <w:right w:val="single" w:sz="4" w:space="0" w:color="auto"/>
                  </w:tcBorders>
                  <w:vAlign w:val="center"/>
                </w:tcPr>
                <w:p w:rsidR="001E0ECC" w:rsidRDefault="001E0ECC">
                  <w:pPr>
                    <w:widowControl/>
                    <w:spacing w:line="320" w:lineRule="exact"/>
                    <w:jc w:val="left"/>
                    <w:rPr>
                      <w:szCs w:val="21"/>
                    </w:rPr>
                  </w:pPr>
                </w:p>
              </w:tc>
              <w:tc>
                <w:tcPr>
                  <w:tcW w:w="1132"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产生浓度</w:t>
                  </w:r>
                  <w:r>
                    <w:rPr>
                      <w:szCs w:val="21"/>
                    </w:rPr>
                    <w:t>mg/m</w:t>
                  </w:r>
                  <w:r>
                    <w:rPr>
                      <w:szCs w:val="21"/>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产生量</w:t>
                  </w:r>
                  <w:r>
                    <w:rPr>
                      <w:szCs w:val="21"/>
                    </w:rPr>
                    <w:t>t/a</w:t>
                  </w:r>
                </w:p>
              </w:tc>
              <w:tc>
                <w:tcPr>
                  <w:tcW w:w="1843" w:type="dxa"/>
                  <w:vMerge/>
                  <w:tcBorders>
                    <w:top w:val="single" w:sz="12" w:space="0" w:color="auto"/>
                    <w:left w:val="single" w:sz="4" w:space="0" w:color="auto"/>
                    <w:bottom w:val="single" w:sz="4" w:space="0" w:color="auto"/>
                    <w:right w:val="single" w:sz="4" w:space="0" w:color="auto"/>
                  </w:tcBorders>
                  <w:vAlign w:val="center"/>
                </w:tcPr>
                <w:p w:rsidR="001E0ECC" w:rsidRDefault="001E0ECC">
                  <w:pPr>
                    <w:widowControl/>
                    <w:spacing w:line="320" w:lineRule="exact"/>
                    <w:jc w:val="left"/>
                    <w:rPr>
                      <w:szCs w:val="21"/>
                    </w:rPr>
                  </w:pPr>
                </w:p>
              </w:tc>
              <w:tc>
                <w:tcPr>
                  <w:tcW w:w="729" w:type="dxa"/>
                  <w:vMerge/>
                  <w:tcBorders>
                    <w:top w:val="single" w:sz="12" w:space="0" w:color="auto"/>
                    <w:left w:val="single" w:sz="4" w:space="0" w:color="auto"/>
                    <w:bottom w:val="single" w:sz="4" w:space="0" w:color="auto"/>
                    <w:right w:val="single" w:sz="4" w:space="0" w:color="auto"/>
                  </w:tcBorders>
                  <w:vAlign w:val="center"/>
                </w:tcPr>
                <w:p w:rsidR="001E0ECC" w:rsidRDefault="001E0ECC">
                  <w:pPr>
                    <w:widowControl/>
                    <w:spacing w:line="320" w:lineRule="exact"/>
                    <w:jc w:val="left"/>
                    <w:rPr>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排放浓度</w:t>
                  </w:r>
                  <w:r>
                    <w:rPr>
                      <w:szCs w:val="21"/>
                    </w:rPr>
                    <w:t>mg/m</w:t>
                  </w:r>
                  <w:r>
                    <w:rPr>
                      <w:szCs w:val="21"/>
                      <w:vertAlign w:val="superscript"/>
                    </w:rPr>
                    <w:t>3</w:t>
                  </w:r>
                </w:p>
              </w:tc>
              <w:tc>
                <w:tcPr>
                  <w:tcW w:w="1019" w:type="dxa"/>
                  <w:tcBorders>
                    <w:top w:val="single" w:sz="4" w:space="0" w:color="auto"/>
                    <w:left w:val="single" w:sz="4" w:space="0" w:color="auto"/>
                    <w:bottom w:val="single" w:sz="4" w:space="0" w:color="auto"/>
                    <w:right w:val="nil"/>
                  </w:tcBorders>
                  <w:vAlign w:val="center"/>
                </w:tcPr>
                <w:p w:rsidR="001E0ECC" w:rsidRDefault="00157375">
                  <w:pPr>
                    <w:spacing w:line="320" w:lineRule="exact"/>
                    <w:jc w:val="center"/>
                    <w:outlineLvl w:val="0"/>
                    <w:rPr>
                      <w:szCs w:val="21"/>
                    </w:rPr>
                  </w:pPr>
                  <w:r>
                    <w:rPr>
                      <w:szCs w:val="21"/>
                    </w:rPr>
                    <w:t>排放量</w:t>
                  </w:r>
                  <w:r>
                    <w:rPr>
                      <w:szCs w:val="21"/>
                    </w:rPr>
                    <w:t>t/a</w:t>
                  </w:r>
                </w:p>
              </w:tc>
            </w:tr>
            <w:tr w:rsidR="001E0ECC">
              <w:trPr>
                <w:trHeight w:val="630"/>
                <w:jc w:val="center"/>
              </w:trPr>
              <w:tc>
                <w:tcPr>
                  <w:tcW w:w="1321" w:type="dxa"/>
                  <w:tcBorders>
                    <w:top w:val="single" w:sz="4" w:space="0" w:color="auto"/>
                    <w:left w:val="nil"/>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喷涂房</w:t>
                  </w:r>
                </w:p>
                <w:p w:rsidR="001E0ECC" w:rsidRDefault="00157375">
                  <w:pPr>
                    <w:spacing w:line="320" w:lineRule="exact"/>
                    <w:jc w:val="center"/>
                    <w:outlineLvl w:val="0"/>
                    <w:rPr>
                      <w:szCs w:val="21"/>
                    </w:rPr>
                  </w:pPr>
                  <w:r>
                    <w:rPr>
                      <w:szCs w:val="21"/>
                    </w:rPr>
                    <w:t>（风量</w:t>
                  </w:r>
                  <w:r>
                    <w:rPr>
                      <w:rFonts w:hint="eastAsia"/>
                      <w:szCs w:val="21"/>
                    </w:rPr>
                    <w:t>144</w:t>
                  </w:r>
                  <w:r>
                    <w:rPr>
                      <w:rFonts w:hint="eastAsia"/>
                      <w:szCs w:val="21"/>
                    </w:rPr>
                    <w:t>00</w:t>
                  </w:r>
                  <w:r>
                    <w:rPr>
                      <w:szCs w:val="21"/>
                    </w:rPr>
                    <w:t>m</w:t>
                  </w:r>
                  <w:r>
                    <w:rPr>
                      <w:szCs w:val="21"/>
                      <w:vertAlign w:val="superscript"/>
                    </w:rPr>
                    <w:t>3</w:t>
                  </w:r>
                  <w:r>
                    <w:rPr>
                      <w:szCs w:val="21"/>
                    </w:rPr>
                    <w:t>/h</w:t>
                  </w:r>
                  <w:r>
                    <w:rPr>
                      <w:szCs w:val="21"/>
                    </w:rPr>
                    <w:t>）</w:t>
                  </w:r>
                </w:p>
              </w:tc>
              <w:tc>
                <w:tcPr>
                  <w:tcW w:w="528"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有组织</w:t>
                  </w:r>
                </w:p>
              </w:tc>
              <w:tc>
                <w:tcPr>
                  <w:tcW w:w="707"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非甲烷总烃</w:t>
                  </w:r>
                </w:p>
              </w:tc>
              <w:tc>
                <w:tcPr>
                  <w:tcW w:w="1132"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rFonts w:hint="eastAsia"/>
                      <w:szCs w:val="21"/>
                    </w:rPr>
                    <w:t>30.3</w:t>
                  </w:r>
                </w:p>
              </w:tc>
              <w:tc>
                <w:tcPr>
                  <w:tcW w:w="850"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0.4</w:t>
                  </w:r>
                  <w:r>
                    <w:rPr>
                      <w:rFonts w:hint="eastAsia"/>
                      <w:szCs w:val="21"/>
                    </w:rPr>
                    <w:t>38</w:t>
                  </w:r>
                </w:p>
              </w:tc>
              <w:tc>
                <w:tcPr>
                  <w:tcW w:w="1843"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szCs w:val="21"/>
                    </w:rPr>
                    <w:t>过滤棉</w:t>
                  </w:r>
                  <w:r>
                    <w:rPr>
                      <w:szCs w:val="21"/>
                    </w:rPr>
                    <w:t>+UV</w:t>
                  </w:r>
                  <w:r>
                    <w:rPr>
                      <w:szCs w:val="21"/>
                    </w:rPr>
                    <w:t>光氧催化</w:t>
                  </w:r>
                  <w:r>
                    <w:rPr>
                      <w:rFonts w:hint="eastAsia"/>
                      <w:szCs w:val="21"/>
                    </w:rPr>
                    <w:t>+</w:t>
                  </w:r>
                  <w:r>
                    <w:rPr>
                      <w:rFonts w:hint="eastAsia"/>
                      <w:szCs w:val="21"/>
                    </w:rPr>
                    <w:t>活性炭吸附</w:t>
                  </w:r>
                  <w:r>
                    <w:rPr>
                      <w:szCs w:val="21"/>
                    </w:rPr>
                    <w:t>+15m</w:t>
                  </w:r>
                  <w:r>
                    <w:rPr>
                      <w:szCs w:val="21"/>
                    </w:rPr>
                    <w:t>高排气筒</w:t>
                  </w:r>
                </w:p>
              </w:tc>
              <w:tc>
                <w:tcPr>
                  <w:tcW w:w="729"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rFonts w:hint="eastAsia"/>
                      <w:szCs w:val="21"/>
                    </w:rPr>
                    <w:t>76</w:t>
                  </w:r>
                </w:p>
              </w:tc>
              <w:tc>
                <w:tcPr>
                  <w:tcW w:w="1033" w:type="dxa"/>
                  <w:tcBorders>
                    <w:top w:val="single" w:sz="4" w:space="0" w:color="auto"/>
                    <w:left w:val="single" w:sz="4" w:space="0" w:color="auto"/>
                    <w:bottom w:val="single" w:sz="4" w:space="0" w:color="auto"/>
                    <w:right w:val="single" w:sz="4" w:space="0" w:color="auto"/>
                  </w:tcBorders>
                  <w:vAlign w:val="center"/>
                </w:tcPr>
                <w:p w:rsidR="001E0ECC" w:rsidRDefault="00157375">
                  <w:pPr>
                    <w:spacing w:line="320" w:lineRule="exact"/>
                    <w:jc w:val="center"/>
                    <w:outlineLvl w:val="0"/>
                    <w:rPr>
                      <w:szCs w:val="21"/>
                    </w:rPr>
                  </w:pPr>
                  <w:r>
                    <w:rPr>
                      <w:rFonts w:hint="eastAsia"/>
                      <w:szCs w:val="21"/>
                    </w:rPr>
                    <w:t>7.27</w:t>
                  </w:r>
                </w:p>
              </w:tc>
              <w:tc>
                <w:tcPr>
                  <w:tcW w:w="1019" w:type="dxa"/>
                  <w:tcBorders>
                    <w:top w:val="single" w:sz="4" w:space="0" w:color="auto"/>
                    <w:left w:val="single" w:sz="4" w:space="0" w:color="auto"/>
                    <w:bottom w:val="single" w:sz="4" w:space="0" w:color="auto"/>
                    <w:right w:val="nil"/>
                  </w:tcBorders>
                  <w:vAlign w:val="center"/>
                </w:tcPr>
                <w:p w:rsidR="001E0ECC" w:rsidRDefault="00157375">
                  <w:pPr>
                    <w:spacing w:line="320" w:lineRule="exact"/>
                    <w:jc w:val="center"/>
                    <w:outlineLvl w:val="0"/>
                    <w:rPr>
                      <w:szCs w:val="21"/>
                    </w:rPr>
                  </w:pPr>
                  <w:r>
                    <w:rPr>
                      <w:szCs w:val="21"/>
                    </w:rPr>
                    <w:t>0.</w:t>
                  </w:r>
                  <w:r>
                    <w:rPr>
                      <w:rFonts w:hint="eastAsia"/>
                      <w:szCs w:val="21"/>
                    </w:rPr>
                    <w:t>1051</w:t>
                  </w:r>
                </w:p>
                <w:p w:rsidR="001E0ECC" w:rsidRDefault="00157375">
                  <w:pPr>
                    <w:pStyle w:val="Default"/>
                    <w:spacing w:line="320" w:lineRule="exact"/>
                    <w:rPr>
                      <w:rFonts w:ascii="Times New Roman" w:cs="Times New Roman"/>
                      <w:color w:val="auto"/>
                      <w:w w:val="85"/>
                      <w:kern w:val="2"/>
                      <w:sz w:val="18"/>
                      <w:szCs w:val="18"/>
                    </w:rPr>
                  </w:pPr>
                  <w:r>
                    <w:rPr>
                      <w:rFonts w:ascii="Times New Roman" w:cs="Times New Roman"/>
                      <w:color w:val="auto"/>
                      <w:w w:val="85"/>
                      <w:kern w:val="2"/>
                      <w:sz w:val="18"/>
                      <w:szCs w:val="18"/>
                    </w:rPr>
                    <w:t>(0.</w:t>
                  </w:r>
                  <w:r>
                    <w:rPr>
                      <w:rFonts w:ascii="Times New Roman" w:cs="Times New Roman" w:hint="eastAsia"/>
                      <w:color w:val="auto"/>
                      <w:w w:val="85"/>
                      <w:kern w:val="2"/>
                      <w:sz w:val="18"/>
                      <w:szCs w:val="18"/>
                    </w:rPr>
                    <w:t>1047</w:t>
                  </w:r>
                  <w:r>
                    <w:rPr>
                      <w:rFonts w:ascii="Times New Roman" w:cs="Times New Roman"/>
                      <w:color w:val="auto"/>
                      <w:w w:val="85"/>
                      <w:kern w:val="2"/>
                      <w:sz w:val="18"/>
                      <w:szCs w:val="18"/>
                    </w:rPr>
                    <w:t>kg/h)</w:t>
                  </w:r>
                </w:p>
              </w:tc>
            </w:tr>
          </w:tbl>
          <w:p w:rsidR="001E0ECC" w:rsidRDefault="00157375">
            <w:pPr>
              <w:tabs>
                <w:tab w:val="left" w:pos="0"/>
              </w:tabs>
              <w:spacing w:line="520" w:lineRule="exact"/>
              <w:ind w:firstLineChars="200" w:firstLine="482"/>
              <w:rPr>
                <w:b/>
                <w:sz w:val="24"/>
                <w:u w:val="single"/>
              </w:rPr>
            </w:pPr>
            <w:r>
              <w:rPr>
                <w:b/>
                <w:sz w:val="24"/>
                <w:u w:val="single"/>
                <w:lang w:val="fr-FR"/>
              </w:rPr>
              <w:t>由表</w:t>
            </w:r>
            <w:r>
              <w:rPr>
                <w:b/>
                <w:sz w:val="24"/>
                <w:u w:val="single"/>
              </w:rPr>
              <w:t>1</w:t>
            </w:r>
            <w:r>
              <w:rPr>
                <w:rFonts w:hint="eastAsia"/>
                <w:b/>
                <w:sz w:val="24"/>
                <w:u w:val="single"/>
              </w:rPr>
              <w:t>7</w:t>
            </w:r>
            <w:r>
              <w:rPr>
                <w:b/>
                <w:sz w:val="24"/>
                <w:u w:val="single"/>
              </w:rPr>
              <w:t>可以看出，非甲烷总烃排放浓度</w:t>
            </w:r>
            <w:r>
              <w:rPr>
                <w:rFonts w:hint="eastAsia"/>
                <w:b/>
                <w:sz w:val="24"/>
                <w:u w:val="single"/>
              </w:rPr>
              <w:t>7.27</w:t>
            </w:r>
            <w:r>
              <w:rPr>
                <w:b/>
                <w:sz w:val="24"/>
                <w:u w:val="single"/>
              </w:rPr>
              <w:t>mg/m</w:t>
            </w:r>
            <w:r>
              <w:rPr>
                <w:b/>
                <w:sz w:val="24"/>
                <w:u w:val="single"/>
                <w:vertAlign w:val="superscript"/>
              </w:rPr>
              <w:t>3</w:t>
            </w:r>
            <w:r>
              <w:rPr>
                <w:b/>
                <w:sz w:val="24"/>
                <w:u w:val="single"/>
              </w:rPr>
              <w:t>，排放速率为</w:t>
            </w:r>
            <w:r>
              <w:rPr>
                <w:b/>
                <w:sz w:val="24"/>
                <w:u w:val="single"/>
              </w:rPr>
              <w:t>0.</w:t>
            </w:r>
            <w:r>
              <w:rPr>
                <w:rFonts w:hint="eastAsia"/>
                <w:b/>
                <w:sz w:val="24"/>
                <w:u w:val="single"/>
              </w:rPr>
              <w:t>1047</w:t>
            </w:r>
            <w:r>
              <w:rPr>
                <w:b/>
                <w:sz w:val="24"/>
                <w:u w:val="single"/>
                <w:lang w:val="fr-FR"/>
              </w:rPr>
              <w:t>kg/h</w:t>
            </w:r>
            <w:r>
              <w:rPr>
                <w:b/>
                <w:sz w:val="24"/>
                <w:u w:val="single"/>
                <w:lang w:val="fr-FR"/>
              </w:rPr>
              <w:t>，</w:t>
            </w:r>
            <w:r>
              <w:rPr>
                <w:b/>
                <w:sz w:val="24"/>
                <w:u w:val="single"/>
              </w:rPr>
              <w:t>能够</w:t>
            </w:r>
            <w:r>
              <w:rPr>
                <w:b/>
                <w:sz w:val="24"/>
                <w:u w:val="single"/>
              </w:rPr>
              <w:lastRenderedPageBreak/>
              <w:t>满足《大气污染物综合排放标准》（</w:t>
            </w:r>
            <w:r>
              <w:rPr>
                <w:b/>
                <w:sz w:val="24"/>
                <w:u w:val="single"/>
              </w:rPr>
              <w:t>GB16297-1996</w:t>
            </w:r>
            <w:r>
              <w:rPr>
                <w:b/>
                <w:sz w:val="24"/>
                <w:u w:val="single"/>
              </w:rPr>
              <w:t>）表</w:t>
            </w:r>
            <w:r>
              <w:rPr>
                <w:b/>
                <w:sz w:val="24"/>
                <w:u w:val="single"/>
              </w:rPr>
              <w:t xml:space="preserve"> 2</w:t>
            </w:r>
            <w:r>
              <w:rPr>
                <w:b/>
                <w:sz w:val="24"/>
                <w:u w:val="single"/>
              </w:rPr>
              <w:t>中非甲烷总烃最高允许排放浓度</w:t>
            </w:r>
            <w:r>
              <w:rPr>
                <w:b/>
                <w:sz w:val="24"/>
                <w:u w:val="single"/>
              </w:rPr>
              <w:t xml:space="preserve"> 120mg/m³</w:t>
            </w:r>
            <w:r>
              <w:rPr>
                <w:b/>
                <w:sz w:val="24"/>
                <w:u w:val="single"/>
              </w:rPr>
              <w:t>和</w:t>
            </w:r>
            <w:r>
              <w:rPr>
                <w:b/>
                <w:sz w:val="24"/>
                <w:u w:val="single"/>
              </w:rPr>
              <w:t xml:space="preserve"> 15m</w:t>
            </w:r>
            <w:r>
              <w:rPr>
                <w:b/>
                <w:sz w:val="24"/>
                <w:u w:val="single"/>
              </w:rPr>
              <w:t>排气筒最高允许排放速率</w:t>
            </w:r>
            <w:r>
              <w:rPr>
                <w:b/>
                <w:sz w:val="24"/>
                <w:u w:val="single"/>
              </w:rPr>
              <w:t xml:space="preserve"> 10kg/h</w:t>
            </w:r>
            <w:r>
              <w:rPr>
                <w:b/>
                <w:sz w:val="24"/>
                <w:u w:val="single"/>
              </w:rPr>
              <w:t>的要求。同时能够满足</w:t>
            </w:r>
            <w:r>
              <w:rPr>
                <w:b/>
                <w:sz w:val="24"/>
                <w:u w:val="single"/>
                <w:lang w:val="fr-FR"/>
              </w:rPr>
              <w:t>《河南省环境污染防治攻坚战领导小组办公室文件》（豫环攻坚办【</w:t>
            </w:r>
            <w:r>
              <w:rPr>
                <w:b/>
                <w:sz w:val="24"/>
                <w:u w:val="single"/>
              </w:rPr>
              <w:t>2017</w:t>
            </w:r>
            <w:r>
              <w:rPr>
                <w:b/>
                <w:sz w:val="24"/>
                <w:u w:val="single"/>
                <w:lang w:val="fr-FR"/>
              </w:rPr>
              <w:t>】</w:t>
            </w:r>
            <w:r>
              <w:rPr>
                <w:b/>
                <w:sz w:val="24"/>
                <w:u w:val="single"/>
                <w:lang w:val="fr-FR"/>
              </w:rPr>
              <w:t>162</w:t>
            </w:r>
            <w:r>
              <w:rPr>
                <w:b/>
                <w:sz w:val="24"/>
                <w:u w:val="single"/>
                <w:lang w:val="fr-FR"/>
              </w:rPr>
              <w:t>号）中附件</w:t>
            </w:r>
            <w:r>
              <w:rPr>
                <w:b/>
                <w:sz w:val="24"/>
                <w:u w:val="single"/>
              </w:rPr>
              <w:t>1“</w:t>
            </w:r>
            <w:r>
              <w:rPr>
                <w:b/>
                <w:sz w:val="24"/>
                <w:u w:val="single"/>
              </w:rPr>
              <w:t>工业企业挥发性有机物排放建议值中</w:t>
            </w:r>
            <w:r>
              <w:rPr>
                <w:b/>
                <w:sz w:val="24"/>
                <w:u w:val="single"/>
              </w:rPr>
              <w:t>-</w:t>
            </w:r>
            <w:r>
              <w:rPr>
                <w:b/>
                <w:sz w:val="24"/>
                <w:u w:val="single"/>
              </w:rPr>
              <w:t>汽车制造企业有机废气排放口非甲烷总烃建议排放浓度：</w:t>
            </w:r>
            <w:r>
              <w:rPr>
                <w:b/>
                <w:sz w:val="24"/>
                <w:u w:val="single"/>
              </w:rPr>
              <w:t>50mg/m</w:t>
            </w:r>
            <w:r>
              <w:rPr>
                <w:b/>
                <w:sz w:val="24"/>
                <w:u w:val="single"/>
                <w:vertAlign w:val="superscript"/>
              </w:rPr>
              <w:t>3</w:t>
            </w:r>
            <w:r>
              <w:rPr>
                <w:b/>
                <w:sz w:val="24"/>
                <w:u w:val="single"/>
              </w:rPr>
              <w:t>”</w:t>
            </w:r>
            <w:r>
              <w:rPr>
                <w:rFonts w:hint="eastAsia"/>
                <w:b/>
                <w:sz w:val="24"/>
                <w:u w:val="single"/>
              </w:rPr>
              <w:t>，非甲烷总烃排放总量：</w:t>
            </w:r>
            <w:r>
              <w:rPr>
                <w:rFonts w:hint="eastAsia"/>
                <w:b/>
                <w:sz w:val="24"/>
                <w:u w:val="single"/>
              </w:rPr>
              <w:t>0.1051t/a</w:t>
            </w:r>
            <w:r>
              <w:rPr>
                <w:rFonts w:hint="eastAsia"/>
                <w:b/>
                <w:sz w:val="24"/>
                <w:u w:val="single"/>
              </w:rPr>
              <w:t>。</w:t>
            </w:r>
          </w:p>
          <w:p w:rsidR="001E0ECC" w:rsidRDefault="00157375">
            <w:pPr>
              <w:tabs>
                <w:tab w:val="left" w:pos="0"/>
              </w:tabs>
              <w:spacing w:line="520" w:lineRule="exact"/>
              <w:ind w:firstLineChars="200" w:firstLine="482"/>
              <w:rPr>
                <w:b/>
                <w:sz w:val="24"/>
                <w:u w:val="single"/>
              </w:rPr>
            </w:pPr>
            <w:r>
              <w:rPr>
                <w:b/>
                <w:sz w:val="24"/>
                <w:u w:val="single"/>
              </w:rPr>
              <w:t>本项目废气的排放浓度能够满足相应标准要求，项目排放的大气污染物对大气环境影响较小。</w:t>
            </w:r>
          </w:p>
          <w:p w:rsidR="001E0ECC" w:rsidRDefault="00157375">
            <w:pPr>
              <w:tabs>
                <w:tab w:val="left" w:pos="0"/>
              </w:tabs>
              <w:spacing w:line="520" w:lineRule="exact"/>
              <w:ind w:firstLineChars="200" w:firstLine="480"/>
              <w:rPr>
                <w:sz w:val="24"/>
                <w:u w:val="single"/>
              </w:rPr>
            </w:pPr>
            <w:r>
              <w:rPr>
                <w:sz w:val="24"/>
                <w:u w:val="single"/>
              </w:rPr>
              <w:t>1.4</w:t>
            </w:r>
            <w:r>
              <w:rPr>
                <w:sz w:val="24"/>
                <w:u w:val="single"/>
              </w:rPr>
              <w:t>环境影响预测</w:t>
            </w:r>
          </w:p>
          <w:p w:rsidR="001E0ECC" w:rsidRDefault="00157375">
            <w:pPr>
              <w:adjustRightInd w:val="0"/>
              <w:snapToGrid w:val="0"/>
              <w:spacing w:line="520" w:lineRule="exact"/>
              <w:ind w:firstLineChars="200" w:firstLine="480"/>
              <w:rPr>
                <w:sz w:val="24"/>
                <w:u w:val="single"/>
                <w:lang w:val="en-GB"/>
              </w:rPr>
            </w:pPr>
            <w:r>
              <w:rPr>
                <w:sz w:val="24"/>
                <w:u w:val="single"/>
                <w:lang w:val="en-GB"/>
              </w:rPr>
              <w:t>1.4.1</w:t>
            </w:r>
            <w:r>
              <w:rPr>
                <w:sz w:val="24"/>
                <w:u w:val="single"/>
                <w:lang w:val="en-GB"/>
              </w:rPr>
              <w:t>评价因子和评价标准</w:t>
            </w:r>
          </w:p>
          <w:p w:rsidR="001E0ECC" w:rsidRDefault="00157375">
            <w:pPr>
              <w:adjustRightInd w:val="0"/>
              <w:snapToGrid w:val="0"/>
              <w:spacing w:line="520" w:lineRule="exact"/>
              <w:ind w:firstLineChars="200" w:firstLine="482"/>
              <w:rPr>
                <w:b/>
                <w:sz w:val="24"/>
                <w:u w:val="single"/>
                <w:lang w:val="en-GB"/>
              </w:rPr>
            </w:pPr>
            <w:r>
              <w:rPr>
                <w:b/>
                <w:sz w:val="24"/>
                <w:u w:val="single"/>
                <w:lang w:val="en-GB"/>
              </w:rPr>
              <w:t>根据本次评价项目的污染特征和当地大气环境质量状况，选取评价因子非甲烷总烃，非甲烷总烃评价标准</w:t>
            </w:r>
            <w:r>
              <w:rPr>
                <w:rFonts w:hint="eastAsia"/>
                <w:b/>
                <w:sz w:val="24"/>
                <w:u w:val="single"/>
                <w:lang w:val="en-GB"/>
              </w:rPr>
              <w:t>参考</w:t>
            </w:r>
            <w:r>
              <w:rPr>
                <w:b/>
                <w:sz w:val="24"/>
                <w:u w:val="single"/>
                <w:lang w:val="en-GB"/>
              </w:rPr>
              <w:t>执行</w:t>
            </w:r>
            <w:r>
              <w:rPr>
                <w:rFonts w:hint="eastAsia"/>
                <w:b/>
                <w:sz w:val="24"/>
                <w:u w:val="single"/>
              </w:rPr>
              <w:t>参考河北省地方标准《环境空气质量</w:t>
            </w:r>
            <w:r>
              <w:rPr>
                <w:rFonts w:hint="eastAsia"/>
                <w:b/>
                <w:sz w:val="24"/>
                <w:u w:val="single"/>
              </w:rPr>
              <w:t xml:space="preserve"> </w:t>
            </w:r>
            <w:r>
              <w:rPr>
                <w:rFonts w:hint="eastAsia"/>
                <w:b/>
                <w:sz w:val="24"/>
                <w:u w:val="single"/>
              </w:rPr>
              <w:t>非甲烷总烃限值》（</w:t>
            </w:r>
            <w:r>
              <w:rPr>
                <w:rFonts w:hint="eastAsia"/>
                <w:b/>
                <w:sz w:val="24"/>
                <w:u w:val="single"/>
              </w:rPr>
              <w:t>DB13/1577-2012</w:t>
            </w:r>
            <w:r>
              <w:rPr>
                <w:rFonts w:hint="eastAsia"/>
                <w:b/>
                <w:sz w:val="24"/>
                <w:u w:val="single"/>
              </w:rPr>
              <w:t>）中二级标准</w:t>
            </w:r>
            <w:r>
              <w:rPr>
                <w:rFonts w:hint="eastAsia"/>
                <w:b/>
                <w:sz w:val="24"/>
                <w:u w:val="single"/>
                <w:lang w:val="en-GB"/>
              </w:rPr>
              <w:t>：</w:t>
            </w:r>
            <w:r>
              <w:rPr>
                <w:rFonts w:hint="eastAsia"/>
                <w:b/>
                <w:sz w:val="24"/>
                <w:u w:val="single"/>
                <w:lang w:val="en-GB"/>
              </w:rPr>
              <w:t>1</w:t>
            </w:r>
            <w:r>
              <w:rPr>
                <w:rFonts w:hint="eastAsia"/>
                <w:b/>
                <w:sz w:val="24"/>
                <w:u w:val="single"/>
                <w:lang w:val="en-GB"/>
              </w:rPr>
              <w:t>小时平均浓度限值</w:t>
            </w:r>
            <w:r>
              <w:rPr>
                <w:b/>
                <w:sz w:val="24"/>
                <w:u w:val="single"/>
                <w:lang w:val="en-GB"/>
              </w:rPr>
              <w:t>2.0mg/m</w:t>
            </w:r>
            <w:r>
              <w:rPr>
                <w:b/>
                <w:sz w:val="24"/>
                <w:u w:val="single"/>
                <w:vertAlign w:val="superscript"/>
                <w:lang w:val="en-GB"/>
              </w:rPr>
              <w:t>3</w:t>
            </w:r>
            <w:r>
              <w:rPr>
                <w:b/>
                <w:sz w:val="24"/>
                <w:u w:val="single"/>
                <w:lang w:val="en-GB"/>
              </w:rPr>
              <w:t>。</w:t>
            </w:r>
          </w:p>
          <w:p w:rsidR="001E0ECC" w:rsidRDefault="00157375">
            <w:pPr>
              <w:adjustRightInd w:val="0"/>
              <w:snapToGrid w:val="0"/>
              <w:spacing w:line="520" w:lineRule="exact"/>
              <w:ind w:firstLineChars="200" w:firstLine="480"/>
              <w:rPr>
                <w:sz w:val="24"/>
                <w:u w:val="single"/>
                <w:lang w:val="en-GB"/>
              </w:rPr>
            </w:pPr>
            <w:r>
              <w:rPr>
                <w:sz w:val="24"/>
                <w:u w:val="single"/>
                <w:lang w:val="en-GB"/>
              </w:rPr>
              <w:t>1.4.2</w:t>
            </w:r>
            <w:r>
              <w:rPr>
                <w:sz w:val="24"/>
                <w:u w:val="single"/>
                <w:lang w:val="en-GB"/>
              </w:rPr>
              <w:t>废气污染源参数</w:t>
            </w:r>
          </w:p>
          <w:p w:rsidR="001E0ECC" w:rsidRDefault="00157375">
            <w:pPr>
              <w:pStyle w:val="25"/>
              <w:snapToGrid w:val="0"/>
              <w:spacing w:line="520" w:lineRule="exact"/>
              <w:jc w:val="center"/>
              <w:rPr>
                <w:rFonts w:ascii="Times New Roman" w:eastAsia="黑体" w:hAnsi="Times New Roman"/>
                <w:b/>
                <w:szCs w:val="24"/>
                <w:u w:val="single"/>
              </w:rPr>
            </w:pPr>
            <w:r>
              <w:rPr>
                <w:rFonts w:ascii="Times New Roman" w:eastAsia="黑体" w:hAnsi="Times New Roman"/>
                <w:b/>
                <w:szCs w:val="24"/>
                <w:u w:val="single"/>
              </w:rPr>
              <w:t>表</w:t>
            </w:r>
            <w:r>
              <w:rPr>
                <w:rFonts w:ascii="Times New Roman" w:eastAsia="黑体" w:hAnsi="Times New Roman"/>
                <w:b/>
                <w:szCs w:val="24"/>
                <w:u w:val="single"/>
              </w:rPr>
              <w:t>1</w:t>
            </w:r>
            <w:r>
              <w:rPr>
                <w:rFonts w:ascii="Times New Roman" w:eastAsia="黑体" w:hAnsi="Times New Roman" w:hint="eastAsia"/>
                <w:b/>
                <w:szCs w:val="24"/>
                <w:u w:val="single"/>
              </w:rPr>
              <w:t>8</w:t>
            </w:r>
            <w:r>
              <w:rPr>
                <w:rFonts w:ascii="Times New Roman" w:eastAsia="黑体" w:hAnsi="Times New Roman"/>
                <w:b/>
                <w:szCs w:val="24"/>
                <w:u w:val="single"/>
              </w:rPr>
              <w:t xml:space="preserve">    </w:t>
            </w:r>
            <w:r>
              <w:rPr>
                <w:rFonts w:ascii="Times New Roman" w:eastAsia="黑体" w:hAnsi="Times New Roman"/>
                <w:b/>
                <w:szCs w:val="24"/>
                <w:u w:val="single"/>
              </w:rPr>
              <w:t>项目有组织污染源参数清单一览表</w:t>
            </w:r>
          </w:p>
          <w:tbl>
            <w:tblPr>
              <w:tblW w:w="9162" w:type="dxa"/>
              <w:tblBorders>
                <w:top w:val="single" w:sz="12" w:space="0" w:color="auto"/>
                <w:bottom w:val="single" w:sz="12" w:space="0" w:color="auto"/>
                <w:insideH w:val="single" w:sz="4" w:space="0" w:color="auto"/>
                <w:insideV w:val="single" w:sz="4" w:space="0" w:color="auto"/>
              </w:tblBorders>
              <w:tblLayout w:type="fixed"/>
              <w:tblLook w:val="04A0"/>
            </w:tblPr>
            <w:tblGrid>
              <w:gridCol w:w="994"/>
              <w:gridCol w:w="1275"/>
              <w:gridCol w:w="1316"/>
              <w:gridCol w:w="1442"/>
              <w:gridCol w:w="1394"/>
              <w:gridCol w:w="1376"/>
              <w:gridCol w:w="1365"/>
            </w:tblGrid>
            <w:tr w:rsidR="001E0ECC">
              <w:tc>
                <w:tcPr>
                  <w:tcW w:w="994" w:type="dxa"/>
                  <w:vAlign w:val="center"/>
                </w:tcPr>
                <w:p w:rsidR="001E0ECC" w:rsidRDefault="001E0ECC">
                  <w:pPr>
                    <w:adjustRightInd w:val="0"/>
                    <w:snapToGrid w:val="0"/>
                    <w:spacing w:line="320" w:lineRule="exact"/>
                    <w:jc w:val="center"/>
                    <w:rPr>
                      <w:lang w:val="en-GB"/>
                    </w:rPr>
                  </w:pPr>
                </w:p>
              </w:tc>
              <w:tc>
                <w:tcPr>
                  <w:tcW w:w="1275" w:type="dxa"/>
                  <w:vAlign w:val="center"/>
                </w:tcPr>
                <w:p w:rsidR="001E0ECC" w:rsidRDefault="00157375">
                  <w:pPr>
                    <w:adjustRightInd w:val="0"/>
                    <w:snapToGrid w:val="0"/>
                    <w:spacing w:line="320" w:lineRule="exact"/>
                    <w:jc w:val="center"/>
                    <w:rPr>
                      <w:lang w:val="en-GB"/>
                    </w:rPr>
                  </w:pPr>
                  <w:r>
                    <w:rPr>
                      <w:lang w:val="en-GB"/>
                    </w:rPr>
                    <w:t>点源名称</w:t>
                  </w:r>
                </w:p>
              </w:tc>
              <w:tc>
                <w:tcPr>
                  <w:tcW w:w="1316" w:type="dxa"/>
                  <w:vAlign w:val="center"/>
                </w:tcPr>
                <w:p w:rsidR="001E0ECC" w:rsidRDefault="00157375">
                  <w:pPr>
                    <w:adjustRightInd w:val="0"/>
                    <w:snapToGrid w:val="0"/>
                    <w:spacing w:line="320" w:lineRule="exact"/>
                    <w:jc w:val="center"/>
                    <w:rPr>
                      <w:lang w:val="en-GB"/>
                    </w:rPr>
                  </w:pPr>
                  <w:r>
                    <w:rPr>
                      <w:lang w:val="en-GB"/>
                    </w:rPr>
                    <w:t>污染物</w:t>
                  </w:r>
                </w:p>
              </w:tc>
              <w:tc>
                <w:tcPr>
                  <w:tcW w:w="1442" w:type="dxa"/>
                  <w:vAlign w:val="center"/>
                </w:tcPr>
                <w:p w:rsidR="001E0ECC" w:rsidRDefault="00157375">
                  <w:pPr>
                    <w:adjustRightInd w:val="0"/>
                    <w:snapToGrid w:val="0"/>
                    <w:spacing w:line="320" w:lineRule="exact"/>
                    <w:jc w:val="center"/>
                    <w:rPr>
                      <w:lang w:val="en-GB"/>
                    </w:rPr>
                  </w:pPr>
                  <w:r>
                    <w:rPr>
                      <w:lang w:val="en-GB"/>
                    </w:rPr>
                    <w:t>风量</w:t>
                  </w:r>
                </w:p>
              </w:tc>
              <w:tc>
                <w:tcPr>
                  <w:tcW w:w="1394" w:type="dxa"/>
                  <w:vAlign w:val="center"/>
                </w:tcPr>
                <w:p w:rsidR="001E0ECC" w:rsidRDefault="00157375">
                  <w:pPr>
                    <w:adjustRightInd w:val="0"/>
                    <w:snapToGrid w:val="0"/>
                    <w:spacing w:line="320" w:lineRule="exact"/>
                    <w:jc w:val="center"/>
                    <w:rPr>
                      <w:lang w:val="en-GB"/>
                    </w:rPr>
                  </w:pPr>
                  <w:r>
                    <w:rPr>
                      <w:lang w:val="en-GB"/>
                    </w:rPr>
                    <w:t>排气筒高度</w:t>
                  </w:r>
                </w:p>
              </w:tc>
              <w:tc>
                <w:tcPr>
                  <w:tcW w:w="1376" w:type="dxa"/>
                  <w:vAlign w:val="center"/>
                </w:tcPr>
                <w:p w:rsidR="001E0ECC" w:rsidRDefault="00157375">
                  <w:pPr>
                    <w:adjustRightInd w:val="0"/>
                    <w:snapToGrid w:val="0"/>
                    <w:spacing w:line="320" w:lineRule="exact"/>
                    <w:jc w:val="center"/>
                    <w:rPr>
                      <w:lang w:val="en-GB"/>
                    </w:rPr>
                  </w:pPr>
                  <w:r>
                    <w:rPr>
                      <w:lang w:val="en-GB"/>
                    </w:rPr>
                    <w:t>排气筒内径</w:t>
                  </w:r>
                </w:p>
              </w:tc>
              <w:tc>
                <w:tcPr>
                  <w:tcW w:w="1365" w:type="dxa"/>
                  <w:vAlign w:val="center"/>
                </w:tcPr>
                <w:p w:rsidR="001E0ECC" w:rsidRDefault="00157375">
                  <w:pPr>
                    <w:adjustRightInd w:val="0"/>
                    <w:snapToGrid w:val="0"/>
                    <w:spacing w:line="320" w:lineRule="exact"/>
                    <w:jc w:val="center"/>
                    <w:rPr>
                      <w:lang w:val="en-GB"/>
                    </w:rPr>
                  </w:pPr>
                  <w:r>
                    <w:rPr>
                      <w:lang w:val="en-GB"/>
                    </w:rPr>
                    <w:t>排放源强</w:t>
                  </w:r>
                </w:p>
              </w:tc>
            </w:tr>
            <w:tr w:rsidR="001E0ECC">
              <w:trPr>
                <w:trHeight w:val="409"/>
              </w:trPr>
              <w:tc>
                <w:tcPr>
                  <w:tcW w:w="994" w:type="dxa"/>
                  <w:vAlign w:val="center"/>
                </w:tcPr>
                <w:p w:rsidR="001E0ECC" w:rsidRDefault="00157375">
                  <w:pPr>
                    <w:adjustRightInd w:val="0"/>
                    <w:snapToGrid w:val="0"/>
                    <w:spacing w:line="320" w:lineRule="exact"/>
                    <w:jc w:val="center"/>
                    <w:rPr>
                      <w:lang w:val="en-GB"/>
                    </w:rPr>
                  </w:pPr>
                  <w:r>
                    <w:rPr>
                      <w:lang w:val="en-GB"/>
                    </w:rPr>
                    <w:t>有组织</w:t>
                  </w:r>
                </w:p>
              </w:tc>
              <w:tc>
                <w:tcPr>
                  <w:tcW w:w="1275" w:type="dxa"/>
                  <w:vAlign w:val="center"/>
                </w:tcPr>
                <w:p w:rsidR="001E0ECC" w:rsidRDefault="00157375">
                  <w:pPr>
                    <w:adjustRightInd w:val="0"/>
                    <w:snapToGrid w:val="0"/>
                    <w:spacing w:line="320" w:lineRule="exact"/>
                    <w:jc w:val="center"/>
                    <w:rPr>
                      <w:lang w:val="en-GB"/>
                    </w:rPr>
                  </w:pPr>
                  <w:r>
                    <w:rPr>
                      <w:lang w:val="en-GB"/>
                    </w:rPr>
                    <w:t>废气排气筒</w:t>
                  </w:r>
                </w:p>
              </w:tc>
              <w:tc>
                <w:tcPr>
                  <w:tcW w:w="1316" w:type="dxa"/>
                  <w:vAlign w:val="center"/>
                </w:tcPr>
                <w:p w:rsidR="001E0ECC" w:rsidRDefault="00157375">
                  <w:pPr>
                    <w:adjustRightInd w:val="0"/>
                    <w:snapToGrid w:val="0"/>
                    <w:spacing w:line="320" w:lineRule="exact"/>
                    <w:jc w:val="center"/>
                    <w:rPr>
                      <w:lang w:val="en-GB"/>
                    </w:rPr>
                  </w:pPr>
                  <w:r>
                    <w:rPr>
                      <w:lang w:val="en-GB"/>
                    </w:rPr>
                    <w:t>非甲烷总烃</w:t>
                  </w:r>
                </w:p>
              </w:tc>
              <w:tc>
                <w:tcPr>
                  <w:tcW w:w="1442" w:type="dxa"/>
                  <w:vAlign w:val="center"/>
                </w:tcPr>
                <w:p w:rsidR="001E0ECC" w:rsidRDefault="00157375">
                  <w:pPr>
                    <w:adjustRightInd w:val="0"/>
                    <w:snapToGrid w:val="0"/>
                    <w:spacing w:line="320" w:lineRule="exact"/>
                    <w:jc w:val="center"/>
                    <w:rPr>
                      <w:lang w:val="en-GB"/>
                    </w:rPr>
                  </w:pPr>
                  <w:r>
                    <w:rPr>
                      <w:rFonts w:hint="eastAsia"/>
                    </w:rPr>
                    <w:t>10800</w:t>
                  </w:r>
                  <w:r>
                    <w:rPr>
                      <w:lang w:val="en-GB"/>
                    </w:rPr>
                    <w:t>m</w:t>
                  </w:r>
                  <w:r>
                    <w:rPr>
                      <w:vertAlign w:val="superscript"/>
                      <w:lang w:val="en-GB"/>
                    </w:rPr>
                    <w:t>3</w:t>
                  </w:r>
                  <w:r>
                    <w:rPr>
                      <w:lang w:val="en-GB"/>
                    </w:rPr>
                    <w:t>/h</w:t>
                  </w:r>
                </w:p>
              </w:tc>
              <w:tc>
                <w:tcPr>
                  <w:tcW w:w="1394" w:type="dxa"/>
                  <w:vAlign w:val="center"/>
                </w:tcPr>
                <w:p w:rsidR="001E0ECC" w:rsidRDefault="00157375">
                  <w:pPr>
                    <w:adjustRightInd w:val="0"/>
                    <w:snapToGrid w:val="0"/>
                    <w:spacing w:line="320" w:lineRule="exact"/>
                    <w:jc w:val="center"/>
                    <w:rPr>
                      <w:lang w:val="en-GB"/>
                    </w:rPr>
                  </w:pPr>
                  <w:r>
                    <w:rPr>
                      <w:lang w:val="en-GB"/>
                    </w:rPr>
                    <w:t>15m</w:t>
                  </w:r>
                </w:p>
              </w:tc>
              <w:tc>
                <w:tcPr>
                  <w:tcW w:w="1376" w:type="dxa"/>
                  <w:vAlign w:val="center"/>
                </w:tcPr>
                <w:p w:rsidR="001E0ECC" w:rsidRDefault="00157375">
                  <w:pPr>
                    <w:adjustRightInd w:val="0"/>
                    <w:snapToGrid w:val="0"/>
                    <w:spacing w:line="320" w:lineRule="exact"/>
                    <w:jc w:val="center"/>
                    <w:rPr>
                      <w:lang w:val="en-GB"/>
                    </w:rPr>
                  </w:pPr>
                  <w:r>
                    <w:rPr>
                      <w:lang w:val="en-GB"/>
                    </w:rPr>
                    <w:t>0.4m</w:t>
                  </w:r>
                </w:p>
              </w:tc>
              <w:tc>
                <w:tcPr>
                  <w:tcW w:w="1365" w:type="dxa"/>
                  <w:vAlign w:val="center"/>
                </w:tcPr>
                <w:p w:rsidR="001E0ECC" w:rsidRDefault="00157375">
                  <w:pPr>
                    <w:adjustRightInd w:val="0"/>
                    <w:snapToGrid w:val="0"/>
                    <w:spacing w:line="320" w:lineRule="exact"/>
                    <w:jc w:val="center"/>
                    <w:rPr>
                      <w:lang w:val="en-GB"/>
                    </w:rPr>
                  </w:pPr>
                  <w:r>
                    <w:rPr>
                      <w:rFonts w:hint="eastAsia"/>
                      <w:lang w:val="en-GB"/>
                    </w:rPr>
                    <w:t>0.</w:t>
                  </w:r>
                  <w:r>
                    <w:rPr>
                      <w:rFonts w:hint="eastAsia"/>
                    </w:rPr>
                    <w:t>1047</w:t>
                  </w:r>
                  <w:r>
                    <w:rPr>
                      <w:lang w:val="en-GB"/>
                    </w:rPr>
                    <w:t>kg/h</w:t>
                  </w:r>
                </w:p>
              </w:tc>
            </w:tr>
          </w:tbl>
          <w:p w:rsidR="001E0ECC" w:rsidRDefault="00157375">
            <w:pPr>
              <w:adjustRightInd w:val="0"/>
              <w:snapToGrid w:val="0"/>
              <w:spacing w:line="520" w:lineRule="exact"/>
              <w:ind w:firstLineChars="200" w:firstLine="482"/>
              <w:rPr>
                <w:b/>
                <w:sz w:val="24"/>
                <w:u w:val="single"/>
                <w:lang w:val="en-GB"/>
              </w:rPr>
            </w:pPr>
            <w:r>
              <w:rPr>
                <w:b/>
                <w:sz w:val="24"/>
                <w:u w:val="single"/>
                <w:lang w:val="en-GB"/>
              </w:rPr>
              <w:t>1.4.3</w:t>
            </w:r>
            <w:r>
              <w:rPr>
                <w:b/>
                <w:sz w:val="24"/>
                <w:u w:val="single"/>
                <w:lang w:val="en-GB"/>
              </w:rPr>
              <w:t>环境影响预测分析</w:t>
            </w:r>
          </w:p>
          <w:p w:rsidR="001E0ECC" w:rsidRDefault="00157375">
            <w:pPr>
              <w:pStyle w:val="25"/>
              <w:snapToGrid w:val="0"/>
              <w:spacing w:line="520" w:lineRule="exact"/>
              <w:ind w:firstLineChars="200" w:firstLine="482"/>
              <w:jc w:val="both"/>
              <w:rPr>
                <w:rFonts w:ascii="Times New Roman" w:hAnsi="Times New Roman"/>
                <w:b/>
                <w:u w:val="single"/>
                <w:lang w:val="en-GB"/>
              </w:rPr>
            </w:pPr>
            <w:r>
              <w:rPr>
                <w:rFonts w:ascii="Times New Roman" w:hAnsi="Times New Roman"/>
                <w:b/>
                <w:u w:val="single"/>
                <w:lang w:val="en-GB"/>
              </w:rPr>
              <w:t>本次评价采用《环境影响评价技术导则</w:t>
            </w:r>
            <w:r>
              <w:rPr>
                <w:rFonts w:ascii="Times New Roman" w:hAnsi="Times New Roman"/>
                <w:b/>
                <w:u w:val="single"/>
                <w:lang w:val="en-GB"/>
              </w:rPr>
              <w:t xml:space="preserve"> </w:t>
            </w:r>
            <w:r>
              <w:rPr>
                <w:rFonts w:ascii="Times New Roman" w:hAnsi="Times New Roman"/>
                <w:b/>
                <w:u w:val="single"/>
                <w:lang w:val="en-GB"/>
              </w:rPr>
              <w:t>大气环境》（</w:t>
            </w:r>
            <w:r>
              <w:rPr>
                <w:rFonts w:ascii="Times New Roman" w:hAnsi="Times New Roman"/>
                <w:b/>
                <w:u w:val="single"/>
                <w:lang w:val="en-GB"/>
              </w:rPr>
              <w:t>HJ2.2-2018</w:t>
            </w:r>
            <w:r>
              <w:rPr>
                <w:rFonts w:ascii="Times New Roman" w:hAnsi="Times New Roman"/>
                <w:b/>
                <w:u w:val="single"/>
                <w:lang w:val="en-GB"/>
              </w:rPr>
              <w:t>）推荐的估算模式，经估算模式预测，项目排放的非甲烷总烃最大地面质量浓度及占标率见表</w:t>
            </w:r>
            <w:r>
              <w:rPr>
                <w:rFonts w:ascii="Times New Roman" w:hAnsi="Times New Roman"/>
                <w:b/>
                <w:u w:val="single"/>
                <w:lang w:val="en-GB"/>
              </w:rPr>
              <w:t>1</w:t>
            </w:r>
            <w:r>
              <w:rPr>
                <w:rFonts w:ascii="Times New Roman" w:hAnsi="Times New Roman" w:hint="eastAsia"/>
                <w:b/>
                <w:u w:val="single"/>
                <w:lang w:val="en-GB"/>
              </w:rPr>
              <w:t>9</w:t>
            </w:r>
            <w:r>
              <w:rPr>
                <w:rFonts w:ascii="Times New Roman" w:hAnsi="Times New Roman"/>
                <w:b/>
                <w:u w:val="single"/>
                <w:lang w:val="en-GB"/>
              </w:rPr>
              <w:t>。</w:t>
            </w:r>
          </w:p>
          <w:p w:rsidR="001E0ECC" w:rsidRDefault="00157375">
            <w:pPr>
              <w:spacing w:line="460" w:lineRule="exact"/>
              <w:ind w:firstLineChars="200" w:firstLine="480"/>
              <w:rPr>
                <w:sz w:val="24"/>
                <w:u w:val="single"/>
              </w:rPr>
            </w:pPr>
            <w:r>
              <w:rPr>
                <w:rFonts w:eastAsia="黑体"/>
                <w:sz w:val="24"/>
                <w:u w:val="single"/>
              </w:rPr>
              <w:t>表</w:t>
            </w:r>
            <w:r>
              <w:rPr>
                <w:rFonts w:eastAsia="黑体"/>
                <w:sz w:val="24"/>
                <w:u w:val="single"/>
              </w:rPr>
              <w:t>1</w:t>
            </w:r>
            <w:r>
              <w:rPr>
                <w:rFonts w:eastAsia="黑体" w:hint="eastAsia"/>
                <w:sz w:val="24"/>
                <w:u w:val="single"/>
              </w:rPr>
              <w:t>9</w:t>
            </w:r>
            <w:r>
              <w:rPr>
                <w:rFonts w:eastAsia="黑体"/>
                <w:sz w:val="24"/>
                <w:u w:val="single"/>
              </w:rPr>
              <w:t xml:space="preserve">            </w:t>
            </w:r>
            <w:r>
              <w:rPr>
                <w:rFonts w:eastAsia="黑体"/>
                <w:sz w:val="24"/>
                <w:u w:val="single"/>
              </w:rPr>
              <w:t>项目排放非甲烷总烃的估算模型计算结果表</w:t>
            </w:r>
          </w:p>
          <w:tbl>
            <w:tblPr>
              <w:tblW w:w="9162" w:type="dxa"/>
              <w:tblBorders>
                <w:top w:val="single" w:sz="12" w:space="0" w:color="auto"/>
                <w:bottom w:val="single" w:sz="12" w:space="0" w:color="auto"/>
                <w:insideH w:val="single" w:sz="4" w:space="0" w:color="auto"/>
                <w:insideV w:val="single" w:sz="4" w:space="0" w:color="auto"/>
              </w:tblBorders>
              <w:tblLayout w:type="fixed"/>
              <w:tblLook w:val="04A0"/>
            </w:tblPr>
            <w:tblGrid>
              <w:gridCol w:w="2236"/>
              <w:gridCol w:w="4323"/>
              <w:gridCol w:w="2603"/>
            </w:tblGrid>
            <w:tr w:rsidR="001E0ECC">
              <w:trPr>
                <w:trHeight w:val="375"/>
              </w:trPr>
              <w:tc>
                <w:tcPr>
                  <w:tcW w:w="2236" w:type="dxa"/>
                  <w:vMerge w:val="restart"/>
                  <w:vAlign w:val="center"/>
                </w:tcPr>
                <w:p w:rsidR="001E0ECC" w:rsidRDefault="00157375">
                  <w:pPr>
                    <w:pStyle w:val="1"/>
                    <w:spacing w:line="360" w:lineRule="exact"/>
                    <w:rPr>
                      <w:rFonts w:eastAsiaTheme="minorEastAsia"/>
                      <w:b/>
                      <w:kern w:val="0"/>
                      <w:sz w:val="18"/>
                      <w:szCs w:val="18"/>
                    </w:rPr>
                  </w:pPr>
                  <w:r>
                    <w:rPr>
                      <w:b/>
                      <w:bCs/>
                      <w:kern w:val="0"/>
                      <w:sz w:val="18"/>
                      <w:szCs w:val="18"/>
                    </w:rPr>
                    <w:t>下风向距离</w:t>
                  </w:r>
                </w:p>
              </w:tc>
              <w:tc>
                <w:tcPr>
                  <w:tcW w:w="6926" w:type="dxa"/>
                  <w:gridSpan w:val="2"/>
                  <w:vAlign w:val="center"/>
                </w:tcPr>
                <w:p w:rsidR="001E0ECC" w:rsidRDefault="00157375">
                  <w:pPr>
                    <w:pStyle w:val="1"/>
                    <w:spacing w:line="360" w:lineRule="exact"/>
                    <w:rPr>
                      <w:rFonts w:eastAsiaTheme="minorEastAsia"/>
                      <w:b/>
                      <w:kern w:val="0"/>
                      <w:sz w:val="18"/>
                      <w:szCs w:val="18"/>
                    </w:rPr>
                  </w:pPr>
                  <w:r>
                    <w:rPr>
                      <w:b/>
                      <w:bCs/>
                      <w:kern w:val="0"/>
                      <w:sz w:val="18"/>
                      <w:szCs w:val="18"/>
                    </w:rPr>
                    <w:t>喷涂排气筒</w:t>
                  </w:r>
                </w:p>
              </w:tc>
            </w:tr>
            <w:tr w:rsidR="001E0ECC">
              <w:trPr>
                <w:trHeight w:val="351"/>
              </w:trPr>
              <w:tc>
                <w:tcPr>
                  <w:tcW w:w="2236" w:type="dxa"/>
                  <w:vMerge/>
                  <w:vAlign w:val="center"/>
                </w:tcPr>
                <w:p w:rsidR="001E0ECC" w:rsidRDefault="001E0ECC">
                  <w:pPr>
                    <w:widowControl/>
                    <w:jc w:val="left"/>
                    <w:rPr>
                      <w:rFonts w:eastAsiaTheme="minorEastAsia"/>
                      <w:b/>
                      <w:kern w:val="0"/>
                      <w:sz w:val="18"/>
                      <w:szCs w:val="18"/>
                    </w:rPr>
                  </w:pPr>
                </w:p>
              </w:tc>
              <w:tc>
                <w:tcPr>
                  <w:tcW w:w="4323" w:type="dxa"/>
                  <w:vAlign w:val="center"/>
                </w:tcPr>
                <w:p w:rsidR="001E0ECC" w:rsidRDefault="00157375">
                  <w:pPr>
                    <w:pStyle w:val="1"/>
                    <w:spacing w:line="360" w:lineRule="exact"/>
                    <w:rPr>
                      <w:rFonts w:eastAsiaTheme="minorEastAsia"/>
                      <w:b/>
                      <w:kern w:val="0"/>
                      <w:sz w:val="18"/>
                      <w:szCs w:val="18"/>
                    </w:rPr>
                  </w:pPr>
                  <w:r>
                    <w:rPr>
                      <w:b/>
                      <w:bCs/>
                      <w:kern w:val="0"/>
                      <w:sz w:val="18"/>
                      <w:szCs w:val="18"/>
                    </w:rPr>
                    <w:t>预测质量浓度（</w:t>
                  </w:r>
                  <w:r>
                    <w:rPr>
                      <w:rFonts w:eastAsiaTheme="minorEastAsia"/>
                      <w:b/>
                      <w:bCs/>
                      <w:kern w:val="0"/>
                      <w:sz w:val="18"/>
                      <w:szCs w:val="18"/>
                    </w:rPr>
                    <w:t>mg/m</w:t>
                  </w:r>
                  <w:r>
                    <w:rPr>
                      <w:rFonts w:eastAsiaTheme="minorEastAsia"/>
                      <w:b/>
                      <w:bCs/>
                      <w:kern w:val="0"/>
                      <w:sz w:val="18"/>
                      <w:szCs w:val="18"/>
                      <w:vertAlign w:val="superscript"/>
                    </w:rPr>
                    <w:t>3</w:t>
                  </w:r>
                  <w:r>
                    <w:rPr>
                      <w:b/>
                      <w:bCs/>
                      <w:kern w:val="0"/>
                      <w:sz w:val="18"/>
                      <w:szCs w:val="18"/>
                    </w:rPr>
                    <w:t>）</w:t>
                  </w:r>
                </w:p>
              </w:tc>
              <w:tc>
                <w:tcPr>
                  <w:tcW w:w="2603" w:type="dxa"/>
                  <w:vAlign w:val="center"/>
                </w:tcPr>
                <w:p w:rsidR="001E0ECC" w:rsidRDefault="00157375">
                  <w:pPr>
                    <w:pStyle w:val="1"/>
                    <w:spacing w:line="360" w:lineRule="exact"/>
                    <w:rPr>
                      <w:rFonts w:eastAsiaTheme="minorEastAsia"/>
                      <w:b/>
                      <w:kern w:val="0"/>
                      <w:sz w:val="18"/>
                      <w:szCs w:val="18"/>
                    </w:rPr>
                  </w:pPr>
                  <w:r>
                    <w:rPr>
                      <w:b/>
                      <w:bCs/>
                      <w:kern w:val="0"/>
                      <w:sz w:val="18"/>
                      <w:szCs w:val="18"/>
                    </w:rPr>
                    <w:t>占标率（</w:t>
                  </w:r>
                  <w:r>
                    <w:rPr>
                      <w:rFonts w:eastAsiaTheme="minorEastAsia"/>
                      <w:b/>
                      <w:bCs/>
                      <w:kern w:val="0"/>
                      <w:sz w:val="18"/>
                      <w:szCs w:val="18"/>
                    </w:rPr>
                    <w:t>%</w:t>
                  </w:r>
                  <w:r>
                    <w:rPr>
                      <w:b/>
                      <w:bCs/>
                      <w:kern w:val="0"/>
                      <w:sz w:val="18"/>
                      <w:szCs w:val="18"/>
                    </w:rPr>
                    <w:t>）</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50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2.16</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b/>
                      <w:kern w:val="0"/>
                      <w:sz w:val="18"/>
                      <w:szCs w:val="18"/>
                    </w:rPr>
                    <w:t>0.</w:t>
                  </w:r>
                  <w:r>
                    <w:rPr>
                      <w:rFonts w:eastAsiaTheme="minorEastAsia" w:hint="eastAsia"/>
                      <w:b/>
                      <w:kern w:val="0"/>
                      <w:sz w:val="18"/>
                      <w:szCs w:val="18"/>
                    </w:rPr>
                    <w:t>11</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75</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2.68</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b/>
                      <w:kern w:val="0"/>
                      <w:sz w:val="18"/>
                      <w:szCs w:val="18"/>
                    </w:rPr>
                    <w:t>0.</w:t>
                  </w:r>
                  <w:r>
                    <w:rPr>
                      <w:rFonts w:eastAsiaTheme="minorEastAsia" w:hint="eastAsia"/>
                      <w:b/>
                      <w:kern w:val="0"/>
                      <w:sz w:val="18"/>
                      <w:szCs w:val="18"/>
                    </w:rPr>
                    <w:t>14</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100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6.22</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b/>
                      <w:kern w:val="0"/>
                      <w:sz w:val="18"/>
                      <w:szCs w:val="18"/>
                    </w:rPr>
                    <w:t>0.</w:t>
                  </w:r>
                  <w:r>
                    <w:rPr>
                      <w:rFonts w:eastAsiaTheme="minorEastAsia" w:hint="eastAsia"/>
                      <w:b/>
                      <w:kern w:val="0"/>
                      <w:sz w:val="18"/>
                      <w:szCs w:val="18"/>
                    </w:rPr>
                    <w:t>31</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125</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6.80</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0.34</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150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6.76</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b/>
                      <w:kern w:val="0"/>
                      <w:sz w:val="18"/>
                      <w:szCs w:val="18"/>
                    </w:rPr>
                    <w:t>0.</w:t>
                  </w:r>
                  <w:r>
                    <w:rPr>
                      <w:rFonts w:eastAsiaTheme="minorEastAsia" w:hint="eastAsia"/>
                      <w:b/>
                      <w:kern w:val="0"/>
                      <w:sz w:val="18"/>
                      <w:szCs w:val="18"/>
                    </w:rPr>
                    <w:t>34</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175</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5.88</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0.29</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200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5.15</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0.26</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250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4.2</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0.21</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300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3.52</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0.17</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lastRenderedPageBreak/>
                    <w:t>350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3.03</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0.15</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400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2.67</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0.13</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450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2.42</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0.12</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500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2.15</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kern w:val="0"/>
                      <w:sz w:val="18"/>
                      <w:szCs w:val="18"/>
                    </w:rPr>
                    <w:t>0.11</w:t>
                  </w:r>
                </w:p>
              </w:tc>
            </w:tr>
            <w:tr w:rsidR="001E0ECC">
              <w:tc>
                <w:tcPr>
                  <w:tcW w:w="9162" w:type="dxa"/>
                  <w:gridSpan w:val="3"/>
                  <w:vAlign w:val="center"/>
                </w:tcPr>
                <w:p w:rsidR="001E0ECC" w:rsidRDefault="00157375">
                  <w:pPr>
                    <w:pStyle w:val="1"/>
                    <w:spacing w:line="360" w:lineRule="exact"/>
                    <w:rPr>
                      <w:rFonts w:eastAsiaTheme="minorEastAsia"/>
                      <w:b/>
                      <w:kern w:val="0"/>
                      <w:sz w:val="18"/>
                      <w:szCs w:val="18"/>
                    </w:rPr>
                  </w:pPr>
                  <w:r>
                    <w:rPr>
                      <w:b/>
                      <w:bCs/>
                      <w:kern w:val="0"/>
                      <w:sz w:val="18"/>
                      <w:szCs w:val="18"/>
                    </w:rPr>
                    <w:t>最大落地浓度出现距离及浓度占标率</w:t>
                  </w:r>
                </w:p>
              </w:tc>
            </w:tr>
            <w:tr w:rsidR="001E0ECC">
              <w:tc>
                <w:tcPr>
                  <w:tcW w:w="2236" w:type="dxa"/>
                  <w:vAlign w:val="center"/>
                </w:tcPr>
                <w:p w:rsidR="001E0ECC" w:rsidRDefault="00157375">
                  <w:pPr>
                    <w:pStyle w:val="1"/>
                    <w:spacing w:line="360" w:lineRule="exact"/>
                    <w:rPr>
                      <w:rFonts w:eastAsiaTheme="minorEastAsia"/>
                      <w:b/>
                      <w:kern w:val="0"/>
                      <w:sz w:val="18"/>
                      <w:szCs w:val="18"/>
                    </w:rPr>
                  </w:pPr>
                  <w:r>
                    <w:rPr>
                      <w:rFonts w:eastAsiaTheme="minorEastAsia"/>
                      <w:b/>
                      <w:bCs/>
                      <w:kern w:val="0"/>
                      <w:sz w:val="18"/>
                      <w:szCs w:val="18"/>
                    </w:rPr>
                    <w:t>110</w:t>
                  </w:r>
                </w:p>
              </w:tc>
              <w:tc>
                <w:tcPr>
                  <w:tcW w:w="432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bCs/>
                      <w:kern w:val="0"/>
                      <w:sz w:val="18"/>
                      <w:szCs w:val="18"/>
                    </w:rPr>
                    <w:t>6.91</w:t>
                  </w:r>
                  <w:r>
                    <w:rPr>
                      <w:b/>
                      <w:bCs/>
                      <w:kern w:val="0"/>
                      <w:sz w:val="18"/>
                      <w:szCs w:val="18"/>
                    </w:rPr>
                    <w:t>×</w:t>
                  </w:r>
                  <w:r>
                    <w:rPr>
                      <w:rFonts w:eastAsiaTheme="minorEastAsia"/>
                      <w:b/>
                      <w:bCs/>
                      <w:kern w:val="0"/>
                      <w:sz w:val="18"/>
                      <w:szCs w:val="18"/>
                    </w:rPr>
                    <w:t>10</w:t>
                  </w:r>
                  <w:r>
                    <w:rPr>
                      <w:rFonts w:eastAsiaTheme="minorEastAsia"/>
                      <w:b/>
                      <w:bCs/>
                      <w:kern w:val="0"/>
                      <w:sz w:val="18"/>
                      <w:szCs w:val="18"/>
                      <w:vertAlign w:val="superscript"/>
                    </w:rPr>
                    <w:t>-3</w:t>
                  </w:r>
                </w:p>
              </w:tc>
              <w:tc>
                <w:tcPr>
                  <w:tcW w:w="2603" w:type="dxa"/>
                  <w:vAlign w:val="center"/>
                </w:tcPr>
                <w:p w:rsidR="001E0ECC" w:rsidRDefault="00157375">
                  <w:pPr>
                    <w:pStyle w:val="1"/>
                    <w:spacing w:line="360" w:lineRule="exact"/>
                    <w:rPr>
                      <w:rFonts w:eastAsiaTheme="minorEastAsia"/>
                      <w:b/>
                      <w:kern w:val="0"/>
                      <w:sz w:val="18"/>
                      <w:szCs w:val="18"/>
                    </w:rPr>
                  </w:pPr>
                  <w:r>
                    <w:rPr>
                      <w:rFonts w:eastAsiaTheme="minorEastAsia" w:hint="eastAsia"/>
                      <w:b/>
                      <w:bCs/>
                      <w:kern w:val="0"/>
                      <w:sz w:val="18"/>
                      <w:szCs w:val="18"/>
                    </w:rPr>
                    <w:t>0.35</w:t>
                  </w:r>
                </w:p>
              </w:tc>
            </w:tr>
          </w:tbl>
          <w:p w:rsidR="001E0ECC" w:rsidRDefault="00157375">
            <w:pPr>
              <w:spacing w:line="520" w:lineRule="exact"/>
              <w:ind w:left="-23" w:firstLine="561"/>
              <w:rPr>
                <w:b/>
                <w:sz w:val="24"/>
                <w:u w:val="single"/>
              </w:rPr>
            </w:pPr>
            <w:r>
              <w:rPr>
                <w:b/>
                <w:sz w:val="24"/>
                <w:u w:val="single"/>
              </w:rPr>
              <w:t>由表</w:t>
            </w:r>
            <w:r>
              <w:rPr>
                <w:rFonts w:hint="eastAsia"/>
                <w:b/>
                <w:sz w:val="24"/>
                <w:u w:val="single"/>
              </w:rPr>
              <w:t>19</w:t>
            </w:r>
            <w:r>
              <w:rPr>
                <w:b/>
                <w:sz w:val="24"/>
                <w:u w:val="single"/>
              </w:rPr>
              <w:t>可以看出，项目有组织</w:t>
            </w:r>
            <w:r>
              <w:rPr>
                <w:rFonts w:hint="eastAsia"/>
                <w:b/>
                <w:sz w:val="24"/>
                <w:u w:val="single"/>
              </w:rPr>
              <w:t>排放有机废气</w:t>
            </w:r>
            <w:r>
              <w:rPr>
                <w:b/>
                <w:sz w:val="24"/>
                <w:u w:val="single"/>
              </w:rPr>
              <w:t>的最大地面质量浓度占标率</w:t>
            </w:r>
            <w:r>
              <w:rPr>
                <w:b/>
                <w:sz w:val="24"/>
                <w:u w:val="single"/>
              </w:rPr>
              <w:t>Pmax</w:t>
            </w:r>
            <w:r>
              <w:rPr>
                <w:b/>
                <w:sz w:val="24"/>
                <w:u w:val="single"/>
              </w:rPr>
              <w:t>＜</w:t>
            </w:r>
            <w:r>
              <w:rPr>
                <w:b/>
                <w:sz w:val="24"/>
                <w:u w:val="single"/>
              </w:rPr>
              <w:t>1%</w:t>
            </w:r>
            <w:r>
              <w:rPr>
                <w:b/>
                <w:sz w:val="24"/>
                <w:u w:val="single"/>
              </w:rPr>
              <w:t>，因此，根据评价等级的划分依据判定本次大气环境影响评价等级为三级。</w:t>
            </w:r>
          </w:p>
          <w:p w:rsidR="001E0ECC" w:rsidRDefault="00157375">
            <w:pPr>
              <w:pStyle w:val="25"/>
              <w:snapToGrid w:val="0"/>
              <w:spacing w:line="520" w:lineRule="exact"/>
              <w:ind w:firstLineChars="200" w:firstLine="482"/>
              <w:jc w:val="both"/>
              <w:rPr>
                <w:rFonts w:ascii="Times New Roman" w:hAnsi="Times New Roman"/>
                <w:b/>
                <w:u w:val="single"/>
                <w:lang w:val="en-GB"/>
              </w:rPr>
            </w:pPr>
            <w:r>
              <w:rPr>
                <w:rFonts w:ascii="Times New Roman" w:hAnsi="Times New Roman"/>
                <w:b/>
                <w:u w:val="single"/>
              </w:rPr>
              <w:t>按照《环境影响评价技术导则</w:t>
            </w:r>
            <w:r>
              <w:rPr>
                <w:rFonts w:ascii="Times New Roman" w:hAnsi="Times New Roman"/>
                <w:b/>
                <w:u w:val="single"/>
              </w:rPr>
              <w:t xml:space="preserve"> </w:t>
            </w:r>
            <w:r>
              <w:rPr>
                <w:rFonts w:ascii="Times New Roman" w:hAnsi="Times New Roman"/>
                <w:b/>
                <w:u w:val="single"/>
              </w:rPr>
              <w:t>大气环境》（</w:t>
            </w:r>
            <w:r>
              <w:rPr>
                <w:rFonts w:ascii="Times New Roman" w:hAnsi="Times New Roman"/>
                <w:b/>
                <w:u w:val="single"/>
              </w:rPr>
              <w:t>HJ2.2-2018</w:t>
            </w:r>
            <w:r>
              <w:rPr>
                <w:rFonts w:ascii="Times New Roman" w:hAnsi="Times New Roman"/>
                <w:b/>
                <w:u w:val="single"/>
              </w:rPr>
              <w:t>）中</w:t>
            </w:r>
            <w:r>
              <w:rPr>
                <w:rFonts w:ascii="Times New Roman" w:hAnsi="Times New Roman"/>
                <w:b/>
                <w:u w:val="single"/>
              </w:rPr>
              <w:t>8.13</w:t>
            </w:r>
            <w:r>
              <w:rPr>
                <w:rFonts w:ascii="Times New Roman" w:hAnsi="Times New Roman"/>
                <w:b/>
                <w:u w:val="single"/>
              </w:rPr>
              <w:t>条</w:t>
            </w:r>
            <w:r>
              <w:rPr>
                <w:rFonts w:ascii="Times New Roman" w:hAnsi="Times New Roman"/>
                <w:b/>
                <w:u w:val="single"/>
              </w:rPr>
              <w:t>“</w:t>
            </w:r>
            <w:r>
              <w:rPr>
                <w:rFonts w:ascii="Times New Roman" w:hAnsi="Times New Roman"/>
                <w:b/>
                <w:u w:val="single"/>
              </w:rPr>
              <w:t>三级评价不进行进一步预测与评价</w:t>
            </w:r>
            <w:r>
              <w:rPr>
                <w:rFonts w:ascii="Times New Roman" w:hAnsi="Times New Roman"/>
                <w:b/>
                <w:u w:val="single"/>
              </w:rPr>
              <w:t xml:space="preserve">” </w:t>
            </w:r>
            <w:r>
              <w:rPr>
                <w:rFonts w:ascii="Times New Roman" w:hAnsi="Times New Roman"/>
                <w:b/>
                <w:u w:val="single"/>
              </w:rPr>
              <w:t>的要求，本次评价不再进行进一步预测评价，</w:t>
            </w:r>
            <w:r>
              <w:rPr>
                <w:rFonts w:ascii="Times New Roman" w:hAnsi="Times New Roman"/>
                <w:b/>
                <w:u w:val="single"/>
                <w:lang w:val="en-GB"/>
              </w:rPr>
              <w:t>项目有组织排放最大占标率为</w:t>
            </w:r>
            <w:r>
              <w:rPr>
                <w:rFonts w:ascii="Times New Roman" w:hAnsi="Times New Roman"/>
                <w:b/>
                <w:u w:val="single"/>
                <w:lang w:val="en-GB"/>
              </w:rPr>
              <w:t>0.</w:t>
            </w:r>
            <w:r>
              <w:rPr>
                <w:rFonts w:ascii="Times New Roman" w:hAnsi="Times New Roman" w:hint="eastAsia"/>
                <w:b/>
                <w:u w:val="single"/>
                <w:lang w:val="en-GB"/>
              </w:rPr>
              <w:t>3</w:t>
            </w:r>
            <w:r>
              <w:rPr>
                <w:rFonts w:ascii="Times New Roman" w:hAnsi="Times New Roman" w:hint="eastAsia"/>
                <w:b/>
                <w:u w:val="single"/>
              </w:rPr>
              <w:t>5</w:t>
            </w:r>
            <w:r>
              <w:rPr>
                <w:rFonts w:ascii="Times New Roman" w:hAnsi="Times New Roman"/>
                <w:b/>
                <w:u w:val="single"/>
                <w:lang w:val="en-GB"/>
              </w:rPr>
              <w:t>%</w:t>
            </w:r>
            <w:r>
              <w:rPr>
                <w:rFonts w:ascii="Times New Roman" w:hAnsi="Times New Roman"/>
                <w:b/>
                <w:u w:val="single"/>
                <w:lang w:val="en-GB"/>
              </w:rPr>
              <w:t>，项目营运期有组织排放废气占标率均较小</w:t>
            </w:r>
            <w:r>
              <w:rPr>
                <w:rFonts w:ascii="Times New Roman" w:hAnsi="Times New Roman"/>
                <w:b/>
                <w:u w:val="single"/>
                <w:lang w:val="en-GB"/>
              </w:rPr>
              <w:t>,</w:t>
            </w:r>
            <w:r>
              <w:rPr>
                <w:rFonts w:ascii="Times New Roman" w:hAnsi="Times New Roman"/>
                <w:b/>
                <w:u w:val="single"/>
                <w:lang w:val="en-GB"/>
              </w:rPr>
              <w:t>项目有组织废气对周围环境敏感点的影响较小，在可接收范围内</w:t>
            </w:r>
            <w:r>
              <w:rPr>
                <w:rFonts w:ascii="Times New Roman" w:hAnsi="Times New Roman" w:hint="eastAsia"/>
                <w:b/>
                <w:u w:val="single"/>
                <w:lang w:val="en-GB"/>
              </w:rPr>
              <w:t>。</w:t>
            </w:r>
          </w:p>
          <w:p w:rsidR="001E0ECC" w:rsidRDefault="00157375">
            <w:pPr>
              <w:tabs>
                <w:tab w:val="left" w:pos="0"/>
              </w:tabs>
              <w:spacing w:line="520" w:lineRule="exact"/>
              <w:ind w:firstLineChars="200" w:firstLine="482"/>
              <w:rPr>
                <w:b/>
                <w:sz w:val="24"/>
              </w:rPr>
            </w:pPr>
            <w:r>
              <w:rPr>
                <w:b/>
                <w:sz w:val="24"/>
              </w:rPr>
              <w:t>2</w:t>
            </w:r>
            <w:r>
              <w:rPr>
                <w:b/>
                <w:sz w:val="24"/>
              </w:rPr>
              <w:t>、废水</w:t>
            </w:r>
          </w:p>
          <w:p w:rsidR="001E0ECC" w:rsidRDefault="00157375">
            <w:pPr>
              <w:tabs>
                <w:tab w:val="left" w:pos="0"/>
              </w:tabs>
              <w:spacing w:line="520" w:lineRule="exact"/>
              <w:ind w:firstLineChars="200" w:firstLine="482"/>
              <w:rPr>
                <w:b/>
                <w:bCs/>
                <w:sz w:val="24"/>
                <w:u w:val="single"/>
              </w:rPr>
            </w:pPr>
            <w:r>
              <w:rPr>
                <w:b/>
                <w:bCs/>
                <w:sz w:val="24"/>
                <w:u w:val="single"/>
              </w:rPr>
              <w:t>项目生产</w:t>
            </w:r>
            <w:r>
              <w:rPr>
                <w:rFonts w:hint="eastAsia"/>
                <w:b/>
                <w:bCs/>
                <w:sz w:val="24"/>
                <w:u w:val="single"/>
              </w:rPr>
              <w:t>用水主要为检测用水，检测工序是对车厢成品进行淋雨试验，检测箱体的密封性，合格入库外运；不合格返修进行补焊和补漆作业。喷淋用水</w:t>
            </w:r>
            <w:r>
              <w:rPr>
                <w:b/>
                <w:bCs/>
                <w:sz w:val="24"/>
                <w:u w:val="single"/>
              </w:rPr>
              <w:t>循环使用，无生产废水产生。</w:t>
            </w:r>
          </w:p>
          <w:p w:rsidR="001E0ECC" w:rsidRDefault="00157375">
            <w:pPr>
              <w:tabs>
                <w:tab w:val="left" w:pos="0"/>
              </w:tabs>
              <w:spacing w:line="520" w:lineRule="exact"/>
              <w:ind w:firstLineChars="200" w:firstLine="480"/>
              <w:rPr>
                <w:sz w:val="24"/>
              </w:rPr>
            </w:pPr>
            <w:r>
              <w:rPr>
                <w:sz w:val="24"/>
              </w:rPr>
              <w:t>项目废水主要为职工生活污水。项目劳动定员</w:t>
            </w:r>
            <w:r>
              <w:rPr>
                <w:sz w:val="24"/>
              </w:rPr>
              <w:t>4</w:t>
            </w:r>
            <w:r>
              <w:rPr>
                <w:rFonts w:hint="eastAsia"/>
                <w:sz w:val="24"/>
              </w:rPr>
              <w:t>0</w:t>
            </w:r>
            <w:r>
              <w:rPr>
                <w:sz w:val="24"/>
              </w:rPr>
              <w:t>人，除管理人员外均为周边村民，不在厂内食宿，单班生产，用水量按</w:t>
            </w:r>
            <w:r>
              <w:rPr>
                <w:sz w:val="24"/>
              </w:rPr>
              <w:t>30L/</w:t>
            </w:r>
            <w:r>
              <w:rPr>
                <w:sz w:val="24"/>
              </w:rPr>
              <w:t>人</w:t>
            </w:r>
            <w:r>
              <w:rPr>
                <w:sz w:val="24"/>
              </w:rPr>
              <w:t>·d</w:t>
            </w:r>
            <w:r>
              <w:rPr>
                <w:sz w:val="24"/>
              </w:rPr>
              <w:t>计，则用水量为</w:t>
            </w:r>
            <w:r>
              <w:rPr>
                <w:sz w:val="24"/>
              </w:rPr>
              <w:t>1.2t/d</w:t>
            </w:r>
            <w:r>
              <w:rPr>
                <w:sz w:val="24"/>
              </w:rPr>
              <w:t>，污水排放系数</w:t>
            </w:r>
            <w:r>
              <w:rPr>
                <w:sz w:val="24"/>
              </w:rPr>
              <w:t>0.8</w:t>
            </w:r>
            <w:r>
              <w:rPr>
                <w:sz w:val="24"/>
              </w:rPr>
              <w:t>，则生活污水排放量为</w:t>
            </w:r>
            <w:r>
              <w:rPr>
                <w:rFonts w:hint="eastAsia"/>
                <w:sz w:val="24"/>
              </w:rPr>
              <w:t>0.96</w:t>
            </w:r>
            <w:r>
              <w:rPr>
                <w:sz w:val="24"/>
              </w:rPr>
              <w:t>t/d</w:t>
            </w:r>
            <w:r>
              <w:rPr>
                <w:sz w:val="24"/>
              </w:rPr>
              <w:t>（年工作</w:t>
            </w:r>
            <w:r>
              <w:rPr>
                <w:sz w:val="24"/>
              </w:rPr>
              <w:t>251d</w:t>
            </w:r>
            <w:r>
              <w:rPr>
                <w:sz w:val="24"/>
              </w:rPr>
              <w:t>，排水量为</w:t>
            </w:r>
            <w:r>
              <w:rPr>
                <w:sz w:val="24"/>
              </w:rPr>
              <w:t>2</w:t>
            </w:r>
            <w:r>
              <w:rPr>
                <w:rFonts w:hint="eastAsia"/>
                <w:sz w:val="24"/>
              </w:rPr>
              <w:t>40.96</w:t>
            </w:r>
            <w:r>
              <w:rPr>
                <w:sz w:val="24"/>
              </w:rPr>
              <w:t>t/a</w:t>
            </w:r>
            <w:r>
              <w:rPr>
                <w:sz w:val="24"/>
              </w:rPr>
              <w:t>），类比确定水质为</w:t>
            </w:r>
            <w:r>
              <w:rPr>
                <w:sz w:val="24"/>
              </w:rPr>
              <w:t>COD3</w:t>
            </w:r>
            <w:r>
              <w:rPr>
                <w:rFonts w:hint="eastAsia"/>
                <w:sz w:val="24"/>
              </w:rPr>
              <w:t>00</w:t>
            </w:r>
            <w:r>
              <w:rPr>
                <w:sz w:val="24"/>
              </w:rPr>
              <w:t>mg/L</w:t>
            </w:r>
            <w:r>
              <w:rPr>
                <w:sz w:val="24"/>
              </w:rPr>
              <w:t>、</w:t>
            </w:r>
            <w:r>
              <w:rPr>
                <w:sz w:val="24"/>
              </w:rPr>
              <w:t>SS</w:t>
            </w:r>
            <w:r>
              <w:rPr>
                <w:rFonts w:hint="eastAsia"/>
                <w:sz w:val="24"/>
              </w:rPr>
              <w:t>3</w:t>
            </w:r>
            <w:r>
              <w:rPr>
                <w:sz w:val="24"/>
              </w:rPr>
              <w:t>00mg/L</w:t>
            </w:r>
            <w:r>
              <w:rPr>
                <w:sz w:val="24"/>
              </w:rPr>
              <w:t>、</w:t>
            </w:r>
            <w:r>
              <w:rPr>
                <w:rFonts w:hint="eastAsia"/>
                <w:sz w:val="24"/>
              </w:rPr>
              <w:t>TP2.5</w:t>
            </w:r>
            <w:r>
              <w:rPr>
                <w:sz w:val="24"/>
              </w:rPr>
              <w:t>mg/L</w:t>
            </w:r>
            <w:r>
              <w:rPr>
                <w:sz w:val="24"/>
              </w:rPr>
              <w:t>、氨氮</w:t>
            </w:r>
            <w:r>
              <w:rPr>
                <w:sz w:val="24"/>
              </w:rPr>
              <w:t>25mg/L</w:t>
            </w:r>
            <w:r>
              <w:rPr>
                <w:sz w:val="24"/>
              </w:rPr>
              <w:t>，经化粪池处理后水质为</w:t>
            </w:r>
            <w:r>
              <w:rPr>
                <w:sz w:val="24"/>
              </w:rPr>
              <w:t>COD</w:t>
            </w:r>
            <w:r>
              <w:rPr>
                <w:rFonts w:hint="eastAsia"/>
                <w:sz w:val="24"/>
              </w:rPr>
              <w:t>2</w:t>
            </w:r>
            <w:r>
              <w:rPr>
                <w:rFonts w:hint="eastAsia"/>
                <w:sz w:val="24"/>
              </w:rPr>
              <w:t>50</w:t>
            </w:r>
            <w:r>
              <w:rPr>
                <w:sz w:val="24"/>
              </w:rPr>
              <w:t>mg/L</w:t>
            </w:r>
            <w:r>
              <w:rPr>
                <w:sz w:val="24"/>
              </w:rPr>
              <w:t>、</w:t>
            </w:r>
            <w:r>
              <w:rPr>
                <w:sz w:val="24"/>
              </w:rPr>
              <w:t>SS</w:t>
            </w:r>
            <w:r>
              <w:rPr>
                <w:rFonts w:hint="eastAsia"/>
                <w:sz w:val="24"/>
              </w:rPr>
              <w:t>200</w:t>
            </w:r>
            <w:r>
              <w:rPr>
                <w:sz w:val="24"/>
              </w:rPr>
              <w:t>mg/L</w:t>
            </w:r>
            <w:r>
              <w:rPr>
                <w:sz w:val="24"/>
              </w:rPr>
              <w:t>、</w:t>
            </w:r>
            <w:r>
              <w:rPr>
                <w:rFonts w:hint="eastAsia"/>
                <w:sz w:val="24"/>
              </w:rPr>
              <w:t>TP2.5</w:t>
            </w:r>
            <w:r>
              <w:rPr>
                <w:sz w:val="24"/>
              </w:rPr>
              <w:t>mg/L</w:t>
            </w:r>
            <w:r>
              <w:rPr>
                <w:sz w:val="24"/>
              </w:rPr>
              <w:t>、氨氮</w:t>
            </w:r>
            <w:r>
              <w:rPr>
                <w:rFonts w:hint="eastAsia"/>
                <w:sz w:val="24"/>
              </w:rPr>
              <w:t>20</w:t>
            </w:r>
            <w:r>
              <w:rPr>
                <w:sz w:val="24"/>
              </w:rPr>
              <w:t>mg/L</w:t>
            </w:r>
            <w:r>
              <w:rPr>
                <w:rFonts w:hint="eastAsia"/>
                <w:sz w:val="24"/>
              </w:rPr>
              <w:t>。</w:t>
            </w:r>
          </w:p>
          <w:p w:rsidR="001E0ECC" w:rsidRDefault="00157375">
            <w:pPr>
              <w:pStyle w:val="Default"/>
              <w:spacing w:line="520" w:lineRule="exact"/>
              <w:ind w:firstLineChars="196" w:firstLine="472"/>
              <w:rPr>
                <w:rFonts w:ascii="Times New Roman" w:cs="Times New Roman"/>
                <w:b/>
                <w:color w:val="auto"/>
                <w:u w:val="single"/>
              </w:rPr>
            </w:pPr>
            <w:r>
              <w:rPr>
                <w:rFonts w:ascii="Times New Roman" w:cs="Times New Roman" w:hint="eastAsia"/>
                <w:b/>
                <w:color w:val="auto"/>
                <w:u w:val="single"/>
              </w:rPr>
              <w:t>近期废水经化粪池处理后定期清运，远期经管网进入凤泉区污</w:t>
            </w:r>
            <w:r>
              <w:rPr>
                <w:rFonts w:ascii="Times New Roman" w:cs="Times New Roman"/>
                <w:b/>
                <w:color w:val="auto"/>
                <w:u w:val="single"/>
              </w:rPr>
              <w:t>水处理厂进</w:t>
            </w:r>
            <w:r>
              <w:rPr>
                <w:rFonts w:ascii="Times New Roman" w:cs="Times New Roman" w:hint="eastAsia"/>
                <w:b/>
                <w:color w:val="auto"/>
                <w:u w:val="single"/>
              </w:rPr>
              <w:t>一步</w:t>
            </w:r>
            <w:r>
              <w:rPr>
                <w:rFonts w:ascii="Times New Roman" w:cs="Times New Roman"/>
                <w:b/>
                <w:color w:val="auto"/>
                <w:u w:val="single"/>
              </w:rPr>
              <w:t>处理。废水产排情况见表</w:t>
            </w:r>
            <w:r>
              <w:rPr>
                <w:rFonts w:ascii="Times New Roman" w:cs="Times New Roman" w:hint="eastAsia"/>
                <w:b/>
                <w:color w:val="auto"/>
                <w:u w:val="single"/>
              </w:rPr>
              <w:t>20</w:t>
            </w:r>
            <w:r>
              <w:rPr>
                <w:rFonts w:ascii="Times New Roman" w:cs="Times New Roman"/>
                <w:b/>
                <w:color w:val="auto"/>
                <w:u w:val="single"/>
              </w:rPr>
              <w:t>。</w:t>
            </w:r>
          </w:p>
          <w:p w:rsidR="001E0ECC" w:rsidRDefault="00157375">
            <w:pPr>
              <w:pStyle w:val="Default"/>
              <w:spacing w:line="520" w:lineRule="exact"/>
              <w:jc w:val="center"/>
              <w:rPr>
                <w:rFonts w:ascii="Times New Roman" w:cs="Times New Roman"/>
                <w:b/>
                <w:color w:val="auto"/>
                <w:u w:val="single"/>
              </w:rPr>
            </w:pPr>
            <w:r>
              <w:rPr>
                <w:rFonts w:ascii="Times New Roman" w:cs="Times New Roman"/>
                <w:b/>
                <w:color w:val="auto"/>
                <w:u w:val="single"/>
              </w:rPr>
              <w:t>表</w:t>
            </w:r>
            <w:r>
              <w:rPr>
                <w:rFonts w:ascii="Times New Roman" w:cs="Times New Roman" w:hint="eastAsia"/>
                <w:b/>
                <w:color w:val="auto"/>
                <w:u w:val="single"/>
              </w:rPr>
              <w:t>20</w:t>
            </w:r>
            <w:r>
              <w:rPr>
                <w:rFonts w:ascii="Times New Roman" w:cs="Times New Roman"/>
                <w:b/>
                <w:color w:val="auto"/>
                <w:u w:val="single"/>
              </w:rPr>
              <w:t xml:space="preserve"> </w:t>
            </w:r>
            <w:r>
              <w:rPr>
                <w:rFonts w:ascii="Times New Roman" w:cs="Times New Roman"/>
                <w:b/>
                <w:color w:val="auto"/>
                <w:u w:val="single"/>
              </w:rPr>
              <w:t>营运期生活污水产排情况一览表</w:t>
            </w:r>
          </w:p>
          <w:tbl>
            <w:tblPr>
              <w:tblStyle w:val="af8"/>
              <w:tblW w:w="9146" w:type="dxa"/>
              <w:tblLayout w:type="fixed"/>
              <w:tblLook w:val="04A0"/>
            </w:tblPr>
            <w:tblGrid>
              <w:gridCol w:w="3093"/>
              <w:gridCol w:w="1240"/>
              <w:gridCol w:w="1113"/>
              <w:gridCol w:w="1240"/>
              <w:gridCol w:w="1232"/>
              <w:gridCol w:w="1228"/>
            </w:tblGrid>
            <w:tr w:rsidR="001E0ECC">
              <w:trPr>
                <w:trHeight w:val="250"/>
              </w:trPr>
              <w:tc>
                <w:tcPr>
                  <w:tcW w:w="3093" w:type="dxa"/>
                  <w:vMerge w:val="restart"/>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项目</w:t>
                  </w:r>
                </w:p>
              </w:tc>
              <w:tc>
                <w:tcPr>
                  <w:tcW w:w="1240" w:type="dxa"/>
                  <w:vMerge w:val="restart"/>
                  <w:vAlign w:val="center"/>
                </w:tcPr>
                <w:p w:rsidR="001E0ECC" w:rsidRDefault="001E0ECC">
                  <w:pPr>
                    <w:pStyle w:val="Default"/>
                    <w:spacing w:line="320" w:lineRule="exact"/>
                    <w:jc w:val="center"/>
                    <w:rPr>
                      <w:rFonts w:ascii="Times New Roman" w:cs="Times New Roman"/>
                      <w:color w:val="auto"/>
                      <w:sz w:val="21"/>
                      <w:szCs w:val="21"/>
                    </w:rPr>
                  </w:pPr>
                </w:p>
              </w:tc>
              <w:tc>
                <w:tcPr>
                  <w:tcW w:w="3585" w:type="dxa"/>
                  <w:gridSpan w:val="3"/>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污染物浓度（</w:t>
                  </w:r>
                  <w:r>
                    <w:rPr>
                      <w:rFonts w:ascii="Times New Roman" w:cs="Times New Roman"/>
                      <w:color w:val="auto"/>
                      <w:sz w:val="21"/>
                      <w:szCs w:val="21"/>
                    </w:rPr>
                    <w:t>mg/L</w:t>
                  </w:r>
                  <w:r>
                    <w:rPr>
                      <w:rFonts w:ascii="Times New Roman" w:cs="Times New Roman"/>
                      <w:color w:val="auto"/>
                      <w:sz w:val="21"/>
                      <w:szCs w:val="21"/>
                    </w:rPr>
                    <w:t>）</w:t>
                  </w:r>
                </w:p>
              </w:tc>
              <w:tc>
                <w:tcPr>
                  <w:tcW w:w="1228" w:type="dxa"/>
                  <w:vAlign w:val="center"/>
                </w:tcPr>
                <w:p w:rsidR="001E0ECC" w:rsidRDefault="001E0ECC">
                  <w:pPr>
                    <w:pStyle w:val="Default"/>
                    <w:spacing w:line="320" w:lineRule="exact"/>
                    <w:jc w:val="center"/>
                    <w:rPr>
                      <w:rFonts w:ascii="Times New Roman" w:cs="Times New Roman"/>
                      <w:color w:val="auto"/>
                      <w:sz w:val="21"/>
                      <w:szCs w:val="21"/>
                    </w:rPr>
                  </w:pPr>
                </w:p>
              </w:tc>
            </w:tr>
            <w:tr w:rsidR="001E0ECC">
              <w:trPr>
                <w:trHeight w:val="263"/>
              </w:trPr>
              <w:tc>
                <w:tcPr>
                  <w:tcW w:w="3093" w:type="dxa"/>
                  <w:vMerge/>
                  <w:vAlign w:val="center"/>
                </w:tcPr>
                <w:p w:rsidR="001E0ECC" w:rsidRDefault="001E0ECC">
                  <w:pPr>
                    <w:pStyle w:val="Default"/>
                    <w:spacing w:line="320" w:lineRule="exact"/>
                    <w:jc w:val="center"/>
                    <w:rPr>
                      <w:rFonts w:ascii="Times New Roman" w:cs="Times New Roman"/>
                      <w:color w:val="auto"/>
                      <w:sz w:val="21"/>
                      <w:szCs w:val="21"/>
                    </w:rPr>
                  </w:pPr>
                </w:p>
              </w:tc>
              <w:tc>
                <w:tcPr>
                  <w:tcW w:w="1240" w:type="dxa"/>
                  <w:vMerge/>
                  <w:vAlign w:val="center"/>
                </w:tcPr>
                <w:p w:rsidR="001E0ECC" w:rsidRDefault="001E0ECC">
                  <w:pPr>
                    <w:pStyle w:val="Default"/>
                    <w:spacing w:line="320" w:lineRule="exact"/>
                    <w:jc w:val="center"/>
                    <w:rPr>
                      <w:rFonts w:ascii="Times New Roman" w:cs="Times New Roman"/>
                      <w:color w:val="auto"/>
                      <w:sz w:val="21"/>
                      <w:szCs w:val="21"/>
                    </w:rPr>
                  </w:pPr>
                </w:p>
              </w:tc>
              <w:tc>
                <w:tcPr>
                  <w:tcW w:w="1113"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COD</w:t>
                  </w:r>
                </w:p>
              </w:tc>
              <w:tc>
                <w:tcPr>
                  <w:tcW w:w="1240"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SS</w:t>
                  </w:r>
                </w:p>
              </w:tc>
              <w:tc>
                <w:tcPr>
                  <w:tcW w:w="1232"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NH</w:t>
                  </w:r>
                  <w:r>
                    <w:rPr>
                      <w:rFonts w:ascii="Times New Roman" w:cs="Times New Roman"/>
                      <w:color w:val="auto"/>
                      <w:sz w:val="21"/>
                      <w:szCs w:val="21"/>
                      <w:vertAlign w:val="subscript"/>
                    </w:rPr>
                    <w:t>3</w:t>
                  </w:r>
                  <w:r>
                    <w:rPr>
                      <w:rFonts w:ascii="Times New Roman" w:cs="Times New Roman"/>
                      <w:color w:val="auto"/>
                      <w:sz w:val="21"/>
                      <w:szCs w:val="21"/>
                    </w:rPr>
                    <w:t>-N</w:t>
                  </w:r>
                </w:p>
              </w:tc>
              <w:tc>
                <w:tcPr>
                  <w:tcW w:w="1228"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TP</w:t>
                  </w:r>
                </w:p>
              </w:tc>
            </w:tr>
            <w:tr w:rsidR="001E0ECC">
              <w:tc>
                <w:tcPr>
                  <w:tcW w:w="3093" w:type="dxa"/>
                  <w:vMerge w:val="restart"/>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生活污水（</w:t>
                  </w:r>
                  <w:r>
                    <w:rPr>
                      <w:rFonts w:ascii="Times New Roman" w:cs="Times New Roman"/>
                      <w:color w:val="auto"/>
                      <w:sz w:val="21"/>
                      <w:szCs w:val="21"/>
                    </w:rPr>
                    <w:t>2</w:t>
                  </w:r>
                  <w:r>
                    <w:rPr>
                      <w:rFonts w:ascii="Times New Roman" w:cs="Times New Roman" w:hint="eastAsia"/>
                      <w:color w:val="auto"/>
                      <w:sz w:val="21"/>
                      <w:szCs w:val="21"/>
                    </w:rPr>
                    <w:t>40.96</w:t>
                  </w:r>
                  <w:r>
                    <w:rPr>
                      <w:rFonts w:ascii="Times New Roman" w:cs="Times New Roman"/>
                      <w:color w:val="auto"/>
                      <w:sz w:val="21"/>
                      <w:szCs w:val="21"/>
                    </w:rPr>
                    <w:t>m</w:t>
                  </w:r>
                  <w:r>
                    <w:rPr>
                      <w:rFonts w:ascii="Times New Roman" w:cs="Times New Roman"/>
                      <w:color w:val="auto"/>
                      <w:sz w:val="21"/>
                      <w:szCs w:val="21"/>
                      <w:vertAlign w:val="superscript"/>
                    </w:rPr>
                    <w:t>3</w:t>
                  </w:r>
                  <w:r>
                    <w:rPr>
                      <w:rFonts w:ascii="Times New Roman" w:cs="Times New Roman"/>
                      <w:color w:val="auto"/>
                      <w:sz w:val="21"/>
                      <w:szCs w:val="21"/>
                    </w:rPr>
                    <w:t>/</w:t>
                  </w:r>
                  <w:r>
                    <w:rPr>
                      <w:rFonts w:ascii="Times New Roman" w:cs="Times New Roman" w:hint="eastAsia"/>
                      <w:color w:val="auto"/>
                      <w:sz w:val="21"/>
                      <w:szCs w:val="21"/>
                    </w:rPr>
                    <w:t>a</w:t>
                  </w:r>
                  <w:r>
                    <w:rPr>
                      <w:rFonts w:ascii="Times New Roman" w:cs="Times New Roman"/>
                      <w:color w:val="auto"/>
                      <w:sz w:val="21"/>
                      <w:szCs w:val="21"/>
                    </w:rPr>
                    <w:t>）</w:t>
                  </w:r>
                </w:p>
              </w:tc>
              <w:tc>
                <w:tcPr>
                  <w:tcW w:w="1240"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化粪池前</w:t>
                  </w:r>
                </w:p>
              </w:tc>
              <w:tc>
                <w:tcPr>
                  <w:tcW w:w="1113"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300</w:t>
                  </w:r>
                </w:p>
              </w:tc>
              <w:tc>
                <w:tcPr>
                  <w:tcW w:w="1240"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300</w:t>
                  </w:r>
                </w:p>
              </w:tc>
              <w:tc>
                <w:tcPr>
                  <w:tcW w:w="1232"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25</w:t>
                  </w:r>
                </w:p>
              </w:tc>
              <w:tc>
                <w:tcPr>
                  <w:tcW w:w="1228"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2.5</w:t>
                  </w:r>
                </w:p>
              </w:tc>
            </w:tr>
            <w:tr w:rsidR="001E0ECC">
              <w:tc>
                <w:tcPr>
                  <w:tcW w:w="3093" w:type="dxa"/>
                  <w:vMerge/>
                  <w:vAlign w:val="center"/>
                </w:tcPr>
                <w:p w:rsidR="001E0ECC" w:rsidRDefault="001E0ECC">
                  <w:pPr>
                    <w:pStyle w:val="Default"/>
                    <w:spacing w:line="320" w:lineRule="exact"/>
                    <w:jc w:val="center"/>
                    <w:rPr>
                      <w:rFonts w:ascii="Times New Roman" w:cs="Times New Roman"/>
                      <w:color w:val="auto"/>
                      <w:sz w:val="21"/>
                      <w:szCs w:val="21"/>
                    </w:rPr>
                  </w:pPr>
                </w:p>
              </w:tc>
              <w:tc>
                <w:tcPr>
                  <w:tcW w:w="1240"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化粪池后</w:t>
                  </w:r>
                </w:p>
              </w:tc>
              <w:tc>
                <w:tcPr>
                  <w:tcW w:w="1113"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250</w:t>
                  </w:r>
                </w:p>
              </w:tc>
              <w:tc>
                <w:tcPr>
                  <w:tcW w:w="1240"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200</w:t>
                  </w:r>
                </w:p>
              </w:tc>
              <w:tc>
                <w:tcPr>
                  <w:tcW w:w="1232"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20</w:t>
                  </w:r>
                </w:p>
              </w:tc>
              <w:tc>
                <w:tcPr>
                  <w:tcW w:w="1228"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2.5</w:t>
                  </w:r>
                </w:p>
              </w:tc>
            </w:tr>
            <w:tr w:rsidR="001E0ECC">
              <w:tc>
                <w:tcPr>
                  <w:tcW w:w="3093"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凤泉区</w:t>
                  </w:r>
                  <w:r>
                    <w:rPr>
                      <w:rFonts w:ascii="Times New Roman" w:cs="Times New Roman"/>
                      <w:color w:val="auto"/>
                      <w:sz w:val="21"/>
                      <w:szCs w:val="21"/>
                    </w:rPr>
                    <w:t>处理厂收水标准（</w:t>
                  </w:r>
                  <w:r>
                    <w:rPr>
                      <w:rFonts w:ascii="Times New Roman" w:cs="Times New Roman"/>
                      <w:color w:val="auto"/>
                      <w:sz w:val="21"/>
                      <w:szCs w:val="21"/>
                    </w:rPr>
                    <w:t>mg/L</w:t>
                  </w:r>
                  <w:r>
                    <w:rPr>
                      <w:rFonts w:ascii="Times New Roman" w:cs="Times New Roman"/>
                      <w:color w:val="auto"/>
                      <w:sz w:val="21"/>
                      <w:szCs w:val="21"/>
                    </w:rPr>
                    <w:t>）</w:t>
                  </w:r>
                </w:p>
              </w:tc>
              <w:tc>
                <w:tcPr>
                  <w:tcW w:w="1240" w:type="dxa"/>
                  <w:vAlign w:val="center"/>
                </w:tcPr>
                <w:p w:rsidR="001E0ECC" w:rsidRDefault="001E0ECC">
                  <w:pPr>
                    <w:pStyle w:val="Default"/>
                    <w:spacing w:line="320" w:lineRule="exact"/>
                    <w:jc w:val="center"/>
                    <w:rPr>
                      <w:rFonts w:ascii="Times New Roman" w:cs="Times New Roman"/>
                      <w:color w:val="auto"/>
                      <w:sz w:val="21"/>
                      <w:szCs w:val="21"/>
                    </w:rPr>
                  </w:pPr>
                </w:p>
              </w:tc>
              <w:tc>
                <w:tcPr>
                  <w:tcW w:w="1113"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350</w:t>
                  </w:r>
                </w:p>
              </w:tc>
              <w:tc>
                <w:tcPr>
                  <w:tcW w:w="1240"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240</w:t>
                  </w:r>
                </w:p>
              </w:tc>
              <w:tc>
                <w:tcPr>
                  <w:tcW w:w="1232"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35</w:t>
                  </w:r>
                </w:p>
              </w:tc>
              <w:tc>
                <w:tcPr>
                  <w:tcW w:w="1228"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hint="eastAsia"/>
                      <w:color w:val="auto"/>
                      <w:sz w:val="21"/>
                      <w:szCs w:val="21"/>
                    </w:rPr>
                    <w:t>4</w:t>
                  </w:r>
                </w:p>
              </w:tc>
            </w:tr>
            <w:tr w:rsidR="001E0ECC">
              <w:tc>
                <w:tcPr>
                  <w:tcW w:w="3093" w:type="dxa"/>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达标性</w:t>
                  </w:r>
                </w:p>
              </w:tc>
              <w:tc>
                <w:tcPr>
                  <w:tcW w:w="1240" w:type="dxa"/>
                  <w:vAlign w:val="center"/>
                </w:tcPr>
                <w:p w:rsidR="001E0ECC" w:rsidRDefault="001E0ECC">
                  <w:pPr>
                    <w:pStyle w:val="Default"/>
                    <w:spacing w:line="320" w:lineRule="exact"/>
                    <w:jc w:val="center"/>
                    <w:rPr>
                      <w:rFonts w:ascii="Times New Roman" w:cs="Times New Roman"/>
                      <w:color w:val="auto"/>
                      <w:sz w:val="21"/>
                      <w:szCs w:val="21"/>
                    </w:rPr>
                  </w:pPr>
                </w:p>
              </w:tc>
              <w:tc>
                <w:tcPr>
                  <w:tcW w:w="3585" w:type="dxa"/>
                  <w:gridSpan w:val="3"/>
                  <w:vAlign w:val="center"/>
                </w:tcPr>
                <w:p w:rsidR="001E0ECC" w:rsidRDefault="00157375">
                  <w:pPr>
                    <w:pStyle w:val="Default"/>
                    <w:spacing w:line="320" w:lineRule="exact"/>
                    <w:jc w:val="center"/>
                    <w:rPr>
                      <w:rFonts w:ascii="Times New Roman" w:cs="Times New Roman"/>
                      <w:color w:val="auto"/>
                      <w:sz w:val="21"/>
                      <w:szCs w:val="21"/>
                    </w:rPr>
                  </w:pPr>
                  <w:r>
                    <w:rPr>
                      <w:rFonts w:ascii="Times New Roman" w:cs="Times New Roman"/>
                      <w:color w:val="auto"/>
                      <w:sz w:val="21"/>
                      <w:szCs w:val="21"/>
                    </w:rPr>
                    <w:t>达标</w:t>
                  </w:r>
                </w:p>
              </w:tc>
              <w:tc>
                <w:tcPr>
                  <w:tcW w:w="1228" w:type="dxa"/>
                  <w:vAlign w:val="center"/>
                </w:tcPr>
                <w:p w:rsidR="001E0ECC" w:rsidRDefault="001E0ECC">
                  <w:pPr>
                    <w:pStyle w:val="Default"/>
                    <w:spacing w:line="320" w:lineRule="exact"/>
                    <w:jc w:val="center"/>
                    <w:rPr>
                      <w:rFonts w:ascii="Times New Roman" w:cs="Times New Roman"/>
                      <w:color w:val="auto"/>
                      <w:sz w:val="21"/>
                      <w:szCs w:val="21"/>
                    </w:rPr>
                  </w:pPr>
                </w:p>
              </w:tc>
            </w:tr>
          </w:tbl>
          <w:p w:rsidR="001E0ECC" w:rsidRDefault="00157375">
            <w:pPr>
              <w:tabs>
                <w:tab w:val="left" w:pos="0"/>
              </w:tabs>
              <w:spacing w:line="520" w:lineRule="exact"/>
              <w:ind w:firstLineChars="200" w:firstLine="482"/>
              <w:rPr>
                <w:b/>
                <w:sz w:val="24"/>
                <w:u w:val="single"/>
              </w:rPr>
            </w:pPr>
            <w:r>
              <w:rPr>
                <w:b/>
                <w:sz w:val="24"/>
                <w:u w:val="single"/>
              </w:rPr>
              <w:t>生活污水经化粪池处理后污染物浓度可以满足</w:t>
            </w:r>
            <w:r>
              <w:rPr>
                <w:rFonts w:hint="eastAsia"/>
                <w:b/>
                <w:sz w:val="24"/>
                <w:u w:val="single"/>
              </w:rPr>
              <w:t>凤泉区</w:t>
            </w:r>
            <w:r>
              <w:rPr>
                <w:b/>
                <w:sz w:val="24"/>
                <w:u w:val="single"/>
              </w:rPr>
              <w:t>污水处理厂进水水质要求，污</w:t>
            </w:r>
            <w:r>
              <w:rPr>
                <w:b/>
                <w:sz w:val="24"/>
                <w:u w:val="single"/>
              </w:rPr>
              <w:lastRenderedPageBreak/>
              <w:t>水厂处理后</w:t>
            </w:r>
            <w:r>
              <w:rPr>
                <w:b/>
                <w:sz w:val="24"/>
                <w:u w:val="single"/>
              </w:rPr>
              <w:t>COD</w:t>
            </w:r>
            <w:r>
              <w:rPr>
                <w:b/>
                <w:sz w:val="24"/>
                <w:u w:val="single"/>
              </w:rPr>
              <w:t>、</w:t>
            </w:r>
            <w:r>
              <w:rPr>
                <w:rFonts w:hint="eastAsia"/>
                <w:b/>
                <w:sz w:val="24"/>
                <w:u w:val="single"/>
              </w:rPr>
              <w:t>TP</w:t>
            </w:r>
            <w:r>
              <w:rPr>
                <w:b/>
                <w:sz w:val="24"/>
                <w:u w:val="single"/>
              </w:rPr>
              <w:t>、</w:t>
            </w:r>
            <w:r>
              <w:rPr>
                <w:b/>
                <w:sz w:val="24"/>
                <w:u w:val="single"/>
              </w:rPr>
              <w:t>NH</w:t>
            </w:r>
            <w:r>
              <w:rPr>
                <w:b/>
                <w:sz w:val="24"/>
                <w:u w:val="single"/>
                <w:vertAlign w:val="subscript"/>
              </w:rPr>
              <w:t>3</w:t>
            </w:r>
            <w:r>
              <w:rPr>
                <w:b/>
                <w:sz w:val="24"/>
                <w:u w:val="single"/>
              </w:rPr>
              <w:t>-N</w:t>
            </w:r>
            <w:r>
              <w:rPr>
                <w:b/>
                <w:sz w:val="24"/>
                <w:u w:val="single"/>
              </w:rPr>
              <w:t>浓度分别为</w:t>
            </w:r>
            <w:r>
              <w:rPr>
                <w:rFonts w:hint="eastAsia"/>
                <w:b/>
                <w:sz w:val="24"/>
                <w:u w:val="single"/>
              </w:rPr>
              <w:t>40</w:t>
            </w:r>
            <w:r>
              <w:rPr>
                <w:b/>
                <w:sz w:val="24"/>
                <w:u w:val="single"/>
              </w:rPr>
              <w:t>mg/L</w:t>
            </w:r>
            <w:r>
              <w:rPr>
                <w:b/>
                <w:sz w:val="24"/>
                <w:u w:val="single"/>
              </w:rPr>
              <w:t>、</w:t>
            </w:r>
            <w:r>
              <w:rPr>
                <w:rFonts w:hint="eastAsia"/>
                <w:b/>
                <w:sz w:val="24"/>
                <w:u w:val="single"/>
              </w:rPr>
              <w:t>0.4</w:t>
            </w:r>
            <w:r>
              <w:rPr>
                <w:b/>
                <w:sz w:val="24"/>
                <w:u w:val="single"/>
              </w:rPr>
              <w:t xml:space="preserve"> mg/L</w:t>
            </w:r>
            <w:r>
              <w:rPr>
                <w:b/>
                <w:sz w:val="24"/>
                <w:u w:val="single"/>
              </w:rPr>
              <w:t>、</w:t>
            </w:r>
            <w:r>
              <w:rPr>
                <w:rFonts w:hint="eastAsia"/>
                <w:b/>
                <w:sz w:val="24"/>
                <w:u w:val="single"/>
              </w:rPr>
              <w:t>2</w:t>
            </w:r>
            <w:r>
              <w:rPr>
                <w:b/>
                <w:sz w:val="24"/>
                <w:u w:val="single"/>
              </w:rPr>
              <w:t xml:space="preserve"> mg/L</w:t>
            </w:r>
            <w:r>
              <w:rPr>
                <w:b/>
                <w:sz w:val="24"/>
                <w:u w:val="single"/>
              </w:rPr>
              <w:t>，</w:t>
            </w:r>
            <w:r>
              <w:rPr>
                <w:rFonts w:hint="eastAsia"/>
                <w:b/>
                <w:sz w:val="24"/>
                <w:u w:val="single"/>
              </w:rPr>
              <w:t>建议</w:t>
            </w:r>
            <w:r>
              <w:rPr>
                <w:b/>
                <w:sz w:val="24"/>
                <w:u w:val="single"/>
              </w:rPr>
              <w:t>排放总量为</w:t>
            </w:r>
            <w:r>
              <w:rPr>
                <w:b/>
                <w:sz w:val="24"/>
                <w:u w:val="single"/>
              </w:rPr>
              <w:t>COD</w:t>
            </w:r>
            <w:r>
              <w:rPr>
                <w:rFonts w:hint="eastAsia"/>
                <w:b/>
                <w:sz w:val="24"/>
                <w:u w:val="single"/>
              </w:rPr>
              <w:t>：</w:t>
            </w:r>
            <w:r>
              <w:rPr>
                <w:b/>
                <w:sz w:val="24"/>
                <w:u w:val="single"/>
              </w:rPr>
              <w:t>0.0</w:t>
            </w:r>
            <w:r>
              <w:rPr>
                <w:rFonts w:hint="eastAsia"/>
                <w:b/>
                <w:sz w:val="24"/>
                <w:u w:val="single"/>
              </w:rPr>
              <w:t>096</w:t>
            </w:r>
            <w:r>
              <w:rPr>
                <w:b/>
                <w:sz w:val="24"/>
                <w:u w:val="single"/>
              </w:rPr>
              <w:t>t/a</w:t>
            </w:r>
            <w:r>
              <w:rPr>
                <w:b/>
                <w:sz w:val="24"/>
                <w:u w:val="single"/>
              </w:rPr>
              <w:t>，</w:t>
            </w:r>
            <w:r>
              <w:rPr>
                <w:b/>
                <w:sz w:val="24"/>
                <w:u w:val="single"/>
              </w:rPr>
              <w:t>NH</w:t>
            </w:r>
            <w:r>
              <w:rPr>
                <w:b/>
                <w:sz w:val="24"/>
                <w:u w:val="single"/>
                <w:vertAlign w:val="subscript"/>
              </w:rPr>
              <w:t>3</w:t>
            </w:r>
            <w:r>
              <w:rPr>
                <w:b/>
                <w:sz w:val="24"/>
                <w:u w:val="single"/>
              </w:rPr>
              <w:t>-N</w:t>
            </w:r>
            <w:r>
              <w:rPr>
                <w:rFonts w:hint="eastAsia"/>
                <w:b/>
                <w:sz w:val="24"/>
                <w:u w:val="single"/>
              </w:rPr>
              <w:t>：</w:t>
            </w:r>
            <w:r>
              <w:rPr>
                <w:b/>
                <w:sz w:val="24"/>
                <w:u w:val="single"/>
              </w:rPr>
              <w:t>0.00</w:t>
            </w:r>
            <w:r>
              <w:rPr>
                <w:rFonts w:hint="eastAsia"/>
                <w:b/>
                <w:sz w:val="24"/>
                <w:u w:val="single"/>
              </w:rPr>
              <w:t>05</w:t>
            </w:r>
            <w:r>
              <w:rPr>
                <w:b/>
                <w:sz w:val="24"/>
                <w:u w:val="single"/>
              </w:rPr>
              <w:t>t/a</w:t>
            </w:r>
            <w:r>
              <w:rPr>
                <w:rFonts w:hint="eastAsia"/>
                <w:b/>
                <w:sz w:val="24"/>
                <w:u w:val="single"/>
              </w:rPr>
              <w:t>，</w:t>
            </w:r>
            <w:r>
              <w:rPr>
                <w:rFonts w:hint="eastAsia"/>
                <w:b/>
                <w:sz w:val="24"/>
                <w:u w:val="single"/>
              </w:rPr>
              <w:t>TP</w:t>
            </w:r>
            <w:r>
              <w:rPr>
                <w:rFonts w:hint="eastAsia"/>
                <w:b/>
                <w:sz w:val="24"/>
                <w:u w:val="single"/>
              </w:rPr>
              <w:t>：</w:t>
            </w:r>
            <w:r>
              <w:rPr>
                <w:rFonts w:hint="eastAsia"/>
                <w:b/>
                <w:sz w:val="24"/>
                <w:u w:val="single"/>
              </w:rPr>
              <w:t>0.0001t/a</w:t>
            </w:r>
            <w:r>
              <w:rPr>
                <w:rFonts w:hint="eastAsia"/>
                <w:b/>
                <w:sz w:val="24"/>
                <w:u w:val="single"/>
              </w:rPr>
              <w:t>（新乡市总磷控制区）。</w:t>
            </w:r>
          </w:p>
          <w:p w:rsidR="001E0ECC" w:rsidRDefault="00157375">
            <w:pPr>
              <w:tabs>
                <w:tab w:val="left" w:pos="0"/>
              </w:tabs>
              <w:spacing w:line="520" w:lineRule="exact"/>
              <w:ind w:firstLineChars="200" w:firstLine="482"/>
              <w:rPr>
                <w:b/>
                <w:sz w:val="24"/>
              </w:rPr>
            </w:pPr>
            <w:r>
              <w:rPr>
                <w:b/>
                <w:sz w:val="24"/>
              </w:rPr>
              <w:t>3</w:t>
            </w:r>
            <w:r>
              <w:rPr>
                <w:b/>
                <w:sz w:val="24"/>
              </w:rPr>
              <w:t>、噪声</w:t>
            </w:r>
          </w:p>
          <w:p w:rsidR="001E0ECC" w:rsidRDefault="00157375">
            <w:pPr>
              <w:tabs>
                <w:tab w:val="left" w:pos="0"/>
              </w:tabs>
              <w:spacing w:line="520" w:lineRule="exact"/>
              <w:ind w:firstLineChars="200" w:firstLine="480"/>
              <w:rPr>
                <w:sz w:val="24"/>
              </w:rPr>
            </w:pPr>
            <w:r>
              <w:rPr>
                <w:sz w:val="24"/>
              </w:rPr>
              <w:t>项目运营过程中产生的噪声主要是生产设备噪声，声源强度在</w:t>
            </w:r>
            <w:r>
              <w:rPr>
                <w:sz w:val="24"/>
              </w:rPr>
              <w:t>60-85dB</w:t>
            </w:r>
            <w:r>
              <w:rPr>
                <w:sz w:val="24"/>
              </w:rPr>
              <w:t>（</w:t>
            </w:r>
            <w:r>
              <w:rPr>
                <w:sz w:val="24"/>
              </w:rPr>
              <w:t>A</w:t>
            </w:r>
            <w:r>
              <w:rPr>
                <w:sz w:val="24"/>
              </w:rPr>
              <w:t>）之间，项目主要噪声源源强及治理措施见表</w:t>
            </w:r>
            <w:r>
              <w:rPr>
                <w:rFonts w:hint="eastAsia"/>
                <w:sz w:val="24"/>
              </w:rPr>
              <w:t>21</w:t>
            </w:r>
            <w:r>
              <w:rPr>
                <w:rFonts w:hint="eastAsia"/>
                <w:sz w:val="24"/>
              </w:rPr>
              <w:t>。</w:t>
            </w:r>
          </w:p>
          <w:p w:rsidR="001E0ECC" w:rsidRDefault="00157375">
            <w:pPr>
              <w:pStyle w:val="Default"/>
              <w:spacing w:line="520" w:lineRule="exact"/>
              <w:rPr>
                <w:rFonts w:ascii="Times New Roman" w:eastAsia="黑体" w:cs="Times New Roman"/>
                <w:color w:val="auto"/>
              </w:rPr>
            </w:pPr>
            <w:r>
              <w:rPr>
                <w:rFonts w:ascii="Times New Roman" w:eastAsia="黑体" w:cs="Times New Roman"/>
                <w:color w:val="auto"/>
              </w:rPr>
              <w:t xml:space="preserve">   </w:t>
            </w:r>
            <w:r>
              <w:rPr>
                <w:rFonts w:ascii="Times New Roman" w:eastAsia="黑体" w:cs="Times New Roman"/>
                <w:color w:val="auto"/>
              </w:rPr>
              <w:t>表</w:t>
            </w:r>
            <w:r>
              <w:rPr>
                <w:rFonts w:ascii="Times New Roman" w:eastAsia="黑体" w:cs="Times New Roman" w:hint="eastAsia"/>
                <w:color w:val="auto"/>
              </w:rPr>
              <w:t>21</w:t>
            </w:r>
            <w:r>
              <w:rPr>
                <w:rFonts w:ascii="Times New Roman" w:eastAsia="黑体" w:cs="Times New Roman"/>
                <w:color w:val="auto"/>
              </w:rPr>
              <w:t xml:space="preserve">         </w:t>
            </w:r>
            <w:r>
              <w:rPr>
                <w:rFonts w:ascii="Times New Roman" w:eastAsia="黑体" w:cs="Times New Roman"/>
                <w:color w:val="auto"/>
              </w:rPr>
              <w:t>项目主要噪声源源强及治理措施一览表</w:t>
            </w:r>
          </w:p>
          <w:tbl>
            <w:tblPr>
              <w:tblStyle w:val="af8"/>
              <w:tblW w:w="9055" w:type="dxa"/>
              <w:tblLayout w:type="fixed"/>
              <w:tblLook w:val="04A0"/>
            </w:tblPr>
            <w:tblGrid>
              <w:gridCol w:w="988"/>
              <w:gridCol w:w="2030"/>
              <w:gridCol w:w="1509"/>
              <w:gridCol w:w="1509"/>
              <w:gridCol w:w="1509"/>
              <w:gridCol w:w="1510"/>
            </w:tblGrid>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序号</w:t>
                  </w:r>
                </w:p>
              </w:tc>
              <w:tc>
                <w:tcPr>
                  <w:tcW w:w="2030"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设备名称</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数量</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源强</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治理措施</w:t>
                  </w:r>
                </w:p>
              </w:tc>
              <w:tc>
                <w:tcPr>
                  <w:tcW w:w="1510"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治理后源强</w:t>
                  </w: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1</w:t>
                  </w:r>
                </w:p>
              </w:tc>
              <w:tc>
                <w:tcPr>
                  <w:tcW w:w="2030" w:type="dxa"/>
                  <w:vAlign w:val="center"/>
                </w:tcPr>
                <w:p w:rsidR="001E0ECC" w:rsidRDefault="00157375">
                  <w:pPr>
                    <w:widowControl/>
                    <w:tabs>
                      <w:tab w:val="left" w:pos="6300"/>
                    </w:tabs>
                    <w:spacing w:line="320" w:lineRule="exact"/>
                    <w:jc w:val="center"/>
                    <w:rPr>
                      <w:kern w:val="0"/>
                      <w:szCs w:val="21"/>
                    </w:rPr>
                  </w:pPr>
                  <w:r>
                    <w:rPr>
                      <w:kern w:val="0"/>
                      <w:szCs w:val="21"/>
                    </w:rPr>
                    <w:t>半自动卧式带锯床</w:t>
                  </w:r>
                </w:p>
              </w:tc>
              <w:tc>
                <w:tcPr>
                  <w:tcW w:w="1509" w:type="dxa"/>
                  <w:vAlign w:val="center"/>
                </w:tcPr>
                <w:p w:rsidR="001E0ECC" w:rsidRDefault="00157375">
                  <w:pPr>
                    <w:widowControl/>
                    <w:tabs>
                      <w:tab w:val="left" w:pos="6300"/>
                    </w:tabs>
                    <w:spacing w:line="320" w:lineRule="exact"/>
                    <w:jc w:val="center"/>
                    <w:rPr>
                      <w:kern w:val="0"/>
                      <w:szCs w:val="21"/>
                    </w:rPr>
                  </w:pPr>
                  <w:r>
                    <w:rPr>
                      <w:kern w:val="0"/>
                      <w:szCs w:val="21"/>
                    </w:rPr>
                    <w:t>2</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85</w:t>
                  </w:r>
                </w:p>
              </w:tc>
              <w:tc>
                <w:tcPr>
                  <w:tcW w:w="1509" w:type="dxa"/>
                  <w:vMerge w:val="restart"/>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基础减震、厂房隔音（降噪效果</w:t>
                  </w:r>
                  <w:r>
                    <w:rPr>
                      <w:rFonts w:ascii="Times New Roman" w:cs="Times New Roman"/>
                      <w:color w:val="auto"/>
                      <w:sz w:val="21"/>
                      <w:szCs w:val="21"/>
                    </w:rPr>
                    <w:t>25dB</w:t>
                  </w:r>
                  <w:r>
                    <w:rPr>
                      <w:rFonts w:ascii="Times New Roman" w:cs="Times New Roman"/>
                      <w:color w:val="auto"/>
                      <w:sz w:val="21"/>
                      <w:szCs w:val="21"/>
                    </w:rPr>
                    <w:t>（</w:t>
                  </w:r>
                  <w:r>
                    <w:rPr>
                      <w:rFonts w:ascii="Times New Roman" w:cs="Times New Roman"/>
                      <w:color w:val="auto"/>
                      <w:sz w:val="21"/>
                      <w:szCs w:val="21"/>
                    </w:rPr>
                    <w:t>A</w:t>
                  </w:r>
                  <w:r>
                    <w:rPr>
                      <w:rFonts w:ascii="Times New Roman" w:cs="Times New Roman"/>
                      <w:color w:val="auto"/>
                      <w:sz w:val="21"/>
                      <w:szCs w:val="21"/>
                    </w:rPr>
                    <w:t>））</w:t>
                  </w:r>
                </w:p>
              </w:tc>
              <w:tc>
                <w:tcPr>
                  <w:tcW w:w="1510" w:type="dxa"/>
                  <w:vMerge w:val="restart"/>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69</w:t>
                  </w: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2</w:t>
                  </w:r>
                </w:p>
              </w:tc>
              <w:tc>
                <w:tcPr>
                  <w:tcW w:w="2030" w:type="dxa"/>
                  <w:vAlign w:val="center"/>
                </w:tcPr>
                <w:p w:rsidR="001E0ECC" w:rsidRDefault="00157375">
                  <w:pPr>
                    <w:widowControl/>
                    <w:tabs>
                      <w:tab w:val="left" w:pos="6300"/>
                    </w:tabs>
                    <w:spacing w:line="320" w:lineRule="exact"/>
                    <w:jc w:val="center"/>
                    <w:rPr>
                      <w:kern w:val="0"/>
                      <w:szCs w:val="21"/>
                    </w:rPr>
                  </w:pPr>
                  <w:r>
                    <w:rPr>
                      <w:kern w:val="0"/>
                      <w:szCs w:val="21"/>
                    </w:rPr>
                    <w:t>半自动金属圆锯床</w:t>
                  </w:r>
                </w:p>
              </w:tc>
              <w:tc>
                <w:tcPr>
                  <w:tcW w:w="1509" w:type="dxa"/>
                  <w:vAlign w:val="center"/>
                </w:tcPr>
                <w:p w:rsidR="001E0ECC" w:rsidRDefault="00157375">
                  <w:pPr>
                    <w:widowControl/>
                    <w:tabs>
                      <w:tab w:val="left" w:pos="6300"/>
                    </w:tabs>
                    <w:spacing w:line="320" w:lineRule="exact"/>
                    <w:jc w:val="center"/>
                    <w:rPr>
                      <w:kern w:val="0"/>
                      <w:szCs w:val="21"/>
                    </w:rPr>
                  </w:pPr>
                  <w:r>
                    <w:rPr>
                      <w:kern w:val="0"/>
                      <w:szCs w:val="21"/>
                    </w:rPr>
                    <w:t>2</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85</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3</w:t>
                  </w:r>
                </w:p>
              </w:tc>
              <w:tc>
                <w:tcPr>
                  <w:tcW w:w="2030" w:type="dxa"/>
                  <w:vAlign w:val="center"/>
                </w:tcPr>
                <w:p w:rsidR="001E0ECC" w:rsidRDefault="00157375">
                  <w:pPr>
                    <w:widowControl/>
                    <w:tabs>
                      <w:tab w:val="left" w:pos="6300"/>
                    </w:tabs>
                    <w:spacing w:line="320" w:lineRule="exact"/>
                    <w:jc w:val="center"/>
                    <w:rPr>
                      <w:kern w:val="0"/>
                      <w:szCs w:val="21"/>
                    </w:rPr>
                  </w:pPr>
                  <w:r>
                    <w:rPr>
                      <w:kern w:val="0"/>
                      <w:szCs w:val="21"/>
                    </w:rPr>
                    <w:t>摇臂钻床</w:t>
                  </w:r>
                </w:p>
              </w:tc>
              <w:tc>
                <w:tcPr>
                  <w:tcW w:w="1509" w:type="dxa"/>
                  <w:vAlign w:val="center"/>
                </w:tcPr>
                <w:p w:rsidR="001E0ECC" w:rsidRDefault="00157375">
                  <w:pPr>
                    <w:widowControl/>
                    <w:tabs>
                      <w:tab w:val="left" w:pos="6300"/>
                    </w:tabs>
                    <w:spacing w:line="320" w:lineRule="exact"/>
                    <w:jc w:val="center"/>
                    <w:rPr>
                      <w:kern w:val="0"/>
                      <w:szCs w:val="21"/>
                    </w:rPr>
                  </w:pPr>
                  <w:r>
                    <w:rPr>
                      <w:kern w:val="0"/>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80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4</w:t>
                  </w:r>
                </w:p>
              </w:tc>
              <w:tc>
                <w:tcPr>
                  <w:tcW w:w="2030" w:type="dxa"/>
                  <w:vAlign w:val="center"/>
                </w:tcPr>
                <w:p w:rsidR="001E0ECC" w:rsidRDefault="00157375">
                  <w:pPr>
                    <w:widowControl/>
                    <w:tabs>
                      <w:tab w:val="left" w:pos="6300"/>
                    </w:tabs>
                    <w:spacing w:line="320" w:lineRule="exact"/>
                    <w:jc w:val="center"/>
                    <w:rPr>
                      <w:kern w:val="0"/>
                      <w:szCs w:val="21"/>
                    </w:rPr>
                  </w:pPr>
                  <w:r>
                    <w:rPr>
                      <w:kern w:val="0"/>
                      <w:szCs w:val="21"/>
                    </w:rPr>
                    <w:t>数显剪板机</w:t>
                  </w:r>
                </w:p>
              </w:tc>
              <w:tc>
                <w:tcPr>
                  <w:tcW w:w="1509" w:type="dxa"/>
                  <w:vAlign w:val="center"/>
                </w:tcPr>
                <w:p w:rsidR="001E0ECC" w:rsidRDefault="00157375">
                  <w:pPr>
                    <w:widowControl/>
                    <w:tabs>
                      <w:tab w:val="left" w:pos="6300"/>
                    </w:tabs>
                    <w:spacing w:line="320" w:lineRule="exact"/>
                    <w:jc w:val="center"/>
                    <w:rPr>
                      <w:kern w:val="0"/>
                      <w:szCs w:val="21"/>
                    </w:rPr>
                  </w:pPr>
                  <w:r>
                    <w:rPr>
                      <w:kern w:val="0"/>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5</w:t>
                  </w:r>
                </w:p>
              </w:tc>
              <w:tc>
                <w:tcPr>
                  <w:tcW w:w="2030" w:type="dxa"/>
                  <w:vAlign w:val="center"/>
                </w:tcPr>
                <w:p w:rsidR="001E0ECC" w:rsidRDefault="00157375">
                  <w:pPr>
                    <w:spacing w:line="320" w:lineRule="exact"/>
                    <w:jc w:val="center"/>
                    <w:rPr>
                      <w:szCs w:val="21"/>
                    </w:rPr>
                  </w:pPr>
                  <w:r>
                    <w:rPr>
                      <w:szCs w:val="21"/>
                    </w:rPr>
                    <w:t>摆式剪板机</w:t>
                  </w:r>
                </w:p>
              </w:tc>
              <w:tc>
                <w:tcPr>
                  <w:tcW w:w="1509" w:type="dxa"/>
                  <w:vAlign w:val="center"/>
                </w:tcPr>
                <w:p w:rsidR="001E0ECC" w:rsidRDefault="00157375">
                  <w:pPr>
                    <w:spacing w:line="320" w:lineRule="exact"/>
                    <w:jc w:val="center"/>
                    <w:rPr>
                      <w:szCs w:val="21"/>
                    </w:rPr>
                  </w:pPr>
                  <w:r>
                    <w:rPr>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6</w:t>
                  </w:r>
                </w:p>
              </w:tc>
              <w:tc>
                <w:tcPr>
                  <w:tcW w:w="2030" w:type="dxa"/>
                  <w:vAlign w:val="center"/>
                </w:tcPr>
                <w:p w:rsidR="001E0ECC" w:rsidRDefault="00157375">
                  <w:pPr>
                    <w:widowControl/>
                    <w:tabs>
                      <w:tab w:val="left" w:pos="6300"/>
                    </w:tabs>
                    <w:spacing w:line="320" w:lineRule="exact"/>
                    <w:jc w:val="center"/>
                    <w:rPr>
                      <w:kern w:val="0"/>
                      <w:szCs w:val="21"/>
                    </w:rPr>
                  </w:pPr>
                  <w:r>
                    <w:rPr>
                      <w:kern w:val="0"/>
                      <w:szCs w:val="21"/>
                    </w:rPr>
                    <w:t>数控折弯机</w:t>
                  </w:r>
                </w:p>
              </w:tc>
              <w:tc>
                <w:tcPr>
                  <w:tcW w:w="1509" w:type="dxa"/>
                  <w:vAlign w:val="center"/>
                </w:tcPr>
                <w:p w:rsidR="001E0ECC" w:rsidRDefault="00157375">
                  <w:pPr>
                    <w:widowControl/>
                    <w:tabs>
                      <w:tab w:val="left" w:pos="6300"/>
                    </w:tabs>
                    <w:spacing w:line="320" w:lineRule="exact"/>
                    <w:jc w:val="center"/>
                    <w:rPr>
                      <w:kern w:val="0"/>
                      <w:szCs w:val="21"/>
                    </w:rPr>
                  </w:pPr>
                  <w:r>
                    <w:rPr>
                      <w:kern w:val="0"/>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70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7</w:t>
                  </w:r>
                </w:p>
              </w:tc>
              <w:tc>
                <w:tcPr>
                  <w:tcW w:w="2030" w:type="dxa"/>
                  <w:vAlign w:val="center"/>
                </w:tcPr>
                <w:p w:rsidR="001E0ECC" w:rsidRDefault="00157375">
                  <w:pPr>
                    <w:widowControl/>
                    <w:tabs>
                      <w:tab w:val="left" w:pos="6300"/>
                    </w:tabs>
                    <w:spacing w:line="320" w:lineRule="exact"/>
                    <w:jc w:val="center"/>
                    <w:rPr>
                      <w:kern w:val="0"/>
                      <w:szCs w:val="21"/>
                    </w:rPr>
                  </w:pPr>
                  <w:r>
                    <w:rPr>
                      <w:kern w:val="0"/>
                      <w:szCs w:val="21"/>
                    </w:rPr>
                    <w:t>数控折弯机</w:t>
                  </w:r>
                </w:p>
              </w:tc>
              <w:tc>
                <w:tcPr>
                  <w:tcW w:w="1509" w:type="dxa"/>
                  <w:vAlign w:val="center"/>
                </w:tcPr>
                <w:p w:rsidR="001E0ECC" w:rsidRDefault="00157375">
                  <w:pPr>
                    <w:widowControl/>
                    <w:tabs>
                      <w:tab w:val="left" w:pos="6300"/>
                    </w:tabs>
                    <w:spacing w:line="320" w:lineRule="exact"/>
                    <w:jc w:val="center"/>
                    <w:rPr>
                      <w:kern w:val="0"/>
                      <w:szCs w:val="21"/>
                    </w:rPr>
                  </w:pPr>
                  <w:r>
                    <w:rPr>
                      <w:kern w:val="0"/>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70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8</w:t>
                  </w:r>
                </w:p>
              </w:tc>
              <w:tc>
                <w:tcPr>
                  <w:tcW w:w="2030" w:type="dxa"/>
                  <w:vAlign w:val="center"/>
                </w:tcPr>
                <w:p w:rsidR="001E0ECC" w:rsidRDefault="00157375">
                  <w:pPr>
                    <w:widowControl/>
                    <w:tabs>
                      <w:tab w:val="left" w:pos="6300"/>
                    </w:tabs>
                    <w:spacing w:line="320" w:lineRule="exact"/>
                    <w:jc w:val="center"/>
                    <w:rPr>
                      <w:kern w:val="0"/>
                      <w:szCs w:val="21"/>
                    </w:rPr>
                  </w:pPr>
                  <w:r>
                    <w:rPr>
                      <w:kern w:val="0"/>
                      <w:szCs w:val="21"/>
                    </w:rPr>
                    <w:t>台式钻床</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3</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85</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9</w:t>
                  </w:r>
                </w:p>
              </w:tc>
              <w:tc>
                <w:tcPr>
                  <w:tcW w:w="2030" w:type="dxa"/>
                  <w:vAlign w:val="center"/>
                </w:tcPr>
                <w:p w:rsidR="001E0ECC" w:rsidRDefault="00157375">
                  <w:pPr>
                    <w:widowControl/>
                    <w:tabs>
                      <w:tab w:val="left" w:pos="6300"/>
                    </w:tabs>
                    <w:spacing w:line="320" w:lineRule="exact"/>
                    <w:jc w:val="center"/>
                    <w:rPr>
                      <w:kern w:val="0"/>
                      <w:szCs w:val="21"/>
                    </w:rPr>
                  </w:pPr>
                  <w:r>
                    <w:rPr>
                      <w:kern w:val="0"/>
                      <w:szCs w:val="21"/>
                    </w:rPr>
                    <w:t>3.5</w:t>
                  </w:r>
                  <w:r>
                    <w:rPr>
                      <w:kern w:val="0"/>
                      <w:szCs w:val="21"/>
                    </w:rPr>
                    <w:t>米液压卷板机</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65</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10</w:t>
                  </w:r>
                </w:p>
              </w:tc>
              <w:tc>
                <w:tcPr>
                  <w:tcW w:w="2030" w:type="dxa"/>
                  <w:vAlign w:val="center"/>
                </w:tcPr>
                <w:p w:rsidR="001E0ECC" w:rsidRDefault="00157375">
                  <w:pPr>
                    <w:spacing w:line="320" w:lineRule="exact"/>
                    <w:jc w:val="center"/>
                    <w:rPr>
                      <w:szCs w:val="21"/>
                    </w:rPr>
                  </w:pPr>
                  <w:r>
                    <w:rPr>
                      <w:szCs w:val="21"/>
                    </w:rPr>
                    <w:t>带钢顶弯机</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11</w:t>
                  </w:r>
                </w:p>
              </w:tc>
              <w:tc>
                <w:tcPr>
                  <w:tcW w:w="2030" w:type="dxa"/>
                  <w:vAlign w:val="center"/>
                </w:tcPr>
                <w:p w:rsidR="001E0ECC" w:rsidRDefault="00157375">
                  <w:pPr>
                    <w:spacing w:line="320" w:lineRule="exact"/>
                    <w:jc w:val="center"/>
                    <w:rPr>
                      <w:szCs w:val="21"/>
                    </w:rPr>
                  </w:pPr>
                  <w:r>
                    <w:rPr>
                      <w:szCs w:val="21"/>
                    </w:rPr>
                    <w:t>大梁压边机</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12</w:t>
                  </w:r>
                </w:p>
              </w:tc>
              <w:tc>
                <w:tcPr>
                  <w:tcW w:w="2030" w:type="dxa"/>
                  <w:vAlign w:val="center"/>
                </w:tcPr>
                <w:p w:rsidR="001E0ECC" w:rsidRDefault="00157375">
                  <w:pPr>
                    <w:spacing w:line="320" w:lineRule="exact"/>
                    <w:jc w:val="center"/>
                    <w:rPr>
                      <w:szCs w:val="21"/>
                    </w:rPr>
                  </w:pPr>
                  <w:r>
                    <w:rPr>
                      <w:szCs w:val="21"/>
                    </w:rPr>
                    <w:t>压力机</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13</w:t>
                  </w:r>
                </w:p>
              </w:tc>
              <w:tc>
                <w:tcPr>
                  <w:tcW w:w="2030" w:type="dxa"/>
                  <w:vAlign w:val="center"/>
                </w:tcPr>
                <w:p w:rsidR="001E0ECC" w:rsidRDefault="00157375">
                  <w:pPr>
                    <w:spacing w:line="320" w:lineRule="exact"/>
                    <w:jc w:val="center"/>
                    <w:rPr>
                      <w:szCs w:val="21"/>
                    </w:rPr>
                  </w:pPr>
                  <w:r>
                    <w:rPr>
                      <w:szCs w:val="21"/>
                    </w:rPr>
                    <w:t>方管冲孔机</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75</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14</w:t>
                  </w:r>
                </w:p>
              </w:tc>
              <w:tc>
                <w:tcPr>
                  <w:tcW w:w="2030" w:type="dxa"/>
                  <w:vAlign w:val="center"/>
                </w:tcPr>
                <w:p w:rsidR="001E0ECC" w:rsidRDefault="00157375">
                  <w:pPr>
                    <w:jc w:val="center"/>
                    <w:rPr>
                      <w:szCs w:val="21"/>
                    </w:rPr>
                  </w:pPr>
                  <w:r>
                    <w:rPr>
                      <w:szCs w:val="21"/>
                    </w:rPr>
                    <w:t>带钢顶弯机</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15</w:t>
                  </w:r>
                </w:p>
              </w:tc>
              <w:tc>
                <w:tcPr>
                  <w:tcW w:w="2030" w:type="dxa"/>
                  <w:vAlign w:val="center"/>
                </w:tcPr>
                <w:p w:rsidR="001E0ECC" w:rsidRDefault="00157375">
                  <w:pPr>
                    <w:jc w:val="center"/>
                    <w:rPr>
                      <w:szCs w:val="21"/>
                    </w:rPr>
                  </w:pPr>
                  <w:r>
                    <w:rPr>
                      <w:szCs w:val="21"/>
                    </w:rPr>
                    <w:t>大梁压边机</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60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16</w:t>
                  </w:r>
                </w:p>
              </w:tc>
              <w:tc>
                <w:tcPr>
                  <w:tcW w:w="2030" w:type="dxa"/>
                  <w:vAlign w:val="center"/>
                </w:tcPr>
                <w:p w:rsidR="001E0ECC" w:rsidRDefault="00157375">
                  <w:pPr>
                    <w:jc w:val="center"/>
                    <w:rPr>
                      <w:szCs w:val="21"/>
                    </w:rPr>
                  </w:pPr>
                  <w:r>
                    <w:rPr>
                      <w:szCs w:val="21"/>
                    </w:rPr>
                    <w:t>液压冲床</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75</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r w:rsidR="001E0ECC">
              <w:tc>
                <w:tcPr>
                  <w:tcW w:w="988" w:type="dxa"/>
                  <w:vAlign w:val="center"/>
                </w:tcPr>
                <w:p w:rsidR="001E0ECC" w:rsidRDefault="00157375">
                  <w:pPr>
                    <w:pStyle w:val="Default"/>
                    <w:jc w:val="center"/>
                    <w:rPr>
                      <w:rFonts w:ascii="Times New Roman" w:cs="Times New Roman"/>
                      <w:color w:val="auto"/>
                      <w:sz w:val="21"/>
                      <w:szCs w:val="21"/>
                    </w:rPr>
                  </w:pPr>
                  <w:r>
                    <w:rPr>
                      <w:rFonts w:ascii="Times New Roman" w:cs="Times New Roman" w:hint="eastAsia"/>
                      <w:color w:val="auto"/>
                      <w:sz w:val="21"/>
                      <w:szCs w:val="21"/>
                    </w:rPr>
                    <w:t>17</w:t>
                  </w:r>
                </w:p>
              </w:tc>
              <w:tc>
                <w:tcPr>
                  <w:tcW w:w="2030" w:type="dxa"/>
                  <w:vAlign w:val="center"/>
                </w:tcPr>
                <w:p w:rsidR="001E0ECC" w:rsidRDefault="00157375">
                  <w:pPr>
                    <w:jc w:val="center"/>
                    <w:rPr>
                      <w:szCs w:val="21"/>
                    </w:rPr>
                  </w:pPr>
                  <w:r>
                    <w:rPr>
                      <w:szCs w:val="21"/>
                    </w:rPr>
                    <w:t>方管冲孔机</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1</w:t>
                  </w:r>
                </w:p>
              </w:tc>
              <w:tc>
                <w:tcPr>
                  <w:tcW w:w="1509" w:type="dxa"/>
                  <w:vAlign w:val="center"/>
                </w:tcPr>
                <w:p w:rsidR="001E0ECC" w:rsidRDefault="00157375">
                  <w:pPr>
                    <w:pStyle w:val="Default"/>
                    <w:jc w:val="center"/>
                    <w:rPr>
                      <w:rFonts w:ascii="Times New Roman" w:cs="Times New Roman"/>
                      <w:color w:val="auto"/>
                      <w:sz w:val="21"/>
                      <w:szCs w:val="21"/>
                    </w:rPr>
                  </w:pPr>
                  <w:r>
                    <w:rPr>
                      <w:rFonts w:ascii="Times New Roman" w:cs="Times New Roman"/>
                      <w:color w:val="auto"/>
                      <w:sz w:val="21"/>
                      <w:szCs w:val="21"/>
                    </w:rPr>
                    <w:t>80</w:t>
                  </w:r>
                </w:p>
              </w:tc>
              <w:tc>
                <w:tcPr>
                  <w:tcW w:w="1509" w:type="dxa"/>
                  <w:vMerge/>
                  <w:vAlign w:val="center"/>
                </w:tcPr>
                <w:p w:rsidR="001E0ECC" w:rsidRDefault="001E0ECC">
                  <w:pPr>
                    <w:pStyle w:val="Default"/>
                    <w:jc w:val="center"/>
                    <w:rPr>
                      <w:rFonts w:ascii="Times New Roman" w:cs="Times New Roman"/>
                      <w:color w:val="auto"/>
                      <w:sz w:val="21"/>
                      <w:szCs w:val="21"/>
                    </w:rPr>
                  </w:pPr>
                </w:p>
              </w:tc>
              <w:tc>
                <w:tcPr>
                  <w:tcW w:w="1510" w:type="dxa"/>
                  <w:vMerge/>
                  <w:vAlign w:val="center"/>
                </w:tcPr>
                <w:p w:rsidR="001E0ECC" w:rsidRDefault="001E0ECC">
                  <w:pPr>
                    <w:pStyle w:val="Default"/>
                    <w:jc w:val="center"/>
                    <w:rPr>
                      <w:rFonts w:ascii="Times New Roman" w:cs="Times New Roman"/>
                      <w:color w:val="auto"/>
                      <w:sz w:val="21"/>
                      <w:szCs w:val="21"/>
                    </w:rPr>
                  </w:pPr>
                </w:p>
              </w:tc>
            </w:tr>
          </w:tbl>
          <w:p w:rsidR="001E0ECC" w:rsidRDefault="00157375">
            <w:pPr>
              <w:tabs>
                <w:tab w:val="left" w:pos="0"/>
              </w:tabs>
              <w:spacing w:line="520" w:lineRule="exact"/>
              <w:ind w:firstLineChars="200" w:firstLine="480"/>
              <w:rPr>
                <w:sz w:val="24"/>
              </w:rPr>
            </w:pPr>
            <w:r>
              <w:rPr>
                <w:sz w:val="24"/>
              </w:rPr>
              <w:t>声环境影响预测：</w:t>
            </w:r>
          </w:p>
          <w:p w:rsidR="001E0ECC" w:rsidRDefault="00157375">
            <w:pPr>
              <w:tabs>
                <w:tab w:val="left" w:pos="0"/>
              </w:tabs>
              <w:spacing w:line="520" w:lineRule="exact"/>
              <w:ind w:firstLineChars="200" w:firstLine="480"/>
              <w:rPr>
                <w:sz w:val="24"/>
              </w:rPr>
            </w:pPr>
            <w:r>
              <w:rPr>
                <w:sz w:val="24"/>
              </w:rPr>
              <w:t>（</w:t>
            </w:r>
            <w:r>
              <w:rPr>
                <w:sz w:val="24"/>
              </w:rPr>
              <w:t>1</w:t>
            </w:r>
            <w:r>
              <w:rPr>
                <w:sz w:val="24"/>
              </w:rPr>
              <w:t>）预测模式</w:t>
            </w:r>
          </w:p>
          <w:p w:rsidR="001E0ECC" w:rsidRDefault="00157375">
            <w:pPr>
              <w:tabs>
                <w:tab w:val="left" w:pos="0"/>
              </w:tabs>
              <w:spacing w:line="520" w:lineRule="exact"/>
              <w:ind w:firstLineChars="200" w:firstLine="480"/>
              <w:rPr>
                <w:sz w:val="24"/>
              </w:rPr>
            </w:pPr>
            <w:r>
              <w:rPr>
                <w:sz w:val="24"/>
              </w:rPr>
              <w:t>①</w:t>
            </w:r>
            <w:r>
              <w:rPr>
                <w:sz w:val="24"/>
              </w:rPr>
              <w:t>点声源衰减模式</w:t>
            </w:r>
          </w:p>
          <w:p w:rsidR="001E0ECC" w:rsidRDefault="00157375">
            <w:pPr>
              <w:tabs>
                <w:tab w:val="left" w:pos="0"/>
              </w:tabs>
              <w:spacing w:line="520" w:lineRule="exact"/>
              <w:ind w:firstLineChars="200" w:firstLine="480"/>
              <w:rPr>
                <w:sz w:val="24"/>
              </w:rPr>
            </w:pPr>
            <w:r>
              <w:rPr>
                <w:sz w:val="24"/>
              </w:rPr>
              <w:t xml:space="preserve">        Lr</w:t>
            </w:r>
            <w:r>
              <w:rPr>
                <w:sz w:val="24"/>
              </w:rPr>
              <w:t>＝</w:t>
            </w:r>
            <w:r>
              <w:rPr>
                <w:sz w:val="24"/>
              </w:rPr>
              <w:t>Lo</w:t>
            </w:r>
            <w:r>
              <w:rPr>
                <w:sz w:val="24"/>
              </w:rPr>
              <w:t>－</w:t>
            </w:r>
            <w:r>
              <w:rPr>
                <w:sz w:val="24"/>
              </w:rPr>
              <w:t>20lg</w:t>
            </w:r>
            <w:r>
              <w:rPr>
                <w:sz w:val="24"/>
              </w:rPr>
              <w:t>（</w:t>
            </w:r>
            <w:r>
              <w:rPr>
                <w:sz w:val="24"/>
              </w:rPr>
              <w:t>r/ro</w:t>
            </w:r>
            <w:r>
              <w:rPr>
                <w:sz w:val="24"/>
              </w:rPr>
              <w:t>）</w:t>
            </w:r>
          </w:p>
          <w:p w:rsidR="001E0ECC" w:rsidRDefault="00157375">
            <w:pPr>
              <w:tabs>
                <w:tab w:val="left" w:pos="0"/>
              </w:tabs>
              <w:spacing w:line="520" w:lineRule="exact"/>
              <w:ind w:firstLineChars="200" w:firstLine="480"/>
              <w:rPr>
                <w:sz w:val="24"/>
              </w:rPr>
            </w:pPr>
            <w:r>
              <w:rPr>
                <w:sz w:val="24"/>
              </w:rPr>
              <w:t xml:space="preserve">        </w:t>
            </w:r>
            <w:r>
              <w:rPr>
                <w:sz w:val="24"/>
              </w:rPr>
              <w:t>式中：</w:t>
            </w:r>
            <w:r>
              <w:rPr>
                <w:sz w:val="24"/>
              </w:rPr>
              <w:t>Lr</w:t>
            </w:r>
            <w:r>
              <w:rPr>
                <w:sz w:val="24"/>
              </w:rPr>
              <w:t>－距噪声源距离为</w:t>
            </w:r>
            <w:r>
              <w:rPr>
                <w:sz w:val="24"/>
              </w:rPr>
              <w:t>r</w:t>
            </w:r>
            <w:r>
              <w:rPr>
                <w:sz w:val="24"/>
              </w:rPr>
              <w:t>处的等效声级值，</w:t>
            </w:r>
            <w:r>
              <w:rPr>
                <w:sz w:val="24"/>
              </w:rPr>
              <w:t>dB</w:t>
            </w:r>
            <w:r>
              <w:rPr>
                <w:sz w:val="24"/>
              </w:rPr>
              <w:t>（</w:t>
            </w:r>
            <w:r>
              <w:rPr>
                <w:sz w:val="24"/>
              </w:rPr>
              <w:t>A</w:t>
            </w:r>
            <w:r>
              <w:rPr>
                <w:sz w:val="24"/>
              </w:rPr>
              <w:t>）；</w:t>
            </w:r>
          </w:p>
          <w:p w:rsidR="001E0ECC" w:rsidRDefault="00157375">
            <w:pPr>
              <w:tabs>
                <w:tab w:val="left" w:pos="0"/>
              </w:tabs>
              <w:spacing w:line="520" w:lineRule="exact"/>
              <w:ind w:firstLineChars="200" w:firstLine="480"/>
              <w:rPr>
                <w:sz w:val="24"/>
              </w:rPr>
            </w:pPr>
            <w:r>
              <w:rPr>
                <w:sz w:val="24"/>
              </w:rPr>
              <w:t xml:space="preserve">              Lo</w:t>
            </w:r>
            <w:r>
              <w:rPr>
                <w:sz w:val="24"/>
              </w:rPr>
              <w:t>－噪声源等效声级值，</w:t>
            </w:r>
            <w:r>
              <w:rPr>
                <w:sz w:val="24"/>
              </w:rPr>
              <w:t>dB</w:t>
            </w:r>
            <w:r>
              <w:rPr>
                <w:sz w:val="24"/>
              </w:rPr>
              <w:t>（</w:t>
            </w:r>
            <w:r>
              <w:rPr>
                <w:sz w:val="24"/>
              </w:rPr>
              <w:t>A</w:t>
            </w:r>
            <w:r>
              <w:rPr>
                <w:sz w:val="24"/>
              </w:rPr>
              <w:t>）；</w:t>
            </w:r>
          </w:p>
          <w:p w:rsidR="001E0ECC" w:rsidRDefault="00157375">
            <w:pPr>
              <w:tabs>
                <w:tab w:val="left" w:pos="0"/>
              </w:tabs>
              <w:spacing w:line="520" w:lineRule="exact"/>
              <w:ind w:firstLineChars="200" w:firstLine="480"/>
              <w:rPr>
                <w:sz w:val="24"/>
              </w:rPr>
            </w:pPr>
            <w:r>
              <w:rPr>
                <w:sz w:val="24"/>
              </w:rPr>
              <w:t xml:space="preserve">              r</w:t>
            </w:r>
            <w:r>
              <w:rPr>
                <w:sz w:val="24"/>
              </w:rPr>
              <w:t>、</w:t>
            </w:r>
            <w:r>
              <w:rPr>
                <w:sz w:val="24"/>
              </w:rPr>
              <w:t>ro</w:t>
            </w:r>
            <w:r>
              <w:rPr>
                <w:sz w:val="24"/>
              </w:rPr>
              <w:t>－距噪声源距离，</w:t>
            </w:r>
            <w:r>
              <w:rPr>
                <w:sz w:val="24"/>
              </w:rPr>
              <w:t>m</w:t>
            </w:r>
            <w:r>
              <w:rPr>
                <w:sz w:val="24"/>
              </w:rPr>
              <w:t>。</w:t>
            </w:r>
          </w:p>
          <w:p w:rsidR="001E0ECC" w:rsidRDefault="001E0ECC">
            <w:pPr>
              <w:pStyle w:val="Default"/>
            </w:pPr>
          </w:p>
          <w:p w:rsidR="001E0ECC" w:rsidRDefault="001E0ECC">
            <w:pPr>
              <w:pStyle w:val="Default"/>
            </w:pPr>
          </w:p>
          <w:p w:rsidR="001E0ECC" w:rsidRDefault="001E0ECC">
            <w:pPr>
              <w:pStyle w:val="Default"/>
            </w:pPr>
          </w:p>
          <w:p w:rsidR="001E0ECC" w:rsidRDefault="001E0ECC">
            <w:pPr>
              <w:pStyle w:val="Default"/>
            </w:pPr>
          </w:p>
          <w:p w:rsidR="001E0ECC" w:rsidRDefault="00157375">
            <w:pPr>
              <w:tabs>
                <w:tab w:val="left" w:pos="0"/>
              </w:tabs>
              <w:spacing w:line="520" w:lineRule="exact"/>
              <w:ind w:firstLineChars="200" w:firstLine="480"/>
              <w:rPr>
                <w:sz w:val="24"/>
              </w:rPr>
            </w:pPr>
            <w:r>
              <w:rPr>
                <w:sz w:val="24"/>
              </w:rPr>
              <w:lastRenderedPageBreak/>
              <w:t>②</w:t>
            </w:r>
            <w:r>
              <w:rPr>
                <w:sz w:val="24"/>
              </w:rPr>
              <w:t>多源叠加公式</w:t>
            </w:r>
          </w:p>
          <w:p w:rsidR="001E0ECC" w:rsidRDefault="001E0ECC">
            <w:pPr>
              <w:tabs>
                <w:tab w:val="left" w:pos="0"/>
              </w:tabs>
              <w:spacing w:line="520" w:lineRule="exact"/>
              <w:ind w:firstLineChars="200" w:firstLine="480"/>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30" type="#_x0000_t75" style="position:absolute;left:0;text-align:left;margin-left:39.85pt;margin-top:7.45pt;width:123pt;height:44.75pt;z-index:251660288">
                  <v:imagedata r:id="rId12" o:title=""/>
                  <w10:wrap type="topAndBottom"/>
                </v:shape>
                <o:OLEObject Type="Embed" ProgID="Equation.3" ShapeID="_x0000_s1730" DrawAspect="Content" ObjectID="_1607930297" r:id="rId13"/>
              </w:pict>
            </w:r>
            <w:r w:rsidR="00157375">
              <w:rPr>
                <w:sz w:val="24"/>
              </w:rPr>
              <w:t xml:space="preserve">              </w:t>
            </w:r>
            <w:r w:rsidR="00157375">
              <w:rPr>
                <w:sz w:val="24"/>
              </w:rPr>
              <w:t>式中：</w:t>
            </w:r>
            <w:r w:rsidR="00157375">
              <w:rPr>
                <w:sz w:val="24"/>
              </w:rPr>
              <w:t>L</w:t>
            </w:r>
            <w:r w:rsidR="00157375">
              <w:rPr>
                <w:sz w:val="24"/>
              </w:rPr>
              <w:t>－总等声级，</w:t>
            </w:r>
            <w:r w:rsidR="00157375">
              <w:rPr>
                <w:sz w:val="24"/>
              </w:rPr>
              <w:t>dB</w:t>
            </w:r>
            <w:r w:rsidR="00157375">
              <w:rPr>
                <w:sz w:val="24"/>
              </w:rPr>
              <w:t>（</w:t>
            </w:r>
            <w:r w:rsidR="00157375">
              <w:rPr>
                <w:sz w:val="24"/>
              </w:rPr>
              <w:t>A</w:t>
            </w:r>
            <w:r w:rsidR="00157375">
              <w:rPr>
                <w:sz w:val="24"/>
              </w:rPr>
              <w:t>）；</w:t>
            </w:r>
          </w:p>
          <w:p w:rsidR="001E0ECC" w:rsidRDefault="00157375">
            <w:pPr>
              <w:tabs>
                <w:tab w:val="left" w:pos="0"/>
              </w:tabs>
              <w:spacing w:line="520" w:lineRule="exact"/>
              <w:ind w:firstLineChars="200" w:firstLine="480"/>
              <w:rPr>
                <w:sz w:val="24"/>
              </w:rPr>
            </w:pPr>
            <w:r>
              <w:rPr>
                <w:sz w:val="24"/>
              </w:rPr>
              <w:t xml:space="preserve">               n</w:t>
            </w:r>
            <w:r>
              <w:rPr>
                <w:sz w:val="24"/>
              </w:rPr>
              <w:t>－声源数量；</w:t>
            </w:r>
          </w:p>
          <w:p w:rsidR="001E0ECC" w:rsidRDefault="00157375">
            <w:pPr>
              <w:tabs>
                <w:tab w:val="left" w:pos="0"/>
              </w:tabs>
              <w:spacing w:line="520" w:lineRule="exact"/>
              <w:ind w:firstLineChars="200" w:firstLine="480"/>
              <w:rPr>
                <w:sz w:val="24"/>
              </w:rPr>
            </w:pPr>
            <w:r>
              <w:rPr>
                <w:sz w:val="24"/>
              </w:rPr>
              <w:t xml:space="preserve">            Li</w:t>
            </w:r>
            <w:r>
              <w:rPr>
                <w:sz w:val="24"/>
              </w:rPr>
              <w:t>－第</w:t>
            </w:r>
            <w:r>
              <w:rPr>
                <w:sz w:val="24"/>
              </w:rPr>
              <w:t>i</w:t>
            </w:r>
            <w:r>
              <w:rPr>
                <w:sz w:val="24"/>
              </w:rPr>
              <w:t>个声源对受声点的声压级，</w:t>
            </w:r>
            <w:r>
              <w:rPr>
                <w:sz w:val="24"/>
              </w:rPr>
              <w:t>dB</w:t>
            </w:r>
            <w:r>
              <w:rPr>
                <w:sz w:val="24"/>
              </w:rPr>
              <w:t>（</w:t>
            </w:r>
            <w:r>
              <w:rPr>
                <w:sz w:val="24"/>
              </w:rPr>
              <w:t>A</w:t>
            </w:r>
            <w:r>
              <w:rPr>
                <w:sz w:val="24"/>
              </w:rPr>
              <w:t>）。</w:t>
            </w:r>
          </w:p>
          <w:p w:rsidR="001E0ECC" w:rsidRDefault="00157375">
            <w:pPr>
              <w:tabs>
                <w:tab w:val="left" w:pos="0"/>
              </w:tabs>
              <w:spacing w:line="520" w:lineRule="exact"/>
              <w:ind w:firstLineChars="200" w:firstLine="480"/>
              <w:rPr>
                <w:sz w:val="24"/>
              </w:rPr>
            </w:pPr>
            <w:r>
              <w:rPr>
                <w:sz w:val="24"/>
              </w:rPr>
              <w:t>根据本工程噪声源的分布，对项目四周厂界噪声排放量进行预测计算，厂界噪声预测结果见表</w:t>
            </w:r>
            <w:r>
              <w:rPr>
                <w:rFonts w:hint="eastAsia"/>
                <w:sz w:val="24"/>
              </w:rPr>
              <w:t>22</w:t>
            </w:r>
            <w:r>
              <w:rPr>
                <w:sz w:val="24"/>
              </w:rPr>
              <w:t>。</w:t>
            </w:r>
          </w:p>
          <w:p w:rsidR="001E0ECC" w:rsidRDefault="00157375">
            <w:pPr>
              <w:spacing w:line="360" w:lineRule="auto"/>
              <w:jc w:val="center"/>
              <w:rPr>
                <w:rFonts w:eastAsia="黑体"/>
                <w:sz w:val="24"/>
              </w:rPr>
            </w:pPr>
            <w:r>
              <w:rPr>
                <w:rFonts w:eastAsia="黑体"/>
                <w:sz w:val="24"/>
              </w:rPr>
              <w:t xml:space="preserve">  </w:t>
            </w:r>
            <w:r>
              <w:rPr>
                <w:rFonts w:eastAsia="黑体"/>
                <w:sz w:val="24"/>
              </w:rPr>
              <w:t>表</w:t>
            </w:r>
            <w:r>
              <w:rPr>
                <w:rFonts w:eastAsia="黑体" w:hint="eastAsia"/>
                <w:sz w:val="24"/>
              </w:rPr>
              <w:t>22</w:t>
            </w:r>
            <w:r>
              <w:rPr>
                <w:rFonts w:eastAsia="黑体"/>
                <w:sz w:val="24"/>
              </w:rPr>
              <w:t xml:space="preserve">  </w:t>
            </w:r>
            <w:r>
              <w:rPr>
                <w:rFonts w:eastAsia="黑体"/>
                <w:sz w:val="24"/>
              </w:rPr>
              <w:t>四周厂界噪声预测结果一览表</w:t>
            </w:r>
            <w:r>
              <w:rPr>
                <w:rFonts w:eastAsia="黑体"/>
                <w:sz w:val="24"/>
              </w:rPr>
              <w:t xml:space="preserve">           </w:t>
            </w:r>
            <w:r>
              <w:rPr>
                <w:rFonts w:eastAsia="黑体"/>
                <w:sz w:val="24"/>
              </w:rPr>
              <w:t>单位：</w:t>
            </w:r>
            <w:r>
              <w:rPr>
                <w:rFonts w:eastAsia="黑体"/>
                <w:sz w:val="24"/>
              </w:rPr>
              <w:t>dB</w:t>
            </w:r>
            <w:r>
              <w:rPr>
                <w:rFonts w:eastAsia="黑体"/>
                <w:sz w:val="24"/>
              </w:rPr>
              <w:t>（</w:t>
            </w:r>
            <w:r>
              <w:rPr>
                <w:rFonts w:eastAsia="黑体"/>
                <w:sz w:val="24"/>
              </w:rPr>
              <w:t>A</w:t>
            </w:r>
            <w:r>
              <w:rPr>
                <w:rFonts w:eastAsia="黑体"/>
                <w:sz w:val="24"/>
              </w:rPr>
              <w:t>）</w:t>
            </w:r>
          </w:p>
          <w:tbl>
            <w:tblPr>
              <w:tblStyle w:val="af8"/>
              <w:tblW w:w="9055" w:type="dxa"/>
              <w:tblLayout w:type="fixed"/>
              <w:tblLook w:val="04A0"/>
            </w:tblPr>
            <w:tblGrid>
              <w:gridCol w:w="1811"/>
              <w:gridCol w:w="1811"/>
              <w:gridCol w:w="1811"/>
              <w:gridCol w:w="1811"/>
              <w:gridCol w:w="1811"/>
            </w:tblGrid>
            <w:tr w:rsidR="001E0ECC">
              <w:tc>
                <w:tcPr>
                  <w:tcW w:w="1811" w:type="dxa"/>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预测点</w:t>
                  </w:r>
                </w:p>
              </w:tc>
              <w:tc>
                <w:tcPr>
                  <w:tcW w:w="1811" w:type="dxa"/>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东厂界（</w:t>
                  </w:r>
                  <w:r>
                    <w:rPr>
                      <w:rFonts w:ascii="Times New Roman" w:cs="Times New Roman"/>
                      <w:color w:val="auto"/>
                      <w:kern w:val="2"/>
                      <w:sz w:val="21"/>
                      <w:szCs w:val="21"/>
                    </w:rPr>
                    <w:t>170m</w:t>
                  </w:r>
                  <w:r>
                    <w:rPr>
                      <w:rFonts w:ascii="Times New Roman" w:cs="Times New Roman"/>
                      <w:color w:val="auto"/>
                      <w:kern w:val="2"/>
                      <w:sz w:val="21"/>
                      <w:szCs w:val="21"/>
                    </w:rPr>
                    <w:t>）</w:t>
                  </w:r>
                </w:p>
              </w:tc>
              <w:tc>
                <w:tcPr>
                  <w:tcW w:w="1811" w:type="dxa"/>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西厂界（</w:t>
                  </w:r>
                  <w:r>
                    <w:rPr>
                      <w:rFonts w:ascii="Times New Roman" w:cs="Times New Roman"/>
                      <w:color w:val="auto"/>
                      <w:kern w:val="2"/>
                      <w:sz w:val="21"/>
                      <w:szCs w:val="21"/>
                    </w:rPr>
                    <w:t>12m</w:t>
                  </w:r>
                  <w:r>
                    <w:rPr>
                      <w:rFonts w:ascii="Times New Roman" w:cs="Times New Roman"/>
                      <w:color w:val="auto"/>
                      <w:kern w:val="2"/>
                      <w:sz w:val="21"/>
                      <w:szCs w:val="21"/>
                    </w:rPr>
                    <w:t>）</w:t>
                  </w:r>
                </w:p>
              </w:tc>
              <w:tc>
                <w:tcPr>
                  <w:tcW w:w="1811" w:type="dxa"/>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南厂界（</w:t>
                  </w:r>
                  <w:r>
                    <w:rPr>
                      <w:rFonts w:ascii="Times New Roman" w:cs="Times New Roman"/>
                      <w:color w:val="auto"/>
                      <w:kern w:val="2"/>
                      <w:sz w:val="21"/>
                      <w:szCs w:val="21"/>
                    </w:rPr>
                    <w:t>14m</w:t>
                  </w:r>
                  <w:r>
                    <w:rPr>
                      <w:rFonts w:ascii="Times New Roman" w:cs="Times New Roman"/>
                      <w:color w:val="auto"/>
                      <w:kern w:val="2"/>
                      <w:sz w:val="21"/>
                      <w:szCs w:val="21"/>
                    </w:rPr>
                    <w:t>）</w:t>
                  </w:r>
                </w:p>
              </w:tc>
              <w:tc>
                <w:tcPr>
                  <w:tcW w:w="1811" w:type="dxa"/>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北厂界（</w:t>
                  </w:r>
                  <w:r>
                    <w:rPr>
                      <w:rFonts w:ascii="Times New Roman" w:cs="Times New Roman"/>
                      <w:color w:val="auto"/>
                      <w:kern w:val="2"/>
                      <w:sz w:val="21"/>
                      <w:szCs w:val="21"/>
                    </w:rPr>
                    <w:t>60m</w:t>
                  </w:r>
                  <w:r>
                    <w:rPr>
                      <w:rFonts w:ascii="Times New Roman" w:cs="Times New Roman"/>
                      <w:color w:val="auto"/>
                      <w:kern w:val="2"/>
                      <w:sz w:val="21"/>
                      <w:szCs w:val="21"/>
                    </w:rPr>
                    <w:t>）</w:t>
                  </w:r>
                </w:p>
              </w:tc>
            </w:tr>
            <w:tr w:rsidR="001E0ECC">
              <w:tc>
                <w:tcPr>
                  <w:tcW w:w="1811" w:type="dxa"/>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贡献值</w:t>
                  </w:r>
                </w:p>
              </w:tc>
              <w:tc>
                <w:tcPr>
                  <w:tcW w:w="1811" w:type="dxa"/>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24.4</w:t>
                  </w:r>
                </w:p>
              </w:tc>
              <w:tc>
                <w:tcPr>
                  <w:tcW w:w="1811" w:type="dxa"/>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47.4</w:t>
                  </w:r>
                </w:p>
              </w:tc>
              <w:tc>
                <w:tcPr>
                  <w:tcW w:w="1811" w:type="dxa"/>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46.1</w:t>
                  </w:r>
                </w:p>
              </w:tc>
              <w:tc>
                <w:tcPr>
                  <w:tcW w:w="1811" w:type="dxa"/>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33.4</w:t>
                  </w:r>
                </w:p>
              </w:tc>
            </w:tr>
            <w:tr w:rsidR="001E0ECC">
              <w:tc>
                <w:tcPr>
                  <w:tcW w:w="9055" w:type="dxa"/>
                  <w:gridSpan w:val="5"/>
                  <w:vAlign w:val="center"/>
                </w:tcPr>
                <w:p w:rsidR="001E0ECC" w:rsidRDefault="00157375">
                  <w:pPr>
                    <w:pStyle w:val="Default"/>
                    <w:spacing w:line="400" w:lineRule="exact"/>
                    <w:jc w:val="center"/>
                    <w:rPr>
                      <w:rFonts w:ascii="Times New Roman" w:cs="Times New Roman"/>
                      <w:color w:val="auto"/>
                      <w:kern w:val="2"/>
                      <w:sz w:val="21"/>
                      <w:szCs w:val="21"/>
                    </w:rPr>
                  </w:pPr>
                  <w:r>
                    <w:rPr>
                      <w:rFonts w:ascii="Times New Roman" w:cs="Times New Roman"/>
                      <w:color w:val="auto"/>
                      <w:kern w:val="2"/>
                      <w:sz w:val="21"/>
                      <w:szCs w:val="21"/>
                    </w:rPr>
                    <w:t>标准值（昼间：</w:t>
                  </w:r>
                  <w:r>
                    <w:rPr>
                      <w:rFonts w:ascii="Times New Roman" w:cs="Times New Roman"/>
                      <w:color w:val="auto"/>
                      <w:kern w:val="2"/>
                      <w:sz w:val="21"/>
                      <w:szCs w:val="21"/>
                    </w:rPr>
                    <w:t>60</w:t>
                  </w:r>
                  <w:r>
                    <w:rPr>
                      <w:rFonts w:ascii="Times New Roman" w:cs="Times New Roman"/>
                      <w:color w:val="auto"/>
                      <w:kern w:val="2"/>
                      <w:sz w:val="21"/>
                      <w:szCs w:val="21"/>
                    </w:rPr>
                    <w:t>），单班制，夜间不生产</w:t>
                  </w:r>
                </w:p>
              </w:tc>
            </w:tr>
          </w:tbl>
          <w:p w:rsidR="001E0ECC" w:rsidRDefault="00157375">
            <w:pPr>
              <w:tabs>
                <w:tab w:val="left" w:pos="0"/>
              </w:tabs>
              <w:spacing w:line="520" w:lineRule="exact"/>
              <w:ind w:firstLineChars="200" w:firstLine="480"/>
              <w:rPr>
                <w:sz w:val="24"/>
              </w:rPr>
            </w:pPr>
            <w:r>
              <w:rPr>
                <w:sz w:val="24"/>
              </w:rPr>
              <w:t>由上表可知，项目生产过程中噪声对四周厂界贡献值，能够达到《《工业企业厂界环境噪声排放标准》（</w:t>
            </w:r>
            <w:r>
              <w:rPr>
                <w:sz w:val="24"/>
              </w:rPr>
              <w:t>GB12348—2008</w:t>
            </w:r>
            <w:r>
              <w:rPr>
                <w:sz w:val="24"/>
              </w:rPr>
              <w:t>）</w:t>
            </w:r>
            <w:r>
              <w:rPr>
                <w:rFonts w:hint="eastAsia"/>
                <w:sz w:val="24"/>
              </w:rPr>
              <w:t>表</w:t>
            </w:r>
            <w:r>
              <w:rPr>
                <w:rFonts w:hint="eastAsia"/>
                <w:sz w:val="24"/>
              </w:rPr>
              <w:t>1</w:t>
            </w:r>
            <w:r>
              <w:rPr>
                <w:rFonts w:hint="eastAsia"/>
                <w:sz w:val="24"/>
              </w:rPr>
              <w:t>工业企业厂界环境噪声排放限值中</w:t>
            </w:r>
            <w:r>
              <w:rPr>
                <w:sz w:val="24"/>
              </w:rPr>
              <w:t>2</w:t>
            </w:r>
            <w:r>
              <w:rPr>
                <w:sz w:val="24"/>
              </w:rPr>
              <w:t>类区昼间：</w:t>
            </w:r>
            <w:r>
              <w:rPr>
                <w:sz w:val="24"/>
              </w:rPr>
              <w:t>60dB(A)</w:t>
            </w:r>
            <w:r>
              <w:rPr>
                <w:rFonts w:hint="eastAsia"/>
                <w:sz w:val="24"/>
              </w:rPr>
              <w:t>、</w:t>
            </w:r>
            <w:r>
              <w:rPr>
                <w:sz w:val="24"/>
              </w:rPr>
              <w:t>夜间：</w:t>
            </w:r>
            <w:r>
              <w:rPr>
                <w:sz w:val="24"/>
              </w:rPr>
              <w:t>50dB(A)</w:t>
            </w:r>
            <w:r>
              <w:rPr>
                <w:rFonts w:hint="eastAsia"/>
                <w:sz w:val="24"/>
              </w:rPr>
              <w:t>标准</w:t>
            </w:r>
            <w:r>
              <w:rPr>
                <w:sz w:val="24"/>
              </w:rPr>
              <w:t>要求。</w:t>
            </w:r>
          </w:p>
          <w:p w:rsidR="001E0ECC" w:rsidRDefault="00157375">
            <w:pPr>
              <w:tabs>
                <w:tab w:val="left" w:pos="0"/>
              </w:tabs>
              <w:spacing w:line="520" w:lineRule="exact"/>
              <w:ind w:firstLineChars="200" w:firstLine="480"/>
              <w:rPr>
                <w:sz w:val="24"/>
              </w:rPr>
            </w:pPr>
            <w:r>
              <w:rPr>
                <w:sz w:val="24"/>
              </w:rPr>
              <w:t>项目周边</w:t>
            </w:r>
            <w:r>
              <w:rPr>
                <w:sz w:val="24"/>
              </w:rPr>
              <w:t>200m</w:t>
            </w:r>
            <w:r>
              <w:rPr>
                <w:sz w:val="24"/>
              </w:rPr>
              <w:t>范围内无环境敏感点分布因此项目运行时不会出现噪声扰民现象。</w:t>
            </w:r>
          </w:p>
          <w:p w:rsidR="001E0ECC" w:rsidRDefault="00157375">
            <w:pPr>
              <w:tabs>
                <w:tab w:val="left" w:pos="0"/>
              </w:tabs>
              <w:spacing w:line="520" w:lineRule="exact"/>
              <w:ind w:firstLineChars="200" w:firstLine="482"/>
              <w:rPr>
                <w:b/>
                <w:sz w:val="24"/>
              </w:rPr>
            </w:pPr>
            <w:r>
              <w:rPr>
                <w:b/>
                <w:sz w:val="24"/>
              </w:rPr>
              <w:t>4</w:t>
            </w:r>
            <w:r>
              <w:rPr>
                <w:b/>
                <w:sz w:val="24"/>
              </w:rPr>
              <w:t>、固体废物</w:t>
            </w:r>
          </w:p>
          <w:p w:rsidR="001E0ECC" w:rsidRDefault="00157375">
            <w:pPr>
              <w:tabs>
                <w:tab w:val="left" w:pos="0"/>
              </w:tabs>
              <w:spacing w:line="520" w:lineRule="exact"/>
              <w:ind w:firstLineChars="200" w:firstLine="480"/>
              <w:rPr>
                <w:sz w:val="24"/>
              </w:rPr>
            </w:pPr>
            <w:r>
              <w:rPr>
                <w:sz w:val="24"/>
              </w:rPr>
              <w:t>4.1</w:t>
            </w:r>
            <w:r>
              <w:rPr>
                <w:sz w:val="24"/>
              </w:rPr>
              <w:t>一般固体废物</w:t>
            </w:r>
          </w:p>
          <w:p w:rsidR="001E0ECC" w:rsidRDefault="00157375">
            <w:pPr>
              <w:tabs>
                <w:tab w:val="left" w:pos="0"/>
              </w:tabs>
              <w:spacing w:line="520" w:lineRule="exact"/>
              <w:ind w:firstLineChars="200" w:firstLine="480"/>
              <w:rPr>
                <w:sz w:val="24"/>
              </w:rPr>
            </w:pPr>
            <w:r>
              <w:rPr>
                <w:sz w:val="24"/>
              </w:rPr>
              <w:t>项目营运期产生的一般固体废物主要为边角料及焊渣、金属打磨粉尘、职工生活垃圾、漆渣、废漆桶。</w:t>
            </w:r>
          </w:p>
          <w:p w:rsidR="001E0ECC" w:rsidRDefault="00157375">
            <w:pPr>
              <w:tabs>
                <w:tab w:val="left" w:pos="0"/>
              </w:tabs>
              <w:spacing w:line="520" w:lineRule="exact"/>
              <w:ind w:firstLineChars="200" w:firstLine="480"/>
              <w:rPr>
                <w:sz w:val="24"/>
              </w:rPr>
            </w:pPr>
            <w:r>
              <w:rPr>
                <w:sz w:val="24"/>
              </w:rPr>
              <w:t>①</w:t>
            </w:r>
            <w:r>
              <w:rPr>
                <w:sz w:val="24"/>
              </w:rPr>
              <w:t>边角料、焊渣</w:t>
            </w:r>
          </w:p>
          <w:p w:rsidR="001E0ECC" w:rsidRDefault="00157375">
            <w:pPr>
              <w:tabs>
                <w:tab w:val="left" w:pos="0"/>
              </w:tabs>
              <w:spacing w:line="520" w:lineRule="exact"/>
              <w:ind w:firstLineChars="200" w:firstLine="480"/>
              <w:rPr>
                <w:sz w:val="24"/>
              </w:rPr>
            </w:pPr>
            <w:r>
              <w:rPr>
                <w:sz w:val="24"/>
              </w:rPr>
              <w:t>根据业主提供数据，项目废边角料产生量为</w:t>
            </w:r>
            <w:r>
              <w:rPr>
                <w:sz w:val="24"/>
              </w:rPr>
              <w:t>20t/a</w:t>
            </w:r>
            <w:r>
              <w:rPr>
                <w:sz w:val="24"/>
              </w:rPr>
              <w:t>。</w:t>
            </w:r>
          </w:p>
          <w:p w:rsidR="001E0ECC" w:rsidRDefault="00157375">
            <w:pPr>
              <w:pStyle w:val="3"/>
              <w:shd w:val="clear" w:color="auto" w:fill="FFFFFF"/>
              <w:spacing w:before="0" w:after="0" w:line="520" w:lineRule="exact"/>
              <w:ind w:firstLineChars="200" w:firstLine="480"/>
              <w:rPr>
                <w:b w:val="0"/>
                <w:bCs w:val="0"/>
                <w:sz w:val="24"/>
                <w:szCs w:val="24"/>
              </w:rPr>
            </w:pPr>
            <w:r>
              <w:rPr>
                <w:b w:val="0"/>
                <w:bCs w:val="0"/>
                <w:sz w:val="24"/>
                <w:szCs w:val="24"/>
              </w:rPr>
              <w:t>焊渣产生量约为焊条使用量</w:t>
            </w:r>
            <w:r>
              <w:rPr>
                <w:b w:val="0"/>
                <w:bCs w:val="0"/>
                <w:sz w:val="24"/>
                <w:szCs w:val="24"/>
              </w:rPr>
              <w:t>*</w:t>
            </w:r>
            <w:r>
              <w:rPr>
                <w:b w:val="0"/>
                <w:bCs w:val="0"/>
                <w:sz w:val="24"/>
                <w:szCs w:val="24"/>
              </w:rPr>
              <w:t>（</w:t>
            </w:r>
            <w:r>
              <w:rPr>
                <w:b w:val="0"/>
                <w:bCs w:val="0"/>
                <w:sz w:val="24"/>
                <w:szCs w:val="24"/>
              </w:rPr>
              <w:t>1/11+4%</w:t>
            </w:r>
            <w:r>
              <w:rPr>
                <w:b w:val="0"/>
                <w:bCs w:val="0"/>
                <w:sz w:val="24"/>
                <w:szCs w:val="24"/>
              </w:rPr>
              <w:t>），项目项目焊条用量</w:t>
            </w:r>
            <w:r>
              <w:rPr>
                <w:b w:val="0"/>
                <w:bCs w:val="0"/>
                <w:sz w:val="24"/>
                <w:szCs w:val="24"/>
              </w:rPr>
              <w:t>17</w:t>
            </w:r>
            <w:r>
              <w:rPr>
                <w:b w:val="0"/>
                <w:bCs w:val="0"/>
                <w:sz w:val="24"/>
                <w:szCs w:val="24"/>
              </w:rPr>
              <w:t>吨，则废焊渣产生量约为</w:t>
            </w:r>
            <w:r>
              <w:rPr>
                <w:b w:val="0"/>
                <w:bCs w:val="0"/>
                <w:sz w:val="24"/>
                <w:szCs w:val="24"/>
              </w:rPr>
              <w:t>2.22t/a</w:t>
            </w:r>
            <w:r>
              <w:rPr>
                <w:b w:val="0"/>
                <w:bCs w:val="0"/>
                <w:sz w:val="24"/>
                <w:szCs w:val="24"/>
              </w:rPr>
              <w:t>。</w:t>
            </w:r>
          </w:p>
          <w:p w:rsidR="001E0ECC" w:rsidRDefault="00157375">
            <w:pPr>
              <w:tabs>
                <w:tab w:val="left" w:pos="0"/>
              </w:tabs>
              <w:spacing w:line="520" w:lineRule="exact"/>
              <w:ind w:firstLineChars="200" w:firstLine="480"/>
            </w:pPr>
            <w:r>
              <w:rPr>
                <w:sz w:val="24"/>
              </w:rPr>
              <w:t>边角料和焊渣属于一般固废，收集后定期出售给再生资源回收公司。</w:t>
            </w:r>
          </w:p>
          <w:p w:rsidR="001E0ECC" w:rsidRDefault="00157375">
            <w:pPr>
              <w:tabs>
                <w:tab w:val="left" w:pos="0"/>
              </w:tabs>
              <w:spacing w:line="520" w:lineRule="exact"/>
              <w:ind w:firstLineChars="200" w:firstLine="480"/>
              <w:rPr>
                <w:sz w:val="24"/>
              </w:rPr>
            </w:pPr>
            <w:r>
              <w:rPr>
                <w:sz w:val="24"/>
              </w:rPr>
              <w:t>②</w:t>
            </w:r>
            <w:r>
              <w:rPr>
                <w:sz w:val="24"/>
              </w:rPr>
              <w:t>金属打磨粉尘</w:t>
            </w:r>
          </w:p>
          <w:p w:rsidR="001E0ECC" w:rsidRDefault="00157375">
            <w:pPr>
              <w:pStyle w:val="Default"/>
              <w:spacing w:line="520" w:lineRule="exact"/>
              <w:rPr>
                <w:rFonts w:ascii="Times New Roman" w:cs="Times New Roman"/>
                <w:color w:val="auto"/>
              </w:rPr>
            </w:pPr>
            <w:r>
              <w:rPr>
                <w:rFonts w:ascii="Times New Roman" w:cs="Times New Roman"/>
                <w:color w:val="auto"/>
              </w:rPr>
              <w:t xml:space="preserve">    </w:t>
            </w:r>
            <w:r>
              <w:rPr>
                <w:rFonts w:ascii="Times New Roman" w:cs="Times New Roman"/>
                <w:color w:val="auto"/>
              </w:rPr>
              <w:t>金属打磨粉尘经设备自带收尘装置收集，收集量为</w:t>
            </w:r>
            <w:r>
              <w:rPr>
                <w:rFonts w:ascii="Times New Roman" w:cs="Times New Roman"/>
                <w:color w:val="auto"/>
              </w:rPr>
              <w:t>1.482t/a</w:t>
            </w:r>
            <w:r>
              <w:rPr>
                <w:rFonts w:ascii="Times New Roman" w:cs="Times New Roman"/>
                <w:color w:val="auto"/>
              </w:rPr>
              <w:t>，一般固废，外售处理。</w:t>
            </w:r>
          </w:p>
          <w:p w:rsidR="001E0ECC" w:rsidRDefault="00157375">
            <w:pPr>
              <w:tabs>
                <w:tab w:val="left" w:pos="0"/>
              </w:tabs>
              <w:spacing w:line="520" w:lineRule="exact"/>
              <w:ind w:firstLineChars="200" w:firstLine="480"/>
              <w:rPr>
                <w:sz w:val="24"/>
              </w:rPr>
            </w:pPr>
            <w:r>
              <w:rPr>
                <w:sz w:val="24"/>
              </w:rPr>
              <w:t>③</w:t>
            </w:r>
            <w:r>
              <w:rPr>
                <w:sz w:val="24"/>
              </w:rPr>
              <w:t>生活垃圾</w:t>
            </w:r>
          </w:p>
          <w:p w:rsidR="001E0ECC" w:rsidRDefault="00157375">
            <w:pPr>
              <w:tabs>
                <w:tab w:val="left" w:pos="0"/>
              </w:tabs>
              <w:spacing w:line="520" w:lineRule="exact"/>
              <w:ind w:firstLineChars="200" w:firstLine="480"/>
              <w:rPr>
                <w:sz w:val="24"/>
              </w:rPr>
            </w:pPr>
            <w:r>
              <w:rPr>
                <w:sz w:val="24"/>
              </w:rPr>
              <w:lastRenderedPageBreak/>
              <w:t>生活垃圾产生量按</w:t>
            </w:r>
            <w:r>
              <w:rPr>
                <w:sz w:val="24"/>
              </w:rPr>
              <w:t>0.5kg/</w:t>
            </w:r>
            <w:r>
              <w:rPr>
                <w:sz w:val="24"/>
              </w:rPr>
              <w:t>人</w:t>
            </w:r>
            <w:r>
              <w:rPr>
                <w:sz w:val="24"/>
              </w:rPr>
              <w:t>/d</w:t>
            </w:r>
            <w:r>
              <w:rPr>
                <w:sz w:val="24"/>
              </w:rPr>
              <w:t>进行估算，项目劳动定员</w:t>
            </w:r>
            <w:r>
              <w:rPr>
                <w:sz w:val="24"/>
              </w:rPr>
              <w:t>4</w:t>
            </w:r>
            <w:r>
              <w:rPr>
                <w:rFonts w:hint="eastAsia"/>
                <w:sz w:val="24"/>
              </w:rPr>
              <w:t>0</w:t>
            </w:r>
            <w:r>
              <w:rPr>
                <w:sz w:val="24"/>
              </w:rPr>
              <w:t>人，则生活垃圾产生量约为</w:t>
            </w:r>
            <w:r>
              <w:rPr>
                <w:sz w:val="24"/>
              </w:rPr>
              <w:t>5.</w:t>
            </w:r>
            <w:r>
              <w:rPr>
                <w:rFonts w:hint="eastAsia"/>
                <w:sz w:val="24"/>
              </w:rPr>
              <w:t>02</w:t>
            </w:r>
            <w:r>
              <w:rPr>
                <w:sz w:val="24"/>
              </w:rPr>
              <w:t>t/a</w:t>
            </w:r>
            <w:r>
              <w:rPr>
                <w:sz w:val="24"/>
              </w:rPr>
              <w:t>，定期清运至环卫部门集中处理。</w:t>
            </w:r>
          </w:p>
          <w:p w:rsidR="001E0ECC" w:rsidRDefault="00157375">
            <w:pPr>
              <w:tabs>
                <w:tab w:val="left" w:pos="0"/>
              </w:tabs>
              <w:spacing w:line="520" w:lineRule="exact"/>
              <w:ind w:firstLineChars="200" w:firstLine="482"/>
              <w:rPr>
                <w:b/>
                <w:sz w:val="24"/>
                <w:u w:val="single"/>
              </w:rPr>
            </w:pPr>
            <w:r>
              <w:rPr>
                <w:b/>
                <w:sz w:val="24"/>
                <w:u w:val="single"/>
              </w:rPr>
              <w:t>④</w:t>
            </w:r>
            <w:r>
              <w:rPr>
                <w:b/>
                <w:sz w:val="24"/>
                <w:u w:val="single"/>
              </w:rPr>
              <w:t>漆渣、废漆桶</w:t>
            </w:r>
          </w:p>
          <w:p w:rsidR="001E0ECC" w:rsidRDefault="00157375">
            <w:pPr>
              <w:tabs>
                <w:tab w:val="left" w:pos="0"/>
              </w:tabs>
              <w:spacing w:line="520" w:lineRule="exact"/>
              <w:ind w:firstLineChars="200" w:firstLine="482"/>
              <w:rPr>
                <w:b/>
                <w:sz w:val="24"/>
                <w:u w:val="single"/>
              </w:rPr>
            </w:pPr>
            <w:r>
              <w:rPr>
                <w:b/>
                <w:sz w:val="24"/>
                <w:u w:val="single"/>
              </w:rPr>
              <w:t>漆渣产生量按《机加工行业环境影响评价中常见污染物源强估算及污染治理》提供公式计算：漆渣</w:t>
            </w:r>
            <w:r>
              <w:rPr>
                <w:b/>
                <w:sz w:val="24"/>
                <w:u w:val="single"/>
              </w:rPr>
              <w:t>=</w:t>
            </w:r>
            <w:r>
              <w:rPr>
                <w:b/>
                <w:sz w:val="24"/>
                <w:u w:val="single"/>
              </w:rPr>
              <w:t>漆使用量</w:t>
            </w:r>
            <w:r>
              <w:rPr>
                <w:b/>
                <w:sz w:val="24"/>
                <w:u w:val="single"/>
              </w:rPr>
              <w:t>*</w:t>
            </w:r>
            <w:r>
              <w:rPr>
                <w:b/>
                <w:sz w:val="24"/>
                <w:u w:val="single"/>
              </w:rPr>
              <w:t>固体分含量</w:t>
            </w:r>
            <w:r>
              <w:rPr>
                <w:b/>
                <w:sz w:val="24"/>
                <w:u w:val="single"/>
              </w:rPr>
              <w:t>*</w:t>
            </w:r>
            <w:r>
              <w:rPr>
                <w:b/>
                <w:sz w:val="24"/>
                <w:u w:val="single"/>
              </w:rPr>
              <w:t>（</w:t>
            </w:r>
            <w:r>
              <w:rPr>
                <w:b/>
                <w:sz w:val="24"/>
                <w:u w:val="single"/>
              </w:rPr>
              <w:t>1-</w:t>
            </w:r>
            <w:r>
              <w:rPr>
                <w:b/>
                <w:sz w:val="24"/>
                <w:u w:val="single"/>
              </w:rPr>
              <w:t>平均涂着率）</w:t>
            </w:r>
            <w:r>
              <w:rPr>
                <w:b/>
                <w:sz w:val="24"/>
                <w:u w:val="single"/>
              </w:rPr>
              <w:t>*</w:t>
            </w:r>
            <w:r>
              <w:rPr>
                <w:b/>
                <w:sz w:val="24"/>
                <w:u w:val="single"/>
              </w:rPr>
              <w:t>净化效率。此处净化效率指过滤棉的净化效率。</w:t>
            </w:r>
          </w:p>
          <w:p w:rsidR="001E0ECC" w:rsidRDefault="00157375">
            <w:pPr>
              <w:tabs>
                <w:tab w:val="left" w:pos="0"/>
              </w:tabs>
              <w:spacing w:line="520" w:lineRule="exact"/>
              <w:ind w:firstLineChars="200" w:firstLine="482"/>
              <w:rPr>
                <w:b/>
                <w:sz w:val="24"/>
                <w:u w:val="single"/>
              </w:rPr>
            </w:pPr>
            <w:r>
              <w:rPr>
                <w:b/>
                <w:sz w:val="24"/>
                <w:u w:val="single"/>
              </w:rPr>
              <w:t>底漆漆渣</w:t>
            </w:r>
            <w:r>
              <w:rPr>
                <w:b/>
                <w:sz w:val="24"/>
                <w:u w:val="single"/>
              </w:rPr>
              <w:t>=6.48t/a*54.1%*</w:t>
            </w:r>
            <w:r>
              <w:rPr>
                <w:b/>
                <w:sz w:val="24"/>
                <w:u w:val="single"/>
              </w:rPr>
              <w:t>（</w:t>
            </w:r>
            <w:r>
              <w:rPr>
                <w:b/>
                <w:sz w:val="24"/>
                <w:u w:val="single"/>
              </w:rPr>
              <w:t>1-75%</w:t>
            </w:r>
            <w:r>
              <w:rPr>
                <w:b/>
                <w:sz w:val="24"/>
                <w:u w:val="single"/>
              </w:rPr>
              <w:t>）</w:t>
            </w:r>
            <w:r>
              <w:rPr>
                <w:b/>
                <w:sz w:val="24"/>
                <w:u w:val="single"/>
              </w:rPr>
              <w:t>*20%=0.175t/a</w:t>
            </w:r>
            <w:r>
              <w:rPr>
                <w:b/>
                <w:sz w:val="24"/>
                <w:u w:val="single"/>
              </w:rPr>
              <w:t>；</w:t>
            </w:r>
          </w:p>
          <w:p w:rsidR="001E0ECC" w:rsidRDefault="00157375">
            <w:pPr>
              <w:pStyle w:val="Default"/>
              <w:spacing w:line="520" w:lineRule="exact"/>
              <w:rPr>
                <w:rFonts w:ascii="Times New Roman" w:cs="Times New Roman"/>
                <w:b/>
                <w:color w:val="auto"/>
                <w:u w:val="single"/>
              </w:rPr>
            </w:pPr>
            <w:r>
              <w:rPr>
                <w:rFonts w:ascii="Times New Roman" w:cs="Times New Roman"/>
                <w:b/>
                <w:color w:val="auto"/>
                <w:u w:val="single"/>
              </w:rPr>
              <w:t>面漆漆渣</w:t>
            </w:r>
            <w:r>
              <w:rPr>
                <w:rFonts w:ascii="Times New Roman" w:cs="Times New Roman"/>
                <w:b/>
                <w:color w:val="auto"/>
                <w:u w:val="single"/>
              </w:rPr>
              <w:t>=2.88t/a*56.1%*</w:t>
            </w:r>
            <w:r>
              <w:rPr>
                <w:rFonts w:ascii="Times New Roman" w:cs="Times New Roman"/>
                <w:b/>
                <w:color w:val="auto"/>
                <w:u w:val="single"/>
              </w:rPr>
              <w:t>（</w:t>
            </w:r>
            <w:r>
              <w:rPr>
                <w:rFonts w:ascii="Times New Roman" w:cs="Times New Roman"/>
                <w:b/>
                <w:color w:val="auto"/>
                <w:u w:val="single"/>
              </w:rPr>
              <w:t>1-75%</w:t>
            </w:r>
            <w:r>
              <w:rPr>
                <w:rFonts w:ascii="Times New Roman" w:cs="Times New Roman"/>
                <w:b/>
                <w:color w:val="auto"/>
                <w:u w:val="single"/>
              </w:rPr>
              <w:t>）</w:t>
            </w:r>
            <w:r>
              <w:rPr>
                <w:rFonts w:ascii="Times New Roman" w:cs="Times New Roman"/>
                <w:b/>
                <w:color w:val="auto"/>
                <w:u w:val="single"/>
              </w:rPr>
              <w:t>*20%=0.081t/a</w:t>
            </w:r>
            <w:r>
              <w:rPr>
                <w:rFonts w:ascii="Times New Roman" w:cs="Times New Roman"/>
                <w:b/>
                <w:color w:val="auto"/>
                <w:u w:val="single"/>
              </w:rPr>
              <w:t>；</w:t>
            </w:r>
          </w:p>
          <w:p w:rsidR="001E0ECC" w:rsidRDefault="00157375">
            <w:pPr>
              <w:tabs>
                <w:tab w:val="left" w:pos="0"/>
              </w:tabs>
              <w:spacing w:line="520" w:lineRule="exact"/>
              <w:ind w:firstLineChars="200" w:firstLine="482"/>
              <w:rPr>
                <w:b/>
                <w:sz w:val="24"/>
                <w:u w:val="single"/>
              </w:rPr>
            </w:pPr>
            <w:r>
              <w:rPr>
                <w:b/>
                <w:sz w:val="24"/>
                <w:u w:val="single"/>
              </w:rPr>
              <w:t>漆渣产生量</w:t>
            </w:r>
            <w:r>
              <w:rPr>
                <w:b/>
                <w:sz w:val="24"/>
                <w:u w:val="single"/>
              </w:rPr>
              <w:t>0.256t/a</w:t>
            </w:r>
            <w:r>
              <w:rPr>
                <w:b/>
                <w:sz w:val="24"/>
                <w:u w:val="single"/>
              </w:rPr>
              <w:t>，废漆桶约</w:t>
            </w:r>
            <w:r>
              <w:rPr>
                <w:b/>
                <w:sz w:val="24"/>
                <w:u w:val="single"/>
              </w:rPr>
              <w:t>480</w:t>
            </w:r>
            <w:r>
              <w:rPr>
                <w:b/>
                <w:sz w:val="24"/>
                <w:u w:val="single"/>
              </w:rPr>
              <w:t>个</w:t>
            </w:r>
            <w:r>
              <w:rPr>
                <w:b/>
                <w:sz w:val="24"/>
                <w:u w:val="single"/>
              </w:rPr>
              <w:t>/a</w:t>
            </w:r>
            <w:r>
              <w:rPr>
                <w:b/>
                <w:sz w:val="24"/>
                <w:u w:val="single"/>
              </w:rPr>
              <w:t>。</w:t>
            </w:r>
          </w:p>
          <w:p w:rsidR="001E0ECC" w:rsidRDefault="00157375">
            <w:pPr>
              <w:tabs>
                <w:tab w:val="left" w:pos="0"/>
              </w:tabs>
              <w:spacing w:line="520" w:lineRule="exact"/>
              <w:ind w:firstLineChars="200" w:firstLine="482"/>
              <w:rPr>
                <w:b/>
                <w:sz w:val="24"/>
                <w:u w:val="single"/>
              </w:rPr>
            </w:pPr>
            <w:r>
              <w:rPr>
                <w:b/>
                <w:sz w:val="24"/>
                <w:u w:val="single"/>
              </w:rPr>
              <w:t>项目漆渣由过滤棉吸附，</w:t>
            </w:r>
            <w:r>
              <w:rPr>
                <w:rFonts w:hint="eastAsia"/>
                <w:b/>
                <w:sz w:val="24"/>
                <w:u w:val="single"/>
              </w:rPr>
              <w:t>依据</w:t>
            </w:r>
            <w:r>
              <w:rPr>
                <w:b/>
                <w:sz w:val="24"/>
                <w:u w:val="single"/>
              </w:rPr>
              <w:t>《国家危险废物名录》（</w:t>
            </w:r>
            <w:r>
              <w:rPr>
                <w:b/>
                <w:sz w:val="24"/>
                <w:u w:val="single"/>
              </w:rPr>
              <w:t>HW12</w:t>
            </w:r>
            <w:r>
              <w:rPr>
                <w:b/>
                <w:sz w:val="24"/>
                <w:u w:val="single"/>
              </w:rPr>
              <w:t>染料、涂料废物中非特定行业</w:t>
            </w:r>
            <w:r>
              <w:rPr>
                <w:b/>
                <w:sz w:val="24"/>
                <w:u w:val="single"/>
              </w:rPr>
              <w:t>-</w:t>
            </w:r>
            <w:r>
              <w:rPr>
                <w:b/>
                <w:sz w:val="24"/>
                <w:u w:val="single"/>
              </w:rPr>
              <w:t>废物代码</w:t>
            </w:r>
            <w:r>
              <w:rPr>
                <w:b/>
                <w:sz w:val="24"/>
                <w:u w:val="single"/>
              </w:rPr>
              <w:t>900-252-12“</w:t>
            </w:r>
            <w:r>
              <w:rPr>
                <w:b/>
                <w:sz w:val="24"/>
                <w:u w:val="single"/>
              </w:rPr>
              <w:t>使用油漆</w:t>
            </w:r>
            <w:r>
              <w:rPr>
                <w:b/>
                <w:sz w:val="24"/>
                <w:u w:val="single"/>
              </w:rPr>
              <w:t>（不包括水性漆）、有机溶剂进行喷漆、上漆过程中产生的废物</w:t>
            </w:r>
            <w:r>
              <w:rPr>
                <w:b/>
                <w:sz w:val="24"/>
                <w:u w:val="single"/>
              </w:rPr>
              <w:t>”</w:t>
            </w:r>
            <w:r>
              <w:rPr>
                <w:b/>
                <w:sz w:val="24"/>
                <w:u w:val="single"/>
              </w:rPr>
              <w:t>）</w:t>
            </w:r>
            <w:r>
              <w:rPr>
                <w:rFonts w:hint="eastAsia"/>
                <w:b/>
                <w:sz w:val="24"/>
                <w:u w:val="single"/>
              </w:rPr>
              <w:t>规定</w:t>
            </w:r>
            <w:r>
              <w:rPr>
                <w:b/>
                <w:sz w:val="24"/>
                <w:u w:val="single"/>
              </w:rPr>
              <w:t>，本项目使用水性漆，因此项目产生的漆渣（废过滤棉）、废漆桶做一般固废处理。</w:t>
            </w:r>
            <w:r>
              <w:rPr>
                <w:rFonts w:hint="eastAsia"/>
                <w:b/>
                <w:sz w:val="24"/>
                <w:u w:val="single"/>
              </w:rPr>
              <w:t>漆渣（废过滤棉）交由环卫部门处置，废漆桶厂家回收利用。</w:t>
            </w:r>
          </w:p>
          <w:p w:rsidR="001E0ECC" w:rsidRDefault="00157375">
            <w:pPr>
              <w:pStyle w:val="Default"/>
              <w:spacing w:line="520" w:lineRule="exact"/>
              <w:rPr>
                <w:b/>
                <w:color w:val="auto"/>
                <w:u w:val="single"/>
              </w:rPr>
            </w:pPr>
            <w:r>
              <w:rPr>
                <w:rFonts w:hint="eastAsia"/>
                <w:b/>
                <w:color w:val="auto"/>
                <w:u w:val="single"/>
              </w:rPr>
              <w:t>⑤废活性炭</w:t>
            </w:r>
          </w:p>
          <w:p w:rsidR="001E0ECC" w:rsidRDefault="00157375">
            <w:pPr>
              <w:pStyle w:val="Default"/>
              <w:spacing w:line="520" w:lineRule="exact"/>
              <w:rPr>
                <w:rFonts w:ascii="Times New Roman" w:cs="Times New Roman"/>
                <w:b/>
                <w:color w:val="auto"/>
                <w:u w:val="single"/>
              </w:rPr>
            </w:pPr>
            <w:r>
              <w:rPr>
                <w:rFonts w:ascii="Times New Roman" w:cs="Times New Roman" w:hint="eastAsia"/>
                <w:b/>
                <w:color w:val="auto"/>
                <w:u w:val="single"/>
              </w:rPr>
              <w:t xml:space="preserve">    </w:t>
            </w:r>
            <w:r>
              <w:rPr>
                <w:rFonts w:ascii="Times New Roman" w:cs="Times New Roman" w:hint="eastAsia"/>
                <w:b/>
                <w:color w:val="auto"/>
                <w:u w:val="single"/>
              </w:rPr>
              <w:t>项目有机废气有组织处理装置非甲烷总烃处理量为</w:t>
            </w:r>
            <w:r>
              <w:rPr>
                <w:rFonts w:ascii="Times New Roman" w:cs="Times New Roman" w:hint="eastAsia"/>
                <w:b/>
                <w:color w:val="auto"/>
                <w:u w:val="single"/>
              </w:rPr>
              <w:t>0.4161t/a</w:t>
            </w:r>
            <w:r>
              <w:rPr>
                <w:rFonts w:ascii="Times New Roman" w:cs="Times New Roman" w:hint="eastAsia"/>
                <w:b/>
                <w:color w:val="auto"/>
                <w:u w:val="single"/>
              </w:rPr>
              <w:t>，经过滤棉</w:t>
            </w:r>
            <w:r>
              <w:rPr>
                <w:rFonts w:ascii="Times New Roman" w:cs="Times New Roman" w:hint="eastAsia"/>
                <w:b/>
                <w:color w:val="auto"/>
                <w:u w:val="single"/>
              </w:rPr>
              <w:t>+UV</w:t>
            </w:r>
            <w:r>
              <w:rPr>
                <w:rFonts w:ascii="Times New Roman" w:cs="Times New Roman" w:hint="eastAsia"/>
                <w:b/>
                <w:color w:val="auto"/>
                <w:u w:val="single"/>
              </w:rPr>
              <w:t>光氧催化，进活性炭吸附装置</w:t>
            </w:r>
            <w:r>
              <w:rPr>
                <w:rFonts w:ascii="Times New Roman" w:cs="Times New Roman" w:hint="eastAsia"/>
                <w:b/>
                <w:color w:val="auto"/>
                <w:u w:val="single"/>
              </w:rPr>
              <w:t>0.1998t/a</w:t>
            </w:r>
            <w:r>
              <w:rPr>
                <w:rFonts w:ascii="Times New Roman" w:cs="Times New Roman" w:hint="eastAsia"/>
                <w:b/>
                <w:color w:val="auto"/>
                <w:u w:val="single"/>
              </w:rPr>
              <w:t>，活性炭吸附效率</w:t>
            </w:r>
            <w:r>
              <w:rPr>
                <w:rFonts w:ascii="Times New Roman" w:cs="Times New Roman" w:hint="eastAsia"/>
                <w:b/>
                <w:color w:val="auto"/>
                <w:u w:val="single"/>
              </w:rPr>
              <w:t>50%</w:t>
            </w:r>
            <w:r>
              <w:rPr>
                <w:rFonts w:ascii="Times New Roman" w:cs="Times New Roman" w:hint="eastAsia"/>
                <w:b/>
                <w:color w:val="auto"/>
                <w:u w:val="single"/>
              </w:rPr>
              <w:t>。活性炭对有机废气的吸附量为</w:t>
            </w:r>
            <w:r>
              <w:rPr>
                <w:rFonts w:ascii="Times New Roman" w:cs="Times New Roman" w:hint="eastAsia"/>
                <w:b/>
                <w:color w:val="auto"/>
                <w:u w:val="single"/>
              </w:rPr>
              <w:t>0.25kg/kg</w:t>
            </w:r>
            <w:r>
              <w:rPr>
                <w:rFonts w:ascii="Times New Roman" w:cs="Times New Roman" w:hint="eastAsia"/>
                <w:b/>
                <w:color w:val="auto"/>
                <w:u w:val="single"/>
              </w:rPr>
              <w:t>活性炭，则废活性炭产生量为</w:t>
            </w:r>
            <w:r>
              <w:rPr>
                <w:rFonts w:ascii="Times New Roman" w:cs="Times New Roman" w:hint="eastAsia"/>
                <w:b/>
                <w:color w:val="auto"/>
                <w:u w:val="single"/>
              </w:rPr>
              <w:t>0.3996t/a</w:t>
            </w:r>
            <w:r>
              <w:rPr>
                <w:rFonts w:ascii="Times New Roman" w:cs="Times New Roman" w:hint="eastAsia"/>
                <w:b/>
                <w:color w:val="auto"/>
                <w:u w:val="single"/>
              </w:rPr>
              <w:t>。</w:t>
            </w:r>
          </w:p>
          <w:p w:rsidR="001E0ECC" w:rsidRDefault="00157375">
            <w:pPr>
              <w:pStyle w:val="Default"/>
              <w:spacing w:line="520" w:lineRule="exact"/>
              <w:ind w:firstLineChars="200" w:firstLine="482"/>
              <w:rPr>
                <w:rFonts w:ascii="Times New Roman" w:cs="Times New Roman"/>
                <w:color w:val="auto"/>
              </w:rPr>
            </w:pPr>
            <w:r>
              <w:rPr>
                <w:rFonts w:ascii="Times New Roman" w:cs="Times New Roman"/>
                <w:b/>
                <w:color w:val="auto"/>
                <w:u w:val="single"/>
              </w:rPr>
              <w:t>根据《国家危险废物名录》（</w:t>
            </w:r>
            <w:r>
              <w:rPr>
                <w:rFonts w:ascii="Times New Roman" w:cs="Times New Roman"/>
                <w:b/>
                <w:color w:val="auto"/>
                <w:u w:val="single"/>
              </w:rPr>
              <w:t>HW12</w:t>
            </w:r>
            <w:r>
              <w:rPr>
                <w:rFonts w:ascii="Times New Roman" w:cs="Times New Roman"/>
                <w:b/>
                <w:color w:val="auto"/>
                <w:u w:val="single"/>
              </w:rPr>
              <w:t>染料、涂料废物中非特定行业</w:t>
            </w:r>
            <w:r>
              <w:rPr>
                <w:rFonts w:ascii="Times New Roman" w:cs="Times New Roman"/>
                <w:b/>
                <w:color w:val="auto"/>
                <w:u w:val="single"/>
              </w:rPr>
              <w:t>-</w:t>
            </w:r>
            <w:r>
              <w:rPr>
                <w:rFonts w:ascii="Times New Roman" w:cs="Times New Roman"/>
                <w:b/>
                <w:color w:val="auto"/>
                <w:u w:val="single"/>
              </w:rPr>
              <w:t>废物代码</w:t>
            </w:r>
            <w:r>
              <w:rPr>
                <w:rFonts w:ascii="Times New Roman" w:cs="Times New Roman"/>
                <w:b/>
                <w:color w:val="auto"/>
                <w:u w:val="single"/>
              </w:rPr>
              <w:t>900-252-12“</w:t>
            </w:r>
            <w:r>
              <w:rPr>
                <w:rFonts w:ascii="Times New Roman" w:cs="Times New Roman"/>
                <w:b/>
                <w:color w:val="auto"/>
                <w:u w:val="single"/>
              </w:rPr>
              <w:t>使用油漆（不包括水性漆）、有机溶剂进行喷漆、上漆过程中产生的废物</w:t>
            </w:r>
            <w:r>
              <w:rPr>
                <w:rFonts w:ascii="Times New Roman" w:cs="Times New Roman"/>
                <w:b/>
                <w:color w:val="auto"/>
                <w:u w:val="single"/>
              </w:rPr>
              <w:t>”</w:t>
            </w:r>
            <w:r>
              <w:rPr>
                <w:rFonts w:ascii="Times New Roman" w:cs="Times New Roman"/>
                <w:b/>
                <w:color w:val="auto"/>
                <w:u w:val="single"/>
              </w:rPr>
              <w:t>）</w:t>
            </w:r>
            <w:r>
              <w:rPr>
                <w:rFonts w:ascii="Times New Roman" w:cs="Times New Roman" w:hint="eastAsia"/>
                <w:b/>
                <w:color w:val="auto"/>
                <w:u w:val="single"/>
              </w:rPr>
              <w:t>、</w:t>
            </w:r>
            <w:r>
              <w:rPr>
                <w:rFonts w:ascii="Times New Roman" w:cs="Times New Roman"/>
                <w:b/>
                <w:color w:val="auto"/>
                <w:u w:val="single"/>
              </w:rPr>
              <w:t>（</w:t>
            </w:r>
            <w:r>
              <w:rPr>
                <w:rFonts w:ascii="Times New Roman" w:cs="Times New Roman"/>
                <w:b/>
                <w:color w:val="auto"/>
                <w:u w:val="single"/>
              </w:rPr>
              <w:t>HW12</w:t>
            </w:r>
            <w:r>
              <w:rPr>
                <w:rFonts w:ascii="Times New Roman" w:cs="Times New Roman"/>
                <w:b/>
                <w:color w:val="auto"/>
                <w:u w:val="single"/>
              </w:rPr>
              <w:t>染料、涂料废物中</w:t>
            </w:r>
            <w:r>
              <w:rPr>
                <w:rFonts w:ascii="Times New Roman" w:cs="Times New Roman" w:hint="eastAsia"/>
                <w:b/>
                <w:color w:val="auto"/>
                <w:u w:val="single"/>
              </w:rPr>
              <w:t>涂料、油墨、颜料及类似产品制造</w:t>
            </w:r>
            <w:r>
              <w:rPr>
                <w:rFonts w:ascii="Times New Roman" w:cs="Times New Roman"/>
                <w:b/>
                <w:color w:val="auto"/>
                <w:u w:val="single"/>
              </w:rPr>
              <w:t>-</w:t>
            </w:r>
            <w:r>
              <w:rPr>
                <w:rFonts w:ascii="Times New Roman" w:cs="Times New Roman"/>
                <w:b/>
                <w:color w:val="auto"/>
                <w:u w:val="single"/>
              </w:rPr>
              <w:t>废物代码</w:t>
            </w:r>
            <w:r>
              <w:rPr>
                <w:rFonts w:ascii="Times New Roman" w:cs="Times New Roman" w:hint="eastAsia"/>
                <w:b/>
                <w:color w:val="auto"/>
                <w:u w:val="single"/>
              </w:rPr>
              <w:t>264-012-12</w:t>
            </w:r>
            <w:r>
              <w:rPr>
                <w:rFonts w:ascii="Times New Roman" w:cs="Times New Roman"/>
                <w:b/>
                <w:color w:val="auto"/>
                <w:u w:val="single"/>
              </w:rPr>
              <w:t xml:space="preserve"> “</w:t>
            </w:r>
            <w:r>
              <w:rPr>
                <w:rFonts w:ascii="Times New Roman" w:cs="Times New Roman" w:hint="eastAsia"/>
                <w:b/>
                <w:color w:val="auto"/>
                <w:u w:val="single"/>
              </w:rPr>
              <w:t>其他油墨、染料、颜料、油漆（不含水性漆）生产过程中产生的废水处理污泥、废吸附剂</w:t>
            </w:r>
            <w:r>
              <w:rPr>
                <w:rFonts w:ascii="Times New Roman" w:cs="Times New Roman"/>
                <w:b/>
                <w:color w:val="auto"/>
                <w:u w:val="single"/>
              </w:rPr>
              <w:t>”</w:t>
            </w:r>
            <w:r>
              <w:rPr>
                <w:rFonts w:ascii="Times New Roman" w:cs="Times New Roman"/>
                <w:b/>
                <w:color w:val="auto"/>
                <w:u w:val="single"/>
              </w:rPr>
              <w:t>）</w:t>
            </w:r>
            <w:r>
              <w:rPr>
                <w:rFonts w:ascii="Times New Roman" w:cs="Times New Roman"/>
                <w:b/>
                <w:color w:val="auto"/>
                <w:u w:val="single"/>
              </w:rPr>
              <w:t xml:space="preserve"> </w:t>
            </w:r>
            <w:r>
              <w:rPr>
                <w:rFonts w:ascii="Times New Roman" w:cs="Times New Roman"/>
                <w:b/>
                <w:color w:val="auto"/>
                <w:u w:val="single"/>
              </w:rPr>
              <w:t>规定</w:t>
            </w:r>
            <w:r>
              <w:rPr>
                <w:rFonts w:ascii="Times New Roman" w:cs="Times New Roman" w:hint="eastAsia"/>
                <w:b/>
                <w:color w:val="auto"/>
                <w:u w:val="single"/>
              </w:rPr>
              <w:t>；项目使用水性漆，产生废物不做危险废物管理，项目废气处理产生的废活性炭按照一般废物管理。废活性炭由厂家回收再生利用。</w:t>
            </w:r>
          </w:p>
          <w:p w:rsidR="001E0ECC" w:rsidRDefault="00157375">
            <w:pPr>
              <w:pStyle w:val="Default"/>
              <w:spacing w:line="520" w:lineRule="exact"/>
              <w:rPr>
                <w:rFonts w:ascii="Times New Roman" w:cs="Times New Roman"/>
                <w:b/>
                <w:color w:val="auto"/>
                <w:u w:val="single"/>
              </w:rPr>
            </w:pPr>
            <w:r>
              <w:rPr>
                <w:rFonts w:ascii="Times New Roman" w:cs="Times New Roman"/>
                <w:b/>
                <w:color w:val="auto"/>
                <w:u w:val="single"/>
              </w:rPr>
              <w:t>4.2</w:t>
            </w:r>
            <w:r>
              <w:rPr>
                <w:rFonts w:ascii="Times New Roman" w:cs="Times New Roman"/>
                <w:b/>
                <w:color w:val="auto"/>
                <w:u w:val="single"/>
              </w:rPr>
              <w:t>危险废物</w:t>
            </w:r>
          </w:p>
          <w:p w:rsidR="001E0ECC" w:rsidRDefault="00157375">
            <w:pPr>
              <w:pStyle w:val="Default"/>
              <w:spacing w:line="520" w:lineRule="exact"/>
              <w:ind w:firstLine="480"/>
              <w:rPr>
                <w:rFonts w:ascii="Times New Roman" w:cs="Times New Roman"/>
                <w:b/>
                <w:color w:val="auto"/>
                <w:u w:val="single"/>
              </w:rPr>
            </w:pPr>
            <w:r>
              <w:rPr>
                <w:rFonts w:ascii="Times New Roman" w:cs="Times New Roman"/>
                <w:b/>
                <w:color w:val="auto"/>
                <w:u w:val="single"/>
              </w:rPr>
              <w:t>根据《建设项目危险废物环境影响评价指南</w:t>
            </w:r>
            <w:r>
              <w:rPr>
                <w:rFonts w:ascii="Times New Roman" w:cs="Times New Roman"/>
                <w:b/>
                <w:color w:val="auto"/>
                <w:u w:val="single"/>
              </w:rPr>
              <w:t>》</w:t>
            </w:r>
            <w:r>
              <w:rPr>
                <w:rFonts w:ascii="Times New Roman" w:cs="Times New Roman" w:hint="eastAsia"/>
                <w:b/>
                <w:color w:val="auto"/>
                <w:u w:val="single"/>
              </w:rPr>
              <w:t>（</w:t>
            </w:r>
            <w:r>
              <w:rPr>
                <w:rFonts w:ascii="Times New Roman" w:cs="Times New Roman"/>
                <w:b/>
                <w:color w:val="auto"/>
                <w:u w:val="single"/>
              </w:rPr>
              <w:t>环境保护部公告</w:t>
            </w:r>
            <w:r>
              <w:rPr>
                <w:rFonts w:ascii="Times New Roman" w:cs="Times New Roman"/>
                <w:b/>
                <w:color w:val="auto"/>
                <w:u w:val="single"/>
              </w:rPr>
              <w:t xml:space="preserve"> 2017</w:t>
            </w:r>
            <w:r>
              <w:rPr>
                <w:rFonts w:ascii="Times New Roman" w:cs="Times New Roman"/>
                <w:b/>
                <w:color w:val="auto"/>
                <w:u w:val="single"/>
              </w:rPr>
              <w:t>年第</w:t>
            </w:r>
            <w:r>
              <w:rPr>
                <w:rFonts w:ascii="Times New Roman" w:cs="Times New Roman"/>
                <w:b/>
                <w:color w:val="auto"/>
                <w:u w:val="single"/>
              </w:rPr>
              <w:t>43</w:t>
            </w:r>
            <w:r>
              <w:rPr>
                <w:rFonts w:ascii="Times New Roman" w:cs="Times New Roman"/>
                <w:b/>
                <w:color w:val="auto"/>
                <w:u w:val="single"/>
              </w:rPr>
              <w:t>号），本次环评针对危险废物产生、贮存、处置做如下评价：</w:t>
            </w:r>
          </w:p>
          <w:p w:rsidR="001E0ECC" w:rsidRDefault="00157375">
            <w:pPr>
              <w:pStyle w:val="Default"/>
              <w:spacing w:line="520" w:lineRule="exact"/>
              <w:rPr>
                <w:rFonts w:ascii="Times New Roman" w:cs="Times New Roman"/>
                <w:b/>
                <w:color w:val="auto"/>
                <w:u w:val="single"/>
              </w:rPr>
            </w:pPr>
            <w:r>
              <w:rPr>
                <w:rFonts w:ascii="Times New Roman" w:cs="Times New Roman"/>
                <w:b/>
                <w:color w:val="auto"/>
                <w:u w:val="single"/>
              </w:rPr>
              <w:t>（</w:t>
            </w:r>
            <w:r>
              <w:rPr>
                <w:rFonts w:ascii="Times New Roman" w:cs="Times New Roman"/>
                <w:b/>
                <w:color w:val="auto"/>
                <w:u w:val="single"/>
              </w:rPr>
              <w:t>1</w:t>
            </w:r>
            <w:r>
              <w:rPr>
                <w:rFonts w:ascii="Times New Roman" w:cs="Times New Roman"/>
                <w:b/>
                <w:color w:val="auto"/>
                <w:u w:val="single"/>
              </w:rPr>
              <w:t>）危险废物产生及处置情况分析</w:t>
            </w:r>
          </w:p>
          <w:p w:rsidR="001E0ECC" w:rsidRDefault="00157375">
            <w:pPr>
              <w:pStyle w:val="Default"/>
              <w:spacing w:line="520" w:lineRule="exact"/>
              <w:ind w:firstLineChars="200" w:firstLine="482"/>
              <w:rPr>
                <w:rFonts w:ascii="Times New Roman" w:cs="Times New Roman"/>
                <w:b/>
                <w:color w:val="auto"/>
                <w:u w:val="single"/>
              </w:rPr>
            </w:pPr>
            <w:r>
              <w:rPr>
                <w:rFonts w:ascii="Times New Roman" w:cs="Times New Roman"/>
                <w:b/>
                <w:color w:val="auto"/>
                <w:u w:val="single"/>
              </w:rPr>
              <w:lastRenderedPageBreak/>
              <w:t>①</w:t>
            </w:r>
            <w:r>
              <w:rPr>
                <w:rFonts w:ascii="Times New Roman" w:cs="Times New Roman"/>
                <w:b/>
                <w:color w:val="auto"/>
                <w:u w:val="single"/>
              </w:rPr>
              <w:t>废切削液</w:t>
            </w:r>
          </w:p>
          <w:p w:rsidR="001E0ECC" w:rsidRDefault="00157375" w:rsidP="006F46E2">
            <w:pPr>
              <w:pStyle w:val="Default"/>
              <w:spacing w:line="520" w:lineRule="exact"/>
              <w:ind w:firstLineChars="196" w:firstLine="472"/>
              <w:rPr>
                <w:rFonts w:ascii="Times New Roman" w:cs="Times New Roman"/>
                <w:b/>
                <w:bCs/>
                <w:color w:val="auto"/>
                <w:u w:val="single"/>
              </w:rPr>
            </w:pPr>
            <w:r>
              <w:rPr>
                <w:rFonts w:ascii="Times New Roman" w:cs="Times New Roman"/>
                <w:b/>
                <w:color w:val="auto"/>
                <w:u w:val="single"/>
              </w:rPr>
              <w:t>项目切削液</w:t>
            </w:r>
            <w:r>
              <w:rPr>
                <w:rFonts w:ascii="Times New Roman" w:cs="Times New Roman"/>
                <w:b/>
                <w:bCs/>
                <w:color w:val="auto"/>
                <w:u w:val="single"/>
              </w:rPr>
              <w:t>本项目切削液主要用于机加设备润滑与冷却，</w:t>
            </w:r>
            <w:r>
              <w:rPr>
                <w:rFonts w:ascii="Times New Roman" w:cs="Times New Roman" w:hint="eastAsia"/>
                <w:b/>
                <w:bCs/>
                <w:color w:val="auto"/>
                <w:u w:val="single"/>
              </w:rPr>
              <w:t>参考《陕西骏成达挂车有限公司年产</w:t>
            </w:r>
            <w:r>
              <w:rPr>
                <w:rFonts w:ascii="Times New Roman" w:cs="Times New Roman" w:hint="eastAsia"/>
                <w:b/>
                <w:bCs/>
                <w:color w:val="auto"/>
                <w:u w:val="single"/>
              </w:rPr>
              <w:t>3000</w:t>
            </w:r>
            <w:r>
              <w:rPr>
                <w:rFonts w:ascii="Times New Roman" w:cs="Times New Roman" w:hint="eastAsia"/>
                <w:b/>
                <w:bCs/>
                <w:color w:val="auto"/>
                <w:u w:val="single"/>
              </w:rPr>
              <w:t>辆挂车车厢生产线项目环境影响报告书》（西安建筑科技大学</w:t>
            </w:r>
            <w:r>
              <w:rPr>
                <w:rFonts w:ascii="Times New Roman" w:cs="Times New Roman" w:hint="eastAsia"/>
                <w:b/>
                <w:bCs/>
                <w:color w:val="auto"/>
                <w:u w:val="single"/>
              </w:rPr>
              <w:t>-2017.3</w:t>
            </w:r>
            <w:r>
              <w:rPr>
                <w:rFonts w:ascii="Times New Roman" w:cs="Times New Roman" w:hint="eastAsia"/>
                <w:b/>
                <w:bCs/>
                <w:color w:val="auto"/>
                <w:u w:val="single"/>
              </w:rPr>
              <w:t>）切削液用量为</w:t>
            </w:r>
            <w:r>
              <w:rPr>
                <w:rFonts w:ascii="Times New Roman" w:cs="Times New Roman" w:hint="eastAsia"/>
                <w:b/>
                <w:bCs/>
                <w:color w:val="auto"/>
                <w:u w:val="single"/>
              </w:rPr>
              <w:t>0.1t/a</w:t>
            </w:r>
            <w:r>
              <w:rPr>
                <w:rFonts w:ascii="Times New Roman" w:cs="Times New Roman" w:hint="eastAsia"/>
                <w:b/>
                <w:bCs/>
                <w:color w:val="auto"/>
                <w:u w:val="single"/>
              </w:rPr>
              <w:t>。本项目年产</w:t>
            </w:r>
            <w:r>
              <w:rPr>
                <w:rFonts w:ascii="Times New Roman" w:cs="Times New Roman" w:hint="eastAsia"/>
                <w:b/>
                <w:bCs/>
                <w:color w:val="auto"/>
                <w:u w:val="single"/>
              </w:rPr>
              <w:t>600</w:t>
            </w:r>
            <w:r>
              <w:rPr>
                <w:rFonts w:ascii="Times New Roman" w:cs="Times New Roman" w:hint="eastAsia"/>
                <w:b/>
                <w:bCs/>
                <w:color w:val="auto"/>
                <w:u w:val="single"/>
              </w:rPr>
              <w:t>台半挂车，类别得出本项目</w:t>
            </w:r>
            <w:r>
              <w:rPr>
                <w:rFonts w:ascii="Times New Roman" w:cs="Times New Roman"/>
                <w:b/>
                <w:bCs/>
                <w:color w:val="auto"/>
                <w:u w:val="single"/>
              </w:rPr>
              <w:t>切削液原液年用量为</w:t>
            </w:r>
            <w:r>
              <w:rPr>
                <w:rFonts w:ascii="Times New Roman" w:cs="Times New Roman" w:hint="eastAsia"/>
                <w:b/>
                <w:bCs/>
                <w:color w:val="auto"/>
                <w:u w:val="single"/>
              </w:rPr>
              <w:t>0.02t</w:t>
            </w:r>
            <w:r>
              <w:rPr>
                <w:rFonts w:ascii="Times New Roman" w:cs="Times New Roman" w:hint="eastAsia"/>
                <w:b/>
                <w:bCs/>
                <w:color w:val="auto"/>
                <w:u w:val="single"/>
              </w:rPr>
              <w:t>。</w:t>
            </w:r>
            <w:r>
              <w:rPr>
                <w:rFonts w:ascii="Times New Roman" w:cs="Times New Roman"/>
                <w:b/>
                <w:bCs/>
                <w:color w:val="auto"/>
                <w:u w:val="single"/>
              </w:rPr>
              <w:t>切削液与水以</w:t>
            </w:r>
            <w:r>
              <w:rPr>
                <w:rFonts w:ascii="Times New Roman" w:cs="Times New Roman"/>
                <w:b/>
                <w:bCs/>
                <w:color w:val="auto"/>
                <w:u w:val="single"/>
              </w:rPr>
              <w:t>1</w:t>
            </w:r>
            <w:r>
              <w:rPr>
                <w:rFonts w:ascii="Times New Roman" w:cs="Times New Roman"/>
                <w:b/>
                <w:bCs/>
                <w:color w:val="auto"/>
                <w:u w:val="single"/>
              </w:rPr>
              <w:t>：</w:t>
            </w:r>
            <w:r>
              <w:rPr>
                <w:rFonts w:ascii="Times New Roman" w:cs="Times New Roman"/>
                <w:b/>
                <w:bCs/>
                <w:color w:val="auto"/>
                <w:u w:val="single"/>
              </w:rPr>
              <w:t>19</w:t>
            </w:r>
            <w:r>
              <w:rPr>
                <w:rFonts w:ascii="Times New Roman" w:cs="Times New Roman"/>
                <w:b/>
                <w:bCs/>
                <w:color w:val="auto"/>
                <w:u w:val="single"/>
              </w:rPr>
              <w:t>的稀释比例用水稀释后使用，即配比后的切削溶液浓度为</w:t>
            </w:r>
            <w:r>
              <w:rPr>
                <w:rFonts w:ascii="Times New Roman" w:cs="Times New Roman"/>
                <w:b/>
                <w:bCs/>
                <w:color w:val="auto"/>
                <w:u w:val="single"/>
              </w:rPr>
              <w:t>5%</w:t>
            </w:r>
            <w:r>
              <w:rPr>
                <w:rFonts w:ascii="Times New Roman" w:cs="Times New Roman"/>
                <w:b/>
                <w:bCs/>
                <w:color w:val="auto"/>
                <w:u w:val="single"/>
              </w:rPr>
              <w:t>，切削溶液总量为</w:t>
            </w:r>
            <w:r>
              <w:rPr>
                <w:rFonts w:ascii="Times New Roman" w:cs="Times New Roman" w:hint="eastAsia"/>
                <w:b/>
                <w:bCs/>
                <w:color w:val="auto"/>
                <w:u w:val="single"/>
              </w:rPr>
              <w:t>0.4t</w:t>
            </w:r>
            <w:r>
              <w:rPr>
                <w:rFonts w:ascii="Times New Roman" w:cs="Times New Roman"/>
                <w:b/>
                <w:bCs/>
                <w:color w:val="auto"/>
                <w:u w:val="single"/>
              </w:rPr>
              <w:t>/a</w:t>
            </w:r>
            <w:r>
              <w:rPr>
                <w:rFonts w:ascii="Times New Roman" w:cs="Times New Roman" w:hint="eastAsia"/>
                <w:b/>
                <w:bCs/>
                <w:color w:val="auto"/>
                <w:u w:val="single"/>
              </w:rPr>
              <w:t>（含水）</w:t>
            </w:r>
            <w:r>
              <w:rPr>
                <w:rFonts w:ascii="Times New Roman" w:cs="Times New Roman"/>
                <w:b/>
                <w:bCs/>
                <w:color w:val="auto"/>
                <w:u w:val="single"/>
              </w:rPr>
              <w:t>。切削液可循环使用，但考虑长时间使用会变质，需定期清理。切削溶液一般每隔半年（即</w:t>
            </w:r>
            <w:r>
              <w:rPr>
                <w:rFonts w:ascii="Times New Roman" w:cs="Times New Roman"/>
                <w:b/>
                <w:bCs/>
                <w:color w:val="auto"/>
                <w:u w:val="single"/>
              </w:rPr>
              <w:t>6</w:t>
            </w:r>
            <w:r>
              <w:rPr>
                <w:rFonts w:ascii="Times New Roman" w:cs="Times New Roman"/>
                <w:b/>
                <w:bCs/>
                <w:color w:val="auto"/>
                <w:u w:val="single"/>
              </w:rPr>
              <w:t>个月）更换一次，切削液约</w:t>
            </w:r>
            <w:r>
              <w:rPr>
                <w:rFonts w:ascii="Times New Roman" w:cs="Times New Roman"/>
                <w:b/>
                <w:bCs/>
                <w:color w:val="auto"/>
                <w:u w:val="single"/>
              </w:rPr>
              <w:t>60%</w:t>
            </w:r>
            <w:r>
              <w:rPr>
                <w:rFonts w:ascii="Times New Roman" w:cs="Times New Roman"/>
                <w:b/>
                <w:bCs/>
                <w:color w:val="auto"/>
                <w:u w:val="single"/>
              </w:rPr>
              <w:t>损失，则项目废切削液产生量约为</w:t>
            </w:r>
            <w:r>
              <w:rPr>
                <w:rFonts w:ascii="Times New Roman" w:cs="Times New Roman" w:hint="eastAsia"/>
                <w:b/>
                <w:bCs/>
                <w:color w:val="auto"/>
                <w:u w:val="single"/>
              </w:rPr>
              <w:t>0.16t</w:t>
            </w:r>
            <w:r>
              <w:rPr>
                <w:rFonts w:ascii="Times New Roman" w:cs="Times New Roman"/>
                <w:b/>
                <w:bCs/>
                <w:color w:val="auto"/>
                <w:u w:val="single"/>
              </w:rPr>
              <w:t>/a</w:t>
            </w:r>
            <w:r>
              <w:rPr>
                <w:rFonts w:ascii="Times New Roman" w:cs="Times New Roman" w:hint="eastAsia"/>
                <w:b/>
                <w:bCs/>
                <w:color w:val="auto"/>
                <w:u w:val="single"/>
              </w:rPr>
              <w:t>（含水）</w:t>
            </w:r>
            <w:r>
              <w:rPr>
                <w:rFonts w:ascii="Times New Roman" w:cs="Times New Roman"/>
                <w:b/>
                <w:bCs/>
                <w:color w:val="auto"/>
                <w:u w:val="single"/>
              </w:rPr>
              <w:t>。场区内暂存，交有资质单位处置</w:t>
            </w:r>
            <w:r>
              <w:rPr>
                <w:rFonts w:ascii="Times New Roman" w:cs="Times New Roman" w:hint="eastAsia"/>
                <w:b/>
                <w:bCs/>
                <w:color w:val="auto"/>
                <w:u w:val="single"/>
              </w:rPr>
              <w:t>。</w:t>
            </w:r>
          </w:p>
          <w:p w:rsidR="001E0ECC" w:rsidRDefault="00157375">
            <w:pPr>
              <w:pStyle w:val="Default"/>
              <w:spacing w:line="520" w:lineRule="exact"/>
              <w:ind w:firstLineChars="200" w:firstLine="482"/>
              <w:rPr>
                <w:rFonts w:ascii="Times New Roman" w:cs="Times New Roman"/>
                <w:b/>
                <w:bCs/>
                <w:color w:val="auto"/>
                <w:u w:val="single"/>
              </w:rPr>
            </w:pPr>
            <w:r>
              <w:rPr>
                <w:rFonts w:cs="Times New Roman"/>
                <w:b/>
                <w:color w:val="auto"/>
                <w:u w:val="single"/>
              </w:rPr>
              <w:t>②</w:t>
            </w:r>
            <w:r>
              <w:rPr>
                <w:rFonts w:ascii="Times New Roman" w:cs="Times New Roman"/>
                <w:b/>
                <w:bCs/>
                <w:color w:val="auto"/>
                <w:u w:val="single"/>
              </w:rPr>
              <w:t>UV</w:t>
            </w:r>
            <w:r>
              <w:rPr>
                <w:rFonts w:ascii="Times New Roman" w:cs="Times New Roman"/>
                <w:b/>
                <w:bCs/>
                <w:color w:val="auto"/>
                <w:u w:val="single"/>
              </w:rPr>
              <w:t>光氧催化系统</w:t>
            </w:r>
          </w:p>
          <w:p w:rsidR="001E0ECC" w:rsidRDefault="00157375" w:rsidP="009450E0">
            <w:pPr>
              <w:pStyle w:val="Default"/>
              <w:spacing w:line="520" w:lineRule="exact"/>
              <w:ind w:firstLineChars="196" w:firstLine="472"/>
              <w:rPr>
                <w:rFonts w:ascii="Times New Roman" w:cs="Times New Roman"/>
                <w:b/>
                <w:bCs/>
                <w:color w:val="auto"/>
                <w:u w:val="single"/>
              </w:rPr>
            </w:pPr>
            <w:r>
              <w:rPr>
                <w:rFonts w:ascii="Times New Roman" w:cs="Times New Roman"/>
                <w:b/>
                <w:bCs/>
                <w:color w:val="auto"/>
                <w:u w:val="single"/>
              </w:rPr>
              <w:t>废灯管：紫外灯管平均</w:t>
            </w:r>
            <w:r>
              <w:rPr>
                <w:rFonts w:ascii="Times New Roman" w:cs="Times New Roman"/>
                <w:b/>
                <w:bCs/>
                <w:color w:val="auto"/>
                <w:u w:val="single"/>
              </w:rPr>
              <w:t>3</w:t>
            </w:r>
            <w:r>
              <w:rPr>
                <w:rFonts w:ascii="Times New Roman" w:cs="Times New Roman"/>
                <w:b/>
                <w:bCs/>
                <w:color w:val="auto"/>
                <w:u w:val="single"/>
              </w:rPr>
              <w:t>年更换一次，折合每年更换</w:t>
            </w:r>
            <w:r>
              <w:rPr>
                <w:rFonts w:ascii="Times New Roman" w:cs="Times New Roman"/>
                <w:b/>
                <w:bCs/>
                <w:color w:val="auto"/>
                <w:u w:val="single"/>
              </w:rPr>
              <w:t>13</w:t>
            </w:r>
            <w:r>
              <w:rPr>
                <w:rFonts w:ascii="Times New Roman" w:cs="Times New Roman"/>
                <w:b/>
                <w:bCs/>
                <w:color w:val="auto"/>
                <w:u w:val="single"/>
              </w:rPr>
              <w:t>只，损坏按每年</w:t>
            </w:r>
            <w:r>
              <w:rPr>
                <w:rFonts w:ascii="Times New Roman" w:cs="Times New Roman"/>
                <w:b/>
                <w:bCs/>
                <w:color w:val="auto"/>
                <w:u w:val="single"/>
              </w:rPr>
              <w:t>2</w:t>
            </w:r>
            <w:r>
              <w:rPr>
                <w:rFonts w:ascii="Times New Roman" w:cs="Times New Roman"/>
                <w:b/>
                <w:bCs/>
                <w:color w:val="auto"/>
                <w:u w:val="single"/>
              </w:rPr>
              <w:t>只计，则年需更换灯管</w:t>
            </w:r>
            <w:r>
              <w:rPr>
                <w:rFonts w:ascii="Times New Roman" w:cs="Times New Roman"/>
                <w:b/>
                <w:bCs/>
                <w:color w:val="auto"/>
                <w:u w:val="single"/>
              </w:rPr>
              <w:t>15</w:t>
            </w:r>
            <w:r>
              <w:rPr>
                <w:rFonts w:ascii="Times New Roman" w:cs="Times New Roman"/>
                <w:b/>
                <w:bCs/>
                <w:color w:val="auto"/>
                <w:u w:val="single"/>
              </w:rPr>
              <w:t>只。</w:t>
            </w:r>
            <w:r>
              <w:rPr>
                <w:rFonts w:ascii="Times New Roman" w:cs="Times New Roman" w:hint="eastAsia"/>
                <w:b/>
                <w:bCs/>
                <w:color w:val="auto"/>
                <w:u w:val="single"/>
              </w:rPr>
              <w:t>废</w:t>
            </w:r>
            <w:r>
              <w:rPr>
                <w:rFonts w:ascii="Times New Roman" w:cs="Times New Roman"/>
                <w:b/>
                <w:bCs/>
                <w:color w:val="auto"/>
                <w:u w:val="single"/>
              </w:rPr>
              <w:t>灯管属于危险废物，暂存于危废暂存间内，交有资质单位处置</w:t>
            </w:r>
            <w:r>
              <w:rPr>
                <w:rFonts w:ascii="Times New Roman" w:cs="Times New Roman" w:hint="eastAsia"/>
                <w:b/>
                <w:bCs/>
                <w:color w:val="auto"/>
                <w:u w:val="single"/>
              </w:rPr>
              <w:t>；</w:t>
            </w:r>
          </w:p>
          <w:p w:rsidR="001E0ECC" w:rsidRDefault="00157375" w:rsidP="009450E0">
            <w:pPr>
              <w:pStyle w:val="Default"/>
              <w:spacing w:line="520" w:lineRule="exact"/>
              <w:ind w:firstLineChars="196" w:firstLine="472"/>
              <w:rPr>
                <w:rFonts w:ascii="Times New Roman" w:cs="Times New Roman"/>
                <w:b/>
                <w:bCs/>
                <w:color w:val="auto"/>
                <w:u w:val="single"/>
              </w:rPr>
            </w:pPr>
            <w:r>
              <w:rPr>
                <w:rFonts w:ascii="Times New Roman" w:cs="Times New Roman"/>
                <w:b/>
                <w:bCs/>
                <w:color w:val="auto"/>
                <w:u w:val="single"/>
              </w:rPr>
              <w:t>废催化板：</w:t>
            </w:r>
            <w:r>
              <w:rPr>
                <w:rFonts w:ascii="Times New Roman" w:cs="Times New Roman"/>
                <w:b/>
                <w:bCs/>
                <w:color w:val="auto"/>
                <w:u w:val="single"/>
              </w:rPr>
              <w:t>UV</w:t>
            </w:r>
            <w:r>
              <w:rPr>
                <w:rFonts w:ascii="Times New Roman" w:cs="Times New Roman"/>
                <w:b/>
                <w:bCs/>
                <w:color w:val="auto"/>
                <w:u w:val="single"/>
              </w:rPr>
              <w:t>光氧催化系统</w:t>
            </w:r>
            <w:r w:rsidR="005F5976">
              <w:rPr>
                <w:rFonts w:ascii="Times New Roman" w:cs="Times New Roman" w:hint="eastAsia"/>
                <w:b/>
                <w:bCs/>
                <w:color w:val="auto"/>
                <w:u w:val="single"/>
              </w:rPr>
              <w:t>二氧化钛催化板平均使用寿命</w:t>
            </w:r>
            <w:r w:rsidR="005F5976">
              <w:rPr>
                <w:rFonts w:ascii="Times New Roman" w:cs="Times New Roman" w:hint="eastAsia"/>
                <w:b/>
                <w:bCs/>
                <w:color w:val="auto"/>
                <w:u w:val="single"/>
              </w:rPr>
              <w:t>3</w:t>
            </w:r>
            <w:r w:rsidR="005F5976">
              <w:rPr>
                <w:rFonts w:ascii="Times New Roman" w:cs="Times New Roman" w:hint="eastAsia"/>
                <w:b/>
                <w:bCs/>
                <w:color w:val="auto"/>
                <w:u w:val="single"/>
              </w:rPr>
              <w:t>年，更换下的二氧化钛催化板</w:t>
            </w:r>
            <w:r>
              <w:rPr>
                <w:rFonts w:ascii="Times New Roman" w:cs="Times New Roman"/>
                <w:b/>
                <w:bCs/>
                <w:color w:val="auto"/>
                <w:u w:val="single"/>
              </w:rPr>
              <w:t>属危险废物，</w:t>
            </w:r>
            <w:r w:rsidR="009450E0">
              <w:rPr>
                <w:rFonts w:ascii="Times New Roman" w:cs="Times New Roman" w:hint="eastAsia"/>
                <w:b/>
                <w:bCs/>
                <w:color w:val="auto"/>
                <w:u w:val="single"/>
              </w:rPr>
              <w:t>交有资质单位</w:t>
            </w:r>
            <w:r>
              <w:rPr>
                <w:rFonts w:ascii="Times New Roman" w:cs="Times New Roman"/>
                <w:b/>
                <w:bCs/>
                <w:color w:val="auto"/>
                <w:u w:val="single"/>
              </w:rPr>
              <w:t>处置。</w:t>
            </w:r>
          </w:p>
          <w:p w:rsidR="001E0ECC" w:rsidRDefault="00157375">
            <w:pPr>
              <w:pStyle w:val="Default"/>
              <w:spacing w:line="520" w:lineRule="exact"/>
              <w:ind w:firstLineChars="200" w:firstLine="482"/>
              <w:rPr>
                <w:rFonts w:ascii="Times New Roman" w:cs="Times New Roman"/>
                <w:b/>
                <w:bCs/>
                <w:color w:val="auto"/>
                <w:u w:val="single"/>
              </w:rPr>
            </w:pPr>
            <w:r>
              <w:rPr>
                <w:rFonts w:ascii="Times New Roman" w:cs="Times New Roman"/>
                <w:b/>
                <w:bCs/>
                <w:color w:val="auto"/>
                <w:u w:val="single"/>
              </w:rPr>
              <w:t>（</w:t>
            </w:r>
            <w:r>
              <w:rPr>
                <w:rFonts w:ascii="Times New Roman" w:cs="Times New Roman"/>
                <w:b/>
                <w:bCs/>
                <w:color w:val="auto"/>
                <w:u w:val="single"/>
              </w:rPr>
              <w:t>2</w:t>
            </w:r>
            <w:r>
              <w:rPr>
                <w:rFonts w:ascii="Times New Roman" w:cs="Times New Roman"/>
                <w:b/>
                <w:bCs/>
                <w:color w:val="auto"/>
                <w:u w:val="single"/>
              </w:rPr>
              <w:t>）固体危险废物属性</w:t>
            </w:r>
            <w:r>
              <w:rPr>
                <w:rFonts w:ascii="Times New Roman" w:cs="Times New Roman"/>
                <w:b/>
                <w:bCs/>
                <w:color w:val="auto"/>
                <w:u w:val="single"/>
              </w:rPr>
              <w:t>判定</w:t>
            </w:r>
          </w:p>
          <w:p w:rsidR="001E0ECC" w:rsidRDefault="00157375">
            <w:pPr>
              <w:pStyle w:val="Default"/>
              <w:spacing w:line="520" w:lineRule="exact"/>
              <w:jc w:val="center"/>
              <w:rPr>
                <w:rFonts w:ascii="Times New Roman" w:cs="Times New Roman"/>
                <w:b/>
                <w:bCs/>
                <w:color w:val="auto"/>
                <w:u w:val="single"/>
              </w:rPr>
            </w:pPr>
            <w:r>
              <w:rPr>
                <w:rFonts w:ascii="Times New Roman" w:cs="Times New Roman"/>
                <w:b/>
                <w:bCs/>
                <w:color w:val="auto"/>
                <w:u w:val="single"/>
              </w:rPr>
              <w:t>表</w:t>
            </w:r>
            <w:r>
              <w:rPr>
                <w:rFonts w:ascii="Times New Roman" w:cs="Times New Roman" w:hint="eastAsia"/>
                <w:b/>
                <w:bCs/>
                <w:color w:val="auto"/>
                <w:u w:val="single"/>
              </w:rPr>
              <w:t>23</w:t>
            </w:r>
            <w:r>
              <w:rPr>
                <w:rFonts w:ascii="Times New Roman" w:cs="Times New Roman"/>
                <w:b/>
                <w:bCs/>
                <w:color w:val="auto"/>
                <w:u w:val="single"/>
              </w:rPr>
              <w:t xml:space="preserve">  </w:t>
            </w:r>
            <w:r>
              <w:rPr>
                <w:rFonts w:ascii="Times New Roman" w:cs="Times New Roman"/>
                <w:b/>
                <w:bCs/>
                <w:color w:val="auto"/>
                <w:u w:val="single"/>
              </w:rPr>
              <w:t>工程危险废物汇总表</w:t>
            </w:r>
          </w:p>
          <w:tbl>
            <w:tblPr>
              <w:tblW w:w="91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75"/>
              <w:gridCol w:w="644"/>
              <w:gridCol w:w="810"/>
              <w:gridCol w:w="784"/>
              <w:gridCol w:w="726"/>
              <w:gridCol w:w="850"/>
              <w:gridCol w:w="567"/>
              <w:gridCol w:w="709"/>
              <w:gridCol w:w="708"/>
              <w:gridCol w:w="709"/>
              <w:gridCol w:w="706"/>
              <w:gridCol w:w="1454"/>
            </w:tblGrid>
            <w:tr w:rsidR="001E0ECC">
              <w:trPr>
                <w:trHeight w:val="1021"/>
                <w:jc w:val="center"/>
              </w:trPr>
              <w:tc>
                <w:tcPr>
                  <w:tcW w:w="475" w:type="dxa"/>
                  <w:tcBorders>
                    <w:top w:val="single" w:sz="8" w:space="0" w:color="auto"/>
                    <w:left w:val="single" w:sz="8"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序号</w:t>
                  </w:r>
                </w:p>
              </w:tc>
              <w:tc>
                <w:tcPr>
                  <w:tcW w:w="644"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危险废物名称</w:t>
                  </w:r>
                </w:p>
              </w:tc>
              <w:tc>
                <w:tcPr>
                  <w:tcW w:w="810"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危险废物类别</w:t>
                  </w:r>
                </w:p>
              </w:tc>
              <w:tc>
                <w:tcPr>
                  <w:tcW w:w="784"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危险废物代码</w:t>
                  </w:r>
                </w:p>
              </w:tc>
              <w:tc>
                <w:tcPr>
                  <w:tcW w:w="726"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产生量</w:t>
                  </w:r>
                </w:p>
              </w:tc>
              <w:tc>
                <w:tcPr>
                  <w:tcW w:w="850"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产生工序及装置</w:t>
                  </w:r>
                </w:p>
              </w:tc>
              <w:tc>
                <w:tcPr>
                  <w:tcW w:w="567"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形态</w:t>
                  </w:r>
                </w:p>
              </w:tc>
              <w:tc>
                <w:tcPr>
                  <w:tcW w:w="709"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主要成分</w:t>
                  </w:r>
                </w:p>
              </w:tc>
              <w:tc>
                <w:tcPr>
                  <w:tcW w:w="708"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有害成分</w:t>
                  </w:r>
                </w:p>
              </w:tc>
              <w:tc>
                <w:tcPr>
                  <w:tcW w:w="709"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产废周期</w:t>
                  </w:r>
                </w:p>
              </w:tc>
              <w:tc>
                <w:tcPr>
                  <w:tcW w:w="706"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危险</w:t>
                  </w:r>
                </w:p>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特性</w:t>
                  </w:r>
                </w:p>
              </w:tc>
              <w:tc>
                <w:tcPr>
                  <w:tcW w:w="1454" w:type="dxa"/>
                  <w:tcBorders>
                    <w:top w:val="single" w:sz="8" w:space="0" w:color="auto"/>
                    <w:left w:val="single" w:sz="4" w:space="0" w:color="auto"/>
                    <w:bottom w:val="single" w:sz="4" w:space="0" w:color="auto"/>
                    <w:right w:val="single" w:sz="8" w:space="0" w:color="auto"/>
                  </w:tcBorders>
                  <w:vAlign w:val="center"/>
                </w:tcPr>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污染</w:t>
                  </w:r>
                </w:p>
                <w:p w:rsidR="001E0ECC" w:rsidRDefault="00157375">
                  <w:pPr>
                    <w:topLinePunct/>
                    <w:adjustRightInd w:val="0"/>
                    <w:snapToGrid w:val="0"/>
                    <w:spacing w:line="320" w:lineRule="exact"/>
                    <w:jc w:val="center"/>
                    <w:rPr>
                      <w:rFonts w:eastAsia="黑体"/>
                      <w:b/>
                      <w:kern w:val="0"/>
                      <w:szCs w:val="21"/>
                    </w:rPr>
                  </w:pPr>
                  <w:r>
                    <w:rPr>
                      <w:rFonts w:eastAsia="黑体"/>
                      <w:b/>
                      <w:kern w:val="0"/>
                      <w:szCs w:val="21"/>
                    </w:rPr>
                    <w:t>防治措施</w:t>
                  </w:r>
                </w:p>
              </w:tc>
            </w:tr>
            <w:tr w:rsidR="001E0ECC">
              <w:trPr>
                <w:trHeight w:val="454"/>
                <w:jc w:val="center"/>
              </w:trPr>
              <w:tc>
                <w:tcPr>
                  <w:tcW w:w="475" w:type="dxa"/>
                  <w:tcBorders>
                    <w:top w:val="single" w:sz="4" w:space="0" w:color="auto"/>
                    <w:left w:val="single" w:sz="8"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1</w:t>
                  </w:r>
                </w:p>
              </w:tc>
              <w:tc>
                <w:tcPr>
                  <w:tcW w:w="644"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废切削液</w:t>
                  </w:r>
                </w:p>
              </w:tc>
              <w:tc>
                <w:tcPr>
                  <w:tcW w:w="810"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HW09</w:t>
                  </w:r>
                </w:p>
              </w:tc>
              <w:tc>
                <w:tcPr>
                  <w:tcW w:w="784"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900-006-09</w:t>
                  </w:r>
                </w:p>
              </w:tc>
              <w:tc>
                <w:tcPr>
                  <w:tcW w:w="726"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rFonts w:hint="eastAsia"/>
                      <w:b/>
                      <w:kern w:val="0"/>
                      <w:szCs w:val="21"/>
                    </w:rPr>
                    <w:t>0.16</w:t>
                  </w:r>
                </w:p>
                <w:p w:rsidR="001E0ECC" w:rsidRDefault="00157375">
                  <w:pPr>
                    <w:topLinePunct/>
                    <w:adjustRightInd w:val="0"/>
                    <w:snapToGrid w:val="0"/>
                    <w:spacing w:line="320" w:lineRule="exact"/>
                    <w:jc w:val="center"/>
                    <w:rPr>
                      <w:b/>
                      <w:kern w:val="0"/>
                      <w:szCs w:val="21"/>
                    </w:rPr>
                  </w:pPr>
                  <w:r>
                    <w:rPr>
                      <w:rFonts w:hint="eastAsia"/>
                      <w:b/>
                      <w:kern w:val="0"/>
                      <w:szCs w:val="21"/>
                    </w:rPr>
                    <w:t>t</w:t>
                  </w:r>
                  <w:r>
                    <w:rPr>
                      <w:b/>
                      <w:kern w:val="0"/>
                      <w:szCs w:val="21"/>
                    </w:rPr>
                    <w:t>/a</w:t>
                  </w:r>
                </w:p>
              </w:tc>
              <w:tc>
                <w:tcPr>
                  <w:tcW w:w="850"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设备</w:t>
                  </w:r>
                </w:p>
                <w:p w:rsidR="001E0ECC" w:rsidRDefault="00157375">
                  <w:pPr>
                    <w:topLinePunct/>
                    <w:adjustRightInd w:val="0"/>
                    <w:snapToGrid w:val="0"/>
                    <w:spacing w:line="320" w:lineRule="exact"/>
                    <w:jc w:val="center"/>
                    <w:rPr>
                      <w:b/>
                      <w:kern w:val="0"/>
                      <w:szCs w:val="21"/>
                    </w:rPr>
                  </w:pPr>
                  <w:r>
                    <w:rPr>
                      <w:b/>
                      <w:kern w:val="0"/>
                      <w:szCs w:val="21"/>
                    </w:rPr>
                    <w:t>运转</w:t>
                  </w:r>
                </w:p>
              </w:tc>
              <w:tc>
                <w:tcPr>
                  <w:tcW w:w="567"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液态</w:t>
                  </w:r>
                </w:p>
              </w:tc>
              <w:tc>
                <w:tcPr>
                  <w:tcW w:w="709"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切削液</w:t>
                  </w:r>
                </w:p>
              </w:tc>
              <w:tc>
                <w:tcPr>
                  <w:tcW w:w="708"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油类</w:t>
                  </w:r>
                </w:p>
              </w:tc>
              <w:tc>
                <w:tcPr>
                  <w:tcW w:w="709"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半年</w:t>
                  </w:r>
                </w:p>
              </w:tc>
              <w:tc>
                <w:tcPr>
                  <w:tcW w:w="706"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T</w:t>
                  </w:r>
                </w:p>
              </w:tc>
              <w:tc>
                <w:tcPr>
                  <w:tcW w:w="1454" w:type="dxa"/>
                  <w:tcBorders>
                    <w:top w:val="single" w:sz="4" w:space="0" w:color="auto"/>
                    <w:left w:val="single" w:sz="4" w:space="0" w:color="auto"/>
                    <w:bottom w:val="single" w:sz="6" w:space="0" w:color="auto"/>
                    <w:right w:val="single" w:sz="8" w:space="0" w:color="auto"/>
                  </w:tcBorders>
                  <w:vAlign w:val="center"/>
                </w:tcPr>
                <w:p w:rsidR="001E0ECC" w:rsidRDefault="00157375">
                  <w:pPr>
                    <w:pStyle w:val="Default"/>
                    <w:spacing w:line="320" w:lineRule="exact"/>
                    <w:rPr>
                      <w:rFonts w:ascii="Times New Roman" w:cs="Times New Roman"/>
                      <w:b/>
                      <w:bCs/>
                      <w:color w:val="auto"/>
                      <w:sz w:val="21"/>
                      <w:szCs w:val="21"/>
                    </w:rPr>
                  </w:pPr>
                  <w:r>
                    <w:rPr>
                      <w:rFonts w:ascii="Times New Roman" w:cs="Times New Roman"/>
                      <w:b/>
                      <w:bCs/>
                      <w:color w:val="auto"/>
                      <w:w w:val="95"/>
                      <w:sz w:val="21"/>
                      <w:szCs w:val="21"/>
                    </w:rPr>
                    <w:t>塑料密封桶贮存，暂存于危废间，交有资质单位处置</w:t>
                  </w:r>
                </w:p>
              </w:tc>
            </w:tr>
            <w:tr w:rsidR="001E0ECC">
              <w:trPr>
                <w:trHeight w:val="454"/>
                <w:jc w:val="center"/>
              </w:trPr>
              <w:tc>
                <w:tcPr>
                  <w:tcW w:w="475" w:type="dxa"/>
                  <w:tcBorders>
                    <w:top w:val="single" w:sz="4" w:space="0" w:color="auto"/>
                    <w:left w:val="single" w:sz="8"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2</w:t>
                  </w:r>
                </w:p>
              </w:tc>
              <w:tc>
                <w:tcPr>
                  <w:tcW w:w="644"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废灯管</w:t>
                  </w:r>
                </w:p>
              </w:tc>
              <w:tc>
                <w:tcPr>
                  <w:tcW w:w="810"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HW29</w:t>
                  </w:r>
                </w:p>
              </w:tc>
              <w:tc>
                <w:tcPr>
                  <w:tcW w:w="784"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900-023-29</w:t>
                  </w:r>
                </w:p>
              </w:tc>
              <w:tc>
                <w:tcPr>
                  <w:tcW w:w="726"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15</w:t>
                  </w:r>
                  <w:r>
                    <w:rPr>
                      <w:b/>
                      <w:kern w:val="0"/>
                      <w:szCs w:val="21"/>
                    </w:rPr>
                    <w:t>只</w:t>
                  </w:r>
                  <w:r w:rsidR="005F5976">
                    <w:rPr>
                      <w:rFonts w:hint="eastAsia"/>
                      <w:b/>
                      <w:kern w:val="0"/>
                      <w:szCs w:val="21"/>
                    </w:rPr>
                    <w:t>/a</w:t>
                  </w:r>
                </w:p>
              </w:tc>
              <w:tc>
                <w:tcPr>
                  <w:tcW w:w="850" w:type="dxa"/>
                  <w:vMerge w:val="restart"/>
                  <w:tcBorders>
                    <w:top w:val="single" w:sz="4" w:space="0" w:color="auto"/>
                    <w:left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UV</w:t>
                  </w:r>
                  <w:r>
                    <w:rPr>
                      <w:b/>
                      <w:kern w:val="0"/>
                      <w:szCs w:val="21"/>
                    </w:rPr>
                    <w:t>光氧催化系统</w:t>
                  </w:r>
                </w:p>
              </w:tc>
              <w:tc>
                <w:tcPr>
                  <w:tcW w:w="567" w:type="dxa"/>
                  <w:vMerge w:val="restart"/>
                  <w:tcBorders>
                    <w:top w:val="single" w:sz="4" w:space="0" w:color="auto"/>
                    <w:left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固态</w:t>
                  </w:r>
                </w:p>
              </w:tc>
              <w:tc>
                <w:tcPr>
                  <w:tcW w:w="709"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汞</w:t>
                  </w:r>
                </w:p>
              </w:tc>
              <w:tc>
                <w:tcPr>
                  <w:tcW w:w="709"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3</w:t>
                  </w:r>
                  <w:r>
                    <w:rPr>
                      <w:b/>
                      <w:kern w:val="0"/>
                      <w:szCs w:val="21"/>
                    </w:rPr>
                    <w:t>年</w:t>
                  </w:r>
                </w:p>
              </w:tc>
              <w:tc>
                <w:tcPr>
                  <w:tcW w:w="706"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T</w:t>
                  </w:r>
                </w:p>
              </w:tc>
              <w:tc>
                <w:tcPr>
                  <w:tcW w:w="1454" w:type="dxa"/>
                  <w:tcBorders>
                    <w:top w:val="single" w:sz="6" w:space="0" w:color="auto"/>
                    <w:left w:val="single" w:sz="4" w:space="0" w:color="auto"/>
                    <w:bottom w:val="single" w:sz="4" w:space="0" w:color="auto"/>
                    <w:right w:val="single" w:sz="8" w:space="0" w:color="auto"/>
                  </w:tcBorders>
                  <w:vAlign w:val="center"/>
                </w:tcPr>
                <w:p w:rsidR="001E0ECC" w:rsidRDefault="00157375">
                  <w:pPr>
                    <w:pStyle w:val="Default"/>
                    <w:spacing w:line="320" w:lineRule="exact"/>
                    <w:rPr>
                      <w:rFonts w:ascii="Times New Roman" w:cs="Times New Roman"/>
                      <w:b/>
                      <w:color w:val="auto"/>
                      <w:sz w:val="21"/>
                      <w:szCs w:val="21"/>
                    </w:rPr>
                  </w:pPr>
                  <w:r>
                    <w:rPr>
                      <w:rFonts w:ascii="Times New Roman" w:cs="Times New Roman"/>
                      <w:b/>
                      <w:bCs/>
                      <w:color w:val="auto"/>
                      <w:w w:val="95"/>
                      <w:sz w:val="21"/>
                      <w:szCs w:val="21"/>
                    </w:rPr>
                    <w:t>塑料密封箱贮存，暂存于危废间，交有资质单位处置</w:t>
                  </w:r>
                </w:p>
              </w:tc>
            </w:tr>
            <w:tr w:rsidR="001E0ECC">
              <w:trPr>
                <w:trHeight w:val="454"/>
                <w:jc w:val="center"/>
              </w:trPr>
              <w:tc>
                <w:tcPr>
                  <w:tcW w:w="475" w:type="dxa"/>
                  <w:tcBorders>
                    <w:top w:val="single" w:sz="4" w:space="0" w:color="auto"/>
                    <w:left w:val="single" w:sz="8"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3</w:t>
                  </w:r>
                </w:p>
              </w:tc>
              <w:tc>
                <w:tcPr>
                  <w:tcW w:w="644"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废催化板</w:t>
                  </w:r>
                </w:p>
              </w:tc>
              <w:tc>
                <w:tcPr>
                  <w:tcW w:w="810"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HW50</w:t>
                  </w:r>
                </w:p>
              </w:tc>
              <w:tc>
                <w:tcPr>
                  <w:tcW w:w="784"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772-007-50</w:t>
                  </w:r>
                </w:p>
              </w:tc>
              <w:tc>
                <w:tcPr>
                  <w:tcW w:w="726" w:type="dxa"/>
                  <w:tcBorders>
                    <w:top w:val="single" w:sz="4" w:space="0" w:color="auto"/>
                    <w:left w:val="single" w:sz="4" w:space="0" w:color="auto"/>
                    <w:bottom w:val="single" w:sz="4" w:space="0" w:color="auto"/>
                    <w:right w:val="single" w:sz="4" w:space="0" w:color="auto"/>
                  </w:tcBorders>
                  <w:vAlign w:val="center"/>
                </w:tcPr>
                <w:p w:rsidR="001E0ECC" w:rsidRDefault="005F5976">
                  <w:pPr>
                    <w:topLinePunct/>
                    <w:adjustRightInd w:val="0"/>
                    <w:snapToGrid w:val="0"/>
                    <w:spacing w:line="320" w:lineRule="exact"/>
                    <w:jc w:val="center"/>
                    <w:rPr>
                      <w:b/>
                      <w:kern w:val="0"/>
                      <w:szCs w:val="21"/>
                    </w:rPr>
                  </w:pPr>
                  <w:r>
                    <w:rPr>
                      <w:rFonts w:hint="eastAsia"/>
                      <w:b/>
                      <w:kern w:val="0"/>
                      <w:szCs w:val="21"/>
                    </w:rPr>
                    <w:t>1</w:t>
                  </w:r>
                  <w:r>
                    <w:rPr>
                      <w:rFonts w:hint="eastAsia"/>
                      <w:b/>
                      <w:kern w:val="0"/>
                      <w:szCs w:val="21"/>
                    </w:rPr>
                    <w:t>组</w:t>
                  </w:r>
                  <w:r>
                    <w:rPr>
                      <w:rFonts w:hint="eastAsia"/>
                      <w:b/>
                      <w:kern w:val="0"/>
                      <w:szCs w:val="21"/>
                    </w:rPr>
                    <w:t>/3</w:t>
                  </w:r>
                  <w:r>
                    <w:rPr>
                      <w:rFonts w:hint="eastAsia"/>
                      <w:b/>
                      <w:kern w:val="0"/>
                      <w:szCs w:val="21"/>
                    </w:rPr>
                    <w:t>年</w:t>
                  </w:r>
                </w:p>
              </w:tc>
              <w:tc>
                <w:tcPr>
                  <w:tcW w:w="850" w:type="dxa"/>
                  <w:vMerge/>
                  <w:tcBorders>
                    <w:left w:val="single" w:sz="4" w:space="0" w:color="auto"/>
                    <w:bottom w:val="single" w:sz="8" w:space="0" w:color="auto"/>
                    <w:right w:val="single" w:sz="4" w:space="0" w:color="auto"/>
                  </w:tcBorders>
                  <w:vAlign w:val="center"/>
                </w:tcPr>
                <w:p w:rsidR="001E0ECC" w:rsidRDefault="001E0ECC">
                  <w:pPr>
                    <w:topLinePunct/>
                    <w:adjustRightInd w:val="0"/>
                    <w:snapToGrid w:val="0"/>
                    <w:spacing w:line="320" w:lineRule="exact"/>
                    <w:jc w:val="center"/>
                    <w:rPr>
                      <w:b/>
                      <w:kern w:val="0"/>
                      <w:szCs w:val="21"/>
                    </w:rPr>
                  </w:pPr>
                </w:p>
              </w:tc>
              <w:tc>
                <w:tcPr>
                  <w:tcW w:w="567" w:type="dxa"/>
                  <w:vMerge/>
                  <w:tcBorders>
                    <w:left w:val="single" w:sz="4" w:space="0" w:color="auto"/>
                    <w:bottom w:val="single" w:sz="8" w:space="0" w:color="auto"/>
                    <w:right w:val="single" w:sz="4" w:space="0" w:color="auto"/>
                  </w:tcBorders>
                  <w:vAlign w:val="center"/>
                </w:tcPr>
                <w:p w:rsidR="001E0ECC" w:rsidRDefault="001E0ECC">
                  <w:pPr>
                    <w:topLinePunct/>
                    <w:adjustRightInd w:val="0"/>
                    <w:snapToGrid w:val="0"/>
                    <w:spacing w:line="320" w:lineRule="exact"/>
                    <w:jc w:val="center"/>
                    <w:rPr>
                      <w:b/>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二氧化钛催化剂</w:t>
                  </w:r>
                </w:p>
              </w:tc>
              <w:tc>
                <w:tcPr>
                  <w:tcW w:w="708"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二氧化钛</w:t>
                  </w:r>
                </w:p>
              </w:tc>
              <w:tc>
                <w:tcPr>
                  <w:tcW w:w="709" w:type="dxa"/>
                  <w:tcBorders>
                    <w:top w:val="single" w:sz="4" w:space="0" w:color="auto"/>
                    <w:left w:val="single" w:sz="4" w:space="0" w:color="auto"/>
                    <w:bottom w:val="single" w:sz="4" w:space="0" w:color="auto"/>
                    <w:right w:val="single" w:sz="4" w:space="0" w:color="auto"/>
                  </w:tcBorders>
                  <w:vAlign w:val="center"/>
                </w:tcPr>
                <w:p w:rsidR="001E0ECC" w:rsidRDefault="005F5976">
                  <w:pPr>
                    <w:topLinePunct/>
                    <w:adjustRightInd w:val="0"/>
                    <w:snapToGrid w:val="0"/>
                    <w:spacing w:line="320" w:lineRule="exact"/>
                    <w:jc w:val="center"/>
                    <w:rPr>
                      <w:b/>
                      <w:kern w:val="0"/>
                      <w:szCs w:val="21"/>
                    </w:rPr>
                  </w:pPr>
                  <w:r>
                    <w:rPr>
                      <w:rFonts w:hint="eastAsia"/>
                      <w:b/>
                      <w:kern w:val="0"/>
                      <w:szCs w:val="21"/>
                    </w:rPr>
                    <w:t>3</w:t>
                  </w:r>
                  <w:r>
                    <w:rPr>
                      <w:rFonts w:hint="eastAsia"/>
                      <w:b/>
                      <w:kern w:val="0"/>
                      <w:szCs w:val="21"/>
                    </w:rPr>
                    <w:t>年</w:t>
                  </w:r>
                </w:p>
              </w:tc>
              <w:tc>
                <w:tcPr>
                  <w:tcW w:w="706"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b/>
                      <w:kern w:val="0"/>
                      <w:szCs w:val="21"/>
                    </w:rPr>
                  </w:pPr>
                  <w:r>
                    <w:rPr>
                      <w:b/>
                      <w:kern w:val="0"/>
                      <w:szCs w:val="21"/>
                    </w:rPr>
                    <w:t>T</w:t>
                  </w:r>
                </w:p>
              </w:tc>
              <w:tc>
                <w:tcPr>
                  <w:tcW w:w="1454" w:type="dxa"/>
                  <w:tcBorders>
                    <w:top w:val="single" w:sz="4" w:space="0" w:color="auto"/>
                    <w:left w:val="single" w:sz="4" w:space="0" w:color="auto"/>
                    <w:bottom w:val="single" w:sz="4" w:space="0" w:color="auto"/>
                    <w:right w:val="single" w:sz="8" w:space="0" w:color="auto"/>
                  </w:tcBorders>
                  <w:vAlign w:val="center"/>
                </w:tcPr>
                <w:p w:rsidR="001E0ECC" w:rsidRDefault="00157375" w:rsidP="009450E0">
                  <w:pPr>
                    <w:pStyle w:val="Default"/>
                    <w:spacing w:line="320" w:lineRule="exact"/>
                    <w:rPr>
                      <w:rFonts w:ascii="Times New Roman" w:cs="Times New Roman"/>
                      <w:b/>
                      <w:bCs/>
                      <w:color w:val="auto"/>
                      <w:sz w:val="21"/>
                      <w:szCs w:val="21"/>
                    </w:rPr>
                  </w:pPr>
                  <w:r>
                    <w:rPr>
                      <w:rFonts w:ascii="Times New Roman" w:cs="Times New Roman"/>
                      <w:b/>
                      <w:bCs/>
                      <w:color w:val="auto"/>
                      <w:sz w:val="21"/>
                      <w:szCs w:val="21"/>
                    </w:rPr>
                    <w:t>密封包装贮存，暂存于危废间，</w:t>
                  </w:r>
                  <w:r w:rsidR="009450E0">
                    <w:rPr>
                      <w:rFonts w:ascii="Times New Roman" w:cs="Times New Roman" w:hint="eastAsia"/>
                      <w:b/>
                      <w:bCs/>
                      <w:color w:val="auto"/>
                      <w:sz w:val="21"/>
                      <w:szCs w:val="21"/>
                    </w:rPr>
                    <w:t>交有资质单位处置</w:t>
                  </w:r>
                </w:p>
              </w:tc>
            </w:tr>
            <w:tr w:rsidR="001E0ECC">
              <w:trPr>
                <w:trHeight w:val="454"/>
                <w:jc w:val="center"/>
              </w:trPr>
              <w:tc>
                <w:tcPr>
                  <w:tcW w:w="9142" w:type="dxa"/>
                  <w:gridSpan w:val="12"/>
                  <w:tcBorders>
                    <w:top w:val="single" w:sz="4" w:space="0" w:color="auto"/>
                    <w:left w:val="single" w:sz="8" w:space="0" w:color="auto"/>
                    <w:bottom w:val="single" w:sz="8" w:space="0" w:color="auto"/>
                    <w:right w:val="single" w:sz="8" w:space="0" w:color="auto"/>
                  </w:tcBorders>
                  <w:vAlign w:val="center"/>
                </w:tcPr>
                <w:p w:rsidR="001E0ECC" w:rsidRDefault="00157375">
                  <w:pPr>
                    <w:pStyle w:val="Default"/>
                    <w:spacing w:line="320" w:lineRule="exact"/>
                    <w:rPr>
                      <w:rFonts w:ascii="Times New Roman" w:cs="Times New Roman"/>
                      <w:b/>
                      <w:bCs/>
                      <w:color w:val="auto"/>
                      <w:sz w:val="21"/>
                      <w:szCs w:val="21"/>
                      <w:u w:val="single"/>
                    </w:rPr>
                  </w:pPr>
                  <w:r>
                    <w:rPr>
                      <w:rFonts w:ascii="Times New Roman" w:cs="Times New Roman" w:hint="eastAsia"/>
                      <w:b/>
                      <w:bCs/>
                      <w:color w:val="auto"/>
                      <w:sz w:val="21"/>
                      <w:szCs w:val="21"/>
                      <w:u w:val="single"/>
                    </w:rPr>
                    <w:t>备注：由于目前河南省内无含汞危险废物处置场所，评价要求建设单位在省内含汞危险废物处置场所建成前，项目产生的废灯管含汞危险废物在场内危废暂存间暂存，保证含汞危险废物不外流。企业对此做出承诺，承诺书见附件六。</w:t>
                  </w:r>
                </w:p>
              </w:tc>
            </w:tr>
          </w:tbl>
          <w:p w:rsidR="007A3742" w:rsidRDefault="007A3742">
            <w:pPr>
              <w:pStyle w:val="Default"/>
              <w:spacing w:line="520" w:lineRule="exact"/>
              <w:rPr>
                <w:rFonts w:ascii="Times New Roman" w:cs="Times New Roman" w:hint="eastAsia"/>
                <w:b/>
                <w:bCs/>
                <w:color w:val="auto"/>
                <w:u w:val="single"/>
              </w:rPr>
            </w:pPr>
          </w:p>
          <w:p w:rsidR="001E0ECC" w:rsidRDefault="00157375">
            <w:pPr>
              <w:pStyle w:val="Default"/>
              <w:spacing w:line="520" w:lineRule="exact"/>
              <w:rPr>
                <w:rFonts w:ascii="Times New Roman" w:cs="Times New Roman"/>
                <w:b/>
                <w:bCs/>
                <w:color w:val="auto"/>
                <w:u w:val="single"/>
              </w:rPr>
            </w:pPr>
            <w:r>
              <w:rPr>
                <w:rFonts w:ascii="Times New Roman" w:cs="Times New Roman"/>
                <w:b/>
                <w:bCs/>
                <w:color w:val="auto"/>
                <w:u w:val="single"/>
              </w:rPr>
              <w:lastRenderedPageBreak/>
              <w:t>（</w:t>
            </w:r>
            <w:r>
              <w:rPr>
                <w:rFonts w:ascii="Times New Roman" w:cs="Times New Roman"/>
                <w:b/>
                <w:bCs/>
                <w:color w:val="auto"/>
                <w:u w:val="single"/>
              </w:rPr>
              <w:t>2</w:t>
            </w:r>
            <w:r>
              <w:rPr>
                <w:rFonts w:ascii="Times New Roman" w:cs="Times New Roman"/>
                <w:b/>
                <w:bCs/>
                <w:color w:val="auto"/>
                <w:u w:val="single"/>
              </w:rPr>
              <w:t>）污染防治措施</w:t>
            </w:r>
          </w:p>
          <w:p w:rsidR="001E0ECC" w:rsidRDefault="00157375" w:rsidP="00436496">
            <w:pPr>
              <w:pStyle w:val="Default"/>
              <w:spacing w:line="520" w:lineRule="exact"/>
              <w:ind w:firstLineChars="196" w:firstLine="472"/>
              <w:rPr>
                <w:rFonts w:ascii="Times New Roman" w:cs="Times New Roman"/>
                <w:b/>
                <w:bCs/>
                <w:color w:val="auto"/>
                <w:u w:val="single"/>
              </w:rPr>
            </w:pPr>
            <w:r>
              <w:rPr>
                <w:rFonts w:ascii="Times New Roman" w:cs="Times New Roman"/>
                <w:b/>
                <w:bCs/>
                <w:color w:val="auto"/>
                <w:u w:val="single"/>
              </w:rPr>
              <w:t>①</w:t>
            </w:r>
            <w:r>
              <w:rPr>
                <w:rFonts w:ascii="Times New Roman" w:cs="Times New Roman"/>
                <w:b/>
                <w:bCs/>
                <w:color w:val="auto"/>
                <w:u w:val="single"/>
              </w:rPr>
              <w:t>贮存场所污染防治措施</w:t>
            </w:r>
          </w:p>
          <w:p w:rsidR="001E0ECC" w:rsidRDefault="00157375" w:rsidP="00436496">
            <w:pPr>
              <w:pStyle w:val="Default"/>
              <w:spacing w:line="520" w:lineRule="exact"/>
              <w:ind w:firstLineChars="196" w:firstLine="472"/>
              <w:rPr>
                <w:rFonts w:ascii="Times New Roman" w:cs="Times New Roman"/>
                <w:b/>
                <w:bCs/>
                <w:color w:val="auto"/>
                <w:u w:val="single"/>
              </w:rPr>
            </w:pPr>
            <w:r>
              <w:rPr>
                <w:rFonts w:ascii="Times New Roman" w:cs="Times New Roman"/>
                <w:b/>
                <w:bCs/>
                <w:color w:val="auto"/>
                <w:u w:val="single"/>
              </w:rPr>
              <w:t>项目设置专门的危废暂存间贮存危险废物，评价要求危废暂存间要做好</w:t>
            </w:r>
            <w:r>
              <w:rPr>
                <w:rFonts w:ascii="Times New Roman" w:cs="Times New Roman"/>
                <w:b/>
                <w:bCs/>
                <w:color w:val="auto"/>
                <w:u w:val="single"/>
              </w:rPr>
              <w:t>“</w:t>
            </w:r>
            <w:r>
              <w:rPr>
                <w:rFonts w:ascii="Times New Roman" w:cs="Times New Roman"/>
                <w:b/>
                <w:bCs/>
                <w:color w:val="auto"/>
                <w:u w:val="single"/>
              </w:rPr>
              <w:t>四防</w:t>
            </w:r>
            <w:r>
              <w:rPr>
                <w:rFonts w:ascii="Times New Roman" w:cs="Times New Roman"/>
                <w:b/>
                <w:bCs/>
                <w:color w:val="auto"/>
                <w:u w:val="single"/>
              </w:rPr>
              <w:t>”</w:t>
            </w:r>
            <w:r>
              <w:rPr>
                <w:rFonts w:ascii="Times New Roman" w:cs="Times New Roman"/>
                <w:b/>
                <w:bCs/>
                <w:color w:val="auto"/>
                <w:u w:val="single"/>
              </w:rPr>
              <w:t>（防风、防雨、防晒、防渗漏）措施；危废间设置于生产车间内（防风、防雨、防晒），危废间地面做防渗处理（防渗漏，底部采用</w:t>
            </w:r>
            <w:r>
              <w:rPr>
                <w:rFonts w:ascii="Times New Roman" w:cs="Times New Roman"/>
                <w:b/>
                <w:bCs/>
                <w:color w:val="auto"/>
                <w:u w:val="single"/>
              </w:rPr>
              <w:t>1m</w:t>
            </w:r>
            <w:r>
              <w:rPr>
                <w:rFonts w:ascii="Times New Roman" w:cs="Times New Roman"/>
                <w:b/>
                <w:bCs/>
                <w:color w:val="auto"/>
                <w:u w:val="single"/>
              </w:rPr>
              <w:t>厚黏土层（渗透系数</w:t>
            </w:r>
            <w:r>
              <w:rPr>
                <w:rFonts w:ascii="Times New Roman" w:cs="Times New Roman"/>
                <w:b/>
                <w:bCs/>
                <w:color w:val="auto"/>
                <w:u w:val="single"/>
              </w:rPr>
              <w:t>≤10</w:t>
            </w:r>
            <w:r>
              <w:rPr>
                <w:rFonts w:ascii="Times New Roman" w:cs="Times New Roman"/>
                <w:b/>
                <w:bCs/>
                <w:color w:val="auto"/>
                <w:u w:val="single"/>
                <w:vertAlign w:val="superscript"/>
              </w:rPr>
              <w:t>-7</w:t>
            </w:r>
            <w:r>
              <w:rPr>
                <w:rFonts w:ascii="Times New Roman" w:cs="Times New Roman"/>
                <w:b/>
                <w:bCs/>
                <w:color w:val="auto"/>
                <w:u w:val="single"/>
              </w:rPr>
              <w:t>cm/s</w:t>
            </w:r>
            <w:r>
              <w:rPr>
                <w:rFonts w:ascii="Times New Roman" w:cs="Times New Roman"/>
                <w:b/>
                <w:bCs/>
                <w:color w:val="auto"/>
                <w:u w:val="single"/>
              </w:rPr>
              <w:t>）</w:t>
            </w:r>
            <w:r>
              <w:rPr>
                <w:rFonts w:ascii="Times New Roman" w:cs="Times New Roman"/>
                <w:b/>
                <w:bCs/>
                <w:color w:val="auto"/>
                <w:u w:val="single"/>
              </w:rPr>
              <w:t>，黏土层上采用</w:t>
            </w:r>
            <w:r>
              <w:rPr>
                <w:rFonts w:ascii="Times New Roman" w:cs="Times New Roman"/>
                <w:b/>
                <w:bCs/>
                <w:color w:val="auto"/>
                <w:u w:val="single"/>
              </w:rPr>
              <w:t>2mm</w:t>
            </w:r>
            <w:r>
              <w:rPr>
                <w:rFonts w:ascii="Times New Roman" w:cs="Times New Roman"/>
                <w:b/>
                <w:bCs/>
                <w:color w:val="auto"/>
                <w:u w:val="single"/>
              </w:rPr>
              <w:t>后高密度聚乙烯，渗透系数</w:t>
            </w:r>
            <w:r>
              <w:rPr>
                <w:rFonts w:ascii="Times New Roman" w:cs="Times New Roman"/>
                <w:b/>
                <w:bCs/>
                <w:color w:val="auto"/>
                <w:u w:val="single"/>
              </w:rPr>
              <w:t>≤10</w:t>
            </w:r>
            <w:r>
              <w:rPr>
                <w:rFonts w:ascii="Times New Roman" w:cs="Times New Roman"/>
                <w:b/>
                <w:bCs/>
                <w:color w:val="auto"/>
                <w:u w:val="single"/>
                <w:vertAlign w:val="superscript"/>
              </w:rPr>
              <w:t>-10</w:t>
            </w:r>
            <w:r>
              <w:rPr>
                <w:rFonts w:ascii="Times New Roman" w:cs="Times New Roman"/>
                <w:b/>
                <w:bCs/>
                <w:color w:val="auto"/>
                <w:u w:val="single"/>
              </w:rPr>
              <w:t>cm/s</w:t>
            </w:r>
            <w:r>
              <w:rPr>
                <w:rFonts w:ascii="Times New Roman" w:cs="Times New Roman"/>
                <w:b/>
                <w:bCs/>
                <w:color w:val="auto"/>
                <w:u w:val="single"/>
              </w:rPr>
              <w:t>）。危废间设置面积</w:t>
            </w:r>
            <w:r>
              <w:rPr>
                <w:rFonts w:ascii="Times New Roman" w:cs="Times New Roman"/>
                <w:b/>
                <w:bCs/>
                <w:color w:val="auto"/>
                <w:u w:val="single"/>
              </w:rPr>
              <w:t>20m</w:t>
            </w:r>
            <w:r>
              <w:rPr>
                <w:rFonts w:ascii="Times New Roman" w:cs="Times New Roman"/>
                <w:b/>
                <w:bCs/>
                <w:color w:val="auto"/>
                <w:u w:val="single"/>
                <w:vertAlign w:val="superscript"/>
              </w:rPr>
              <w:t>2</w:t>
            </w:r>
            <w:r>
              <w:rPr>
                <w:rFonts w:ascii="Times New Roman" w:cs="Times New Roman"/>
                <w:b/>
                <w:bCs/>
                <w:color w:val="auto"/>
                <w:u w:val="single"/>
              </w:rPr>
              <w:t>，分割为两部分，</w:t>
            </w:r>
            <w:r>
              <w:rPr>
                <w:rFonts w:ascii="Times New Roman" w:cs="Times New Roman"/>
                <w:b/>
                <w:bCs/>
                <w:color w:val="auto"/>
                <w:u w:val="single"/>
              </w:rPr>
              <w:t>15m</w:t>
            </w:r>
            <w:r>
              <w:rPr>
                <w:rFonts w:ascii="Times New Roman" w:cs="Times New Roman"/>
                <w:b/>
                <w:bCs/>
                <w:color w:val="auto"/>
                <w:u w:val="single"/>
                <w:vertAlign w:val="superscript"/>
              </w:rPr>
              <w:t>2</w:t>
            </w:r>
            <w:r>
              <w:rPr>
                <w:rFonts w:ascii="Times New Roman" w:cs="Times New Roman"/>
                <w:b/>
                <w:bCs/>
                <w:color w:val="auto"/>
                <w:u w:val="single"/>
              </w:rPr>
              <w:t>作为废切削液贮存区，</w:t>
            </w:r>
            <w:r>
              <w:rPr>
                <w:rFonts w:ascii="Times New Roman" w:cs="Times New Roman"/>
                <w:b/>
                <w:bCs/>
                <w:color w:val="auto"/>
                <w:u w:val="single"/>
              </w:rPr>
              <w:t>5m</w:t>
            </w:r>
            <w:r>
              <w:rPr>
                <w:rFonts w:ascii="Times New Roman" w:cs="Times New Roman"/>
                <w:b/>
                <w:bCs/>
                <w:color w:val="auto"/>
                <w:u w:val="single"/>
                <w:vertAlign w:val="superscript"/>
              </w:rPr>
              <w:t>2</w:t>
            </w:r>
            <w:r>
              <w:rPr>
                <w:rFonts w:ascii="Times New Roman" w:cs="Times New Roman"/>
                <w:b/>
                <w:bCs/>
                <w:color w:val="auto"/>
                <w:u w:val="single"/>
              </w:rPr>
              <w:t>作为废灯管和废催化板贮存区。</w:t>
            </w:r>
          </w:p>
          <w:p w:rsidR="001E0ECC" w:rsidRDefault="00157375">
            <w:pPr>
              <w:topLinePunct/>
              <w:adjustRightInd w:val="0"/>
              <w:snapToGrid w:val="0"/>
              <w:spacing w:line="520" w:lineRule="exact"/>
              <w:jc w:val="center"/>
              <w:rPr>
                <w:rFonts w:eastAsiaTheme="minorEastAsia"/>
                <w:b/>
                <w:sz w:val="24"/>
                <w:u w:val="single"/>
              </w:rPr>
            </w:pPr>
            <w:r>
              <w:rPr>
                <w:rFonts w:eastAsiaTheme="minorEastAsia"/>
                <w:b/>
                <w:sz w:val="24"/>
                <w:u w:val="single"/>
              </w:rPr>
              <w:t>表</w:t>
            </w:r>
            <w:r>
              <w:rPr>
                <w:rFonts w:eastAsiaTheme="minorEastAsia"/>
                <w:b/>
                <w:sz w:val="24"/>
                <w:u w:val="single"/>
              </w:rPr>
              <w:t>2</w:t>
            </w:r>
            <w:r>
              <w:rPr>
                <w:rFonts w:eastAsiaTheme="minorEastAsia" w:hint="eastAsia"/>
                <w:b/>
                <w:sz w:val="24"/>
                <w:u w:val="single"/>
              </w:rPr>
              <w:t>4</w:t>
            </w:r>
            <w:r>
              <w:rPr>
                <w:rFonts w:eastAsiaTheme="minorEastAsia"/>
                <w:b/>
                <w:sz w:val="24"/>
                <w:u w:val="single"/>
              </w:rPr>
              <w:t xml:space="preserve">  </w:t>
            </w:r>
            <w:r>
              <w:rPr>
                <w:rFonts w:eastAsiaTheme="minorEastAsia"/>
                <w:b/>
                <w:sz w:val="24"/>
                <w:u w:val="single"/>
              </w:rPr>
              <w:t>建设项目危险废物贮存场所（设施）基本情况样表</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522"/>
              <w:gridCol w:w="1163"/>
              <w:gridCol w:w="1161"/>
              <w:gridCol w:w="745"/>
              <w:gridCol w:w="745"/>
              <w:gridCol w:w="745"/>
              <w:gridCol w:w="1065"/>
              <w:gridCol w:w="1065"/>
              <w:gridCol w:w="852"/>
              <w:gridCol w:w="997"/>
            </w:tblGrid>
            <w:tr w:rsidR="001E0ECC">
              <w:trPr>
                <w:trHeight w:val="864"/>
              </w:trPr>
              <w:tc>
                <w:tcPr>
                  <w:tcW w:w="522" w:type="dxa"/>
                  <w:tcBorders>
                    <w:top w:val="single" w:sz="8" w:space="0" w:color="auto"/>
                    <w:left w:val="single" w:sz="8" w:space="0" w:color="auto"/>
                    <w:bottom w:val="single" w:sz="4" w:space="0" w:color="auto"/>
                    <w:right w:val="single" w:sz="4" w:space="0" w:color="auto"/>
                  </w:tcBorders>
                  <w:vAlign w:val="center"/>
                </w:tcPr>
                <w:p w:rsidR="001E0ECC" w:rsidRDefault="00157375">
                  <w:pPr>
                    <w:topLinePunct/>
                    <w:adjustRightInd w:val="0"/>
                    <w:snapToGrid w:val="0"/>
                    <w:jc w:val="center"/>
                    <w:rPr>
                      <w:rFonts w:eastAsia="黑体"/>
                      <w:kern w:val="0"/>
                      <w:szCs w:val="21"/>
                    </w:rPr>
                  </w:pPr>
                  <w:r>
                    <w:rPr>
                      <w:rFonts w:eastAsia="黑体"/>
                      <w:kern w:val="0"/>
                      <w:szCs w:val="21"/>
                    </w:rPr>
                    <w:t>序号</w:t>
                  </w:r>
                </w:p>
              </w:tc>
              <w:tc>
                <w:tcPr>
                  <w:tcW w:w="1163"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rFonts w:eastAsia="黑体"/>
                      <w:kern w:val="0"/>
                      <w:szCs w:val="21"/>
                    </w:rPr>
                  </w:pPr>
                  <w:r>
                    <w:rPr>
                      <w:rFonts w:eastAsia="黑体"/>
                      <w:kern w:val="0"/>
                      <w:szCs w:val="21"/>
                    </w:rPr>
                    <w:t>贮存场所（设施）</w:t>
                  </w:r>
                </w:p>
                <w:p w:rsidR="001E0ECC" w:rsidRDefault="00157375">
                  <w:pPr>
                    <w:topLinePunct/>
                    <w:adjustRightInd w:val="0"/>
                    <w:snapToGrid w:val="0"/>
                    <w:jc w:val="center"/>
                    <w:rPr>
                      <w:rFonts w:eastAsia="黑体"/>
                      <w:kern w:val="0"/>
                      <w:szCs w:val="21"/>
                    </w:rPr>
                  </w:pPr>
                  <w:r>
                    <w:rPr>
                      <w:rFonts w:eastAsia="黑体"/>
                      <w:kern w:val="0"/>
                      <w:szCs w:val="21"/>
                    </w:rPr>
                    <w:t>名称</w:t>
                  </w:r>
                </w:p>
              </w:tc>
              <w:tc>
                <w:tcPr>
                  <w:tcW w:w="1161"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rFonts w:eastAsia="黑体"/>
                      <w:kern w:val="0"/>
                      <w:szCs w:val="21"/>
                    </w:rPr>
                  </w:pPr>
                  <w:r>
                    <w:rPr>
                      <w:rFonts w:eastAsia="黑体"/>
                      <w:kern w:val="0"/>
                      <w:szCs w:val="21"/>
                    </w:rPr>
                    <w:t>危险废物名称</w:t>
                  </w:r>
                </w:p>
              </w:tc>
              <w:tc>
                <w:tcPr>
                  <w:tcW w:w="745"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rFonts w:eastAsia="黑体"/>
                      <w:kern w:val="0"/>
                      <w:szCs w:val="21"/>
                    </w:rPr>
                  </w:pPr>
                  <w:r>
                    <w:rPr>
                      <w:rFonts w:eastAsia="黑体"/>
                      <w:kern w:val="0"/>
                      <w:szCs w:val="21"/>
                    </w:rPr>
                    <w:t>危险废物类别</w:t>
                  </w:r>
                </w:p>
              </w:tc>
              <w:tc>
                <w:tcPr>
                  <w:tcW w:w="745"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rFonts w:eastAsia="黑体"/>
                      <w:kern w:val="0"/>
                      <w:szCs w:val="21"/>
                    </w:rPr>
                  </w:pPr>
                  <w:r>
                    <w:rPr>
                      <w:rFonts w:eastAsia="黑体"/>
                      <w:kern w:val="0"/>
                      <w:szCs w:val="21"/>
                    </w:rPr>
                    <w:t>危险废物代码</w:t>
                  </w:r>
                </w:p>
              </w:tc>
              <w:tc>
                <w:tcPr>
                  <w:tcW w:w="745"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rFonts w:eastAsia="黑体"/>
                      <w:kern w:val="0"/>
                      <w:szCs w:val="21"/>
                    </w:rPr>
                  </w:pPr>
                  <w:r>
                    <w:rPr>
                      <w:rFonts w:eastAsia="黑体"/>
                      <w:kern w:val="0"/>
                      <w:szCs w:val="21"/>
                    </w:rPr>
                    <w:t>位置</w:t>
                  </w:r>
                </w:p>
              </w:tc>
              <w:tc>
                <w:tcPr>
                  <w:tcW w:w="1065"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rFonts w:eastAsia="黑体"/>
                      <w:kern w:val="0"/>
                      <w:szCs w:val="21"/>
                    </w:rPr>
                  </w:pPr>
                  <w:r>
                    <w:rPr>
                      <w:rFonts w:eastAsia="黑体"/>
                      <w:kern w:val="0"/>
                      <w:szCs w:val="21"/>
                    </w:rPr>
                    <w:t>占地面积</w:t>
                  </w:r>
                </w:p>
              </w:tc>
              <w:tc>
                <w:tcPr>
                  <w:tcW w:w="1065"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rFonts w:eastAsia="黑体"/>
                      <w:kern w:val="0"/>
                      <w:szCs w:val="21"/>
                    </w:rPr>
                  </w:pPr>
                  <w:r>
                    <w:rPr>
                      <w:rFonts w:eastAsia="黑体"/>
                      <w:kern w:val="0"/>
                      <w:szCs w:val="21"/>
                    </w:rPr>
                    <w:t>贮存方式</w:t>
                  </w:r>
                </w:p>
              </w:tc>
              <w:tc>
                <w:tcPr>
                  <w:tcW w:w="852" w:type="dxa"/>
                  <w:tcBorders>
                    <w:top w:val="single" w:sz="8"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rFonts w:eastAsia="黑体"/>
                      <w:kern w:val="0"/>
                      <w:szCs w:val="21"/>
                    </w:rPr>
                  </w:pPr>
                  <w:r>
                    <w:rPr>
                      <w:rFonts w:eastAsia="黑体"/>
                      <w:kern w:val="0"/>
                      <w:szCs w:val="21"/>
                    </w:rPr>
                    <w:t>贮存</w:t>
                  </w:r>
                </w:p>
                <w:p w:rsidR="001E0ECC" w:rsidRDefault="00157375">
                  <w:pPr>
                    <w:topLinePunct/>
                    <w:adjustRightInd w:val="0"/>
                    <w:snapToGrid w:val="0"/>
                    <w:jc w:val="center"/>
                    <w:rPr>
                      <w:rFonts w:eastAsia="黑体"/>
                      <w:kern w:val="0"/>
                      <w:szCs w:val="21"/>
                    </w:rPr>
                  </w:pPr>
                  <w:r>
                    <w:rPr>
                      <w:rFonts w:eastAsia="黑体"/>
                      <w:kern w:val="0"/>
                      <w:szCs w:val="21"/>
                    </w:rPr>
                    <w:t>能力</w:t>
                  </w:r>
                </w:p>
              </w:tc>
              <w:tc>
                <w:tcPr>
                  <w:tcW w:w="997" w:type="dxa"/>
                  <w:tcBorders>
                    <w:top w:val="single" w:sz="8" w:space="0" w:color="auto"/>
                    <w:left w:val="single" w:sz="4" w:space="0" w:color="auto"/>
                    <w:bottom w:val="single" w:sz="4" w:space="0" w:color="auto"/>
                    <w:right w:val="single" w:sz="8" w:space="0" w:color="auto"/>
                  </w:tcBorders>
                  <w:vAlign w:val="center"/>
                </w:tcPr>
                <w:p w:rsidR="001E0ECC" w:rsidRDefault="00157375">
                  <w:pPr>
                    <w:topLinePunct/>
                    <w:adjustRightInd w:val="0"/>
                    <w:snapToGrid w:val="0"/>
                    <w:jc w:val="center"/>
                    <w:rPr>
                      <w:rFonts w:eastAsia="黑体"/>
                      <w:kern w:val="0"/>
                      <w:szCs w:val="21"/>
                    </w:rPr>
                  </w:pPr>
                  <w:r>
                    <w:rPr>
                      <w:rFonts w:eastAsia="黑体"/>
                      <w:kern w:val="0"/>
                      <w:szCs w:val="21"/>
                    </w:rPr>
                    <w:t>贮存</w:t>
                  </w:r>
                </w:p>
                <w:p w:rsidR="001E0ECC" w:rsidRDefault="00157375">
                  <w:pPr>
                    <w:topLinePunct/>
                    <w:adjustRightInd w:val="0"/>
                    <w:snapToGrid w:val="0"/>
                    <w:jc w:val="center"/>
                    <w:rPr>
                      <w:rFonts w:eastAsia="黑体"/>
                      <w:kern w:val="0"/>
                      <w:szCs w:val="21"/>
                    </w:rPr>
                  </w:pPr>
                  <w:r>
                    <w:rPr>
                      <w:rFonts w:eastAsia="黑体"/>
                      <w:kern w:val="0"/>
                      <w:szCs w:val="21"/>
                    </w:rPr>
                    <w:t>周期</w:t>
                  </w:r>
                </w:p>
              </w:tc>
            </w:tr>
            <w:tr w:rsidR="001E0ECC">
              <w:trPr>
                <w:trHeight w:val="567"/>
              </w:trPr>
              <w:tc>
                <w:tcPr>
                  <w:tcW w:w="522" w:type="dxa"/>
                  <w:tcBorders>
                    <w:top w:val="single" w:sz="4" w:space="0" w:color="auto"/>
                    <w:left w:val="single" w:sz="8" w:space="0" w:color="auto"/>
                    <w:bottom w:val="single" w:sz="4"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1</w:t>
                  </w:r>
                </w:p>
              </w:tc>
              <w:tc>
                <w:tcPr>
                  <w:tcW w:w="1163" w:type="dxa"/>
                  <w:vMerge w:val="restart"/>
                  <w:tcBorders>
                    <w:top w:val="single" w:sz="4" w:space="0" w:color="auto"/>
                    <w:left w:val="single" w:sz="4"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危废暂存间</w:t>
                  </w:r>
                </w:p>
              </w:tc>
              <w:tc>
                <w:tcPr>
                  <w:tcW w:w="1161"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废切削液</w:t>
                  </w:r>
                </w:p>
              </w:tc>
              <w:tc>
                <w:tcPr>
                  <w:tcW w:w="745"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kern w:val="0"/>
                      <w:szCs w:val="21"/>
                    </w:rPr>
                  </w:pPr>
                  <w:r>
                    <w:rPr>
                      <w:kern w:val="0"/>
                      <w:szCs w:val="21"/>
                    </w:rPr>
                    <w:t>HW09</w:t>
                  </w:r>
                </w:p>
              </w:tc>
              <w:tc>
                <w:tcPr>
                  <w:tcW w:w="745"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kern w:val="0"/>
                      <w:szCs w:val="21"/>
                    </w:rPr>
                  </w:pPr>
                  <w:r>
                    <w:rPr>
                      <w:kern w:val="0"/>
                      <w:szCs w:val="21"/>
                    </w:rPr>
                    <w:t>900-006-09</w:t>
                  </w:r>
                </w:p>
              </w:tc>
              <w:tc>
                <w:tcPr>
                  <w:tcW w:w="745" w:type="dxa"/>
                  <w:vMerge w:val="restart"/>
                  <w:tcBorders>
                    <w:top w:val="single" w:sz="4" w:space="0" w:color="auto"/>
                    <w:left w:val="single" w:sz="4"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生产车间</w:t>
                  </w:r>
                </w:p>
              </w:tc>
              <w:tc>
                <w:tcPr>
                  <w:tcW w:w="1065" w:type="dxa"/>
                  <w:vMerge w:val="restart"/>
                  <w:tcBorders>
                    <w:top w:val="single" w:sz="4" w:space="0" w:color="auto"/>
                    <w:left w:val="single" w:sz="4"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20m</w:t>
                  </w:r>
                  <w:r>
                    <w:rPr>
                      <w:kern w:val="0"/>
                      <w:szCs w:val="21"/>
                      <w:vertAlign w:val="superscript"/>
                    </w:rPr>
                    <w:t>2</w:t>
                  </w:r>
                </w:p>
              </w:tc>
              <w:tc>
                <w:tcPr>
                  <w:tcW w:w="1065"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塑料密封桶</w:t>
                  </w:r>
                </w:p>
              </w:tc>
              <w:tc>
                <w:tcPr>
                  <w:tcW w:w="852"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kern w:val="0"/>
                      <w:szCs w:val="21"/>
                    </w:rPr>
                  </w:pPr>
                  <w:r>
                    <w:rPr>
                      <w:rFonts w:hint="eastAsia"/>
                      <w:kern w:val="0"/>
                      <w:szCs w:val="21"/>
                    </w:rPr>
                    <w:t>200kg</w:t>
                  </w:r>
                </w:p>
              </w:tc>
              <w:tc>
                <w:tcPr>
                  <w:tcW w:w="997" w:type="dxa"/>
                  <w:vMerge w:val="restart"/>
                  <w:tcBorders>
                    <w:top w:val="single" w:sz="4" w:space="0" w:color="auto"/>
                    <w:left w:val="single" w:sz="4" w:space="0" w:color="auto"/>
                    <w:right w:val="single" w:sz="8" w:space="0" w:color="auto"/>
                  </w:tcBorders>
                  <w:vAlign w:val="center"/>
                </w:tcPr>
                <w:p w:rsidR="001E0ECC" w:rsidRDefault="00157375">
                  <w:pPr>
                    <w:jc w:val="center"/>
                  </w:pPr>
                  <w:r>
                    <w:rPr>
                      <w:rFonts w:hint="eastAsia"/>
                      <w:kern w:val="0"/>
                      <w:szCs w:val="21"/>
                    </w:rPr>
                    <w:t>不超过</w:t>
                  </w:r>
                </w:p>
                <w:p w:rsidR="001E0ECC" w:rsidRDefault="00157375">
                  <w:pPr>
                    <w:jc w:val="center"/>
                  </w:pPr>
                  <w:r>
                    <w:rPr>
                      <w:kern w:val="0"/>
                      <w:szCs w:val="21"/>
                    </w:rPr>
                    <w:t>1</w:t>
                  </w:r>
                  <w:r>
                    <w:rPr>
                      <w:kern w:val="0"/>
                      <w:szCs w:val="21"/>
                    </w:rPr>
                    <w:t>年</w:t>
                  </w:r>
                </w:p>
              </w:tc>
            </w:tr>
            <w:tr w:rsidR="001E0ECC">
              <w:trPr>
                <w:trHeight w:val="567"/>
              </w:trPr>
              <w:tc>
                <w:tcPr>
                  <w:tcW w:w="522" w:type="dxa"/>
                  <w:tcBorders>
                    <w:top w:val="single" w:sz="4" w:space="0" w:color="auto"/>
                    <w:left w:val="single" w:sz="8" w:space="0" w:color="auto"/>
                    <w:bottom w:val="single" w:sz="4"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2</w:t>
                  </w:r>
                </w:p>
              </w:tc>
              <w:tc>
                <w:tcPr>
                  <w:tcW w:w="1163" w:type="dxa"/>
                  <w:vMerge/>
                  <w:tcBorders>
                    <w:left w:val="single" w:sz="4" w:space="0" w:color="auto"/>
                    <w:right w:val="single" w:sz="4" w:space="0" w:color="auto"/>
                  </w:tcBorders>
                  <w:vAlign w:val="center"/>
                </w:tcPr>
                <w:p w:rsidR="001E0ECC" w:rsidRDefault="001E0ECC">
                  <w:pPr>
                    <w:topLinePunct/>
                    <w:adjustRightInd w:val="0"/>
                    <w:snapToGrid w:val="0"/>
                    <w:jc w:val="center"/>
                    <w:rPr>
                      <w:kern w:val="0"/>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kern w:val="0"/>
                      <w:szCs w:val="21"/>
                    </w:rPr>
                  </w:pPr>
                  <w:r>
                    <w:rPr>
                      <w:kern w:val="0"/>
                      <w:szCs w:val="21"/>
                    </w:rPr>
                    <w:t>废灯管</w:t>
                  </w:r>
                </w:p>
              </w:tc>
              <w:tc>
                <w:tcPr>
                  <w:tcW w:w="745"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kern w:val="0"/>
                      <w:szCs w:val="21"/>
                    </w:rPr>
                  </w:pPr>
                  <w:r>
                    <w:rPr>
                      <w:kern w:val="0"/>
                      <w:szCs w:val="21"/>
                    </w:rPr>
                    <w:t>HW29</w:t>
                  </w:r>
                </w:p>
              </w:tc>
              <w:tc>
                <w:tcPr>
                  <w:tcW w:w="745"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spacing w:line="320" w:lineRule="exact"/>
                    <w:jc w:val="center"/>
                    <w:rPr>
                      <w:kern w:val="0"/>
                      <w:szCs w:val="21"/>
                    </w:rPr>
                  </w:pPr>
                  <w:r>
                    <w:rPr>
                      <w:kern w:val="0"/>
                      <w:szCs w:val="21"/>
                    </w:rPr>
                    <w:t>900-023-29</w:t>
                  </w:r>
                </w:p>
              </w:tc>
              <w:tc>
                <w:tcPr>
                  <w:tcW w:w="745" w:type="dxa"/>
                  <w:vMerge/>
                  <w:tcBorders>
                    <w:left w:val="single" w:sz="4" w:space="0" w:color="auto"/>
                    <w:right w:val="single" w:sz="4" w:space="0" w:color="auto"/>
                  </w:tcBorders>
                  <w:vAlign w:val="center"/>
                </w:tcPr>
                <w:p w:rsidR="001E0ECC" w:rsidRDefault="001E0ECC">
                  <w:pPr>
                    <w:topLinePunct/>
                    <w:adjustRightInd w:val="0"/>
                    <w:snapToGrid w:val="0"/>
                    <w:jc w:val="center"/>
                    <w:rPr>
                      <w:kern w:val="0"/>
                      <w:szCs w:val="21"/>
                    </w:rPr>
                  </w:pPr>
                </w:p>
              </w:tc>
              <w:tc>
                <w:tcPr>
                  <w:tcW w:w="1065" w:type="dxa"/>
                  <w:vMerge/>
                  <w:tcBorders>
                    <w:left w:val="single" w:sz="4" w:space="0" w:color="auto"/>
                    <w:right w:val="single" w:sz="4" w:space="0" w:color="auto"/>
                  </w:tcBorders>
                  <w:vAlign w:val="center"/>
                </w:tcPr>
                <w:p w:rsidR="001E0ECC" w:rsidRDefault="001E0ECC">
                  <w:pPr>
                    <w:topLinePunct/>
                    <w:adjustRightInd w:val="0"/>
                    <w:snapToGrid w:val="0"/>
                    <w:jc w:val="center"/>
                    <w:rPr>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塑料密封箱</w:t>
                  </w:r>
                </w:p>
              </w:tc>
              <w:tc>
                <w:tcPr>
                  <w:tcW w:w="852" w:type="dxa"/>
                  <w:tcBorders>
                    <w:top w:val="single" w:sz="4" w:space="0" w:color="auto"/>
                    <w:left w:val="single" w:sz="4" w:space="0" w:color="auto"/>
                    <w:bottom w:val="single" w:sz="4"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20</w:t>
                  </w:r>
                  <w:r>
                    <w:rPr>
                      <w:kern w:val="0"/>
                      <w:szCs w:val="21"/>
                    </w:rPr>
                    <w:t>只</w:t>
                  </w:r>
                </w:p>
              </w:tc>
              <w:tc>
                <w:tcPr>
                  <w:tcW w:w="997" w:type="dxa"/>
                  <w:vMerge/>
                  <w:tcBorders>
                    <w:left w:val="single" w:sz="4" w:space="0" w:color="auto"/>
                    <w:right w:val="single" w:sz="8" w:space="0" w:color="auto"/>
                  </w:tcBorders>
                  <w:vAlign w:val="center"/>
                </w:tcPr>
                <w:p w:rsidR="001E0ECC" w:rsidRDefault="001E0ECC">
                  <w:pPr>
                    <w:jc w:val="center"/>
                  </w:pPr>
                </w:p>
              </w:tc>
            </w:tr>
            <w:tr w:rsidR="001E0ECC">
              <w:trPr>
                <w:trHeight w:val="567"/>
              </w:trPr>
              <w:tc>
                <w:tcPr>
                  <w:tcW w:w="522" w:type="dxa"/>
                  <w:tcBorders>
                    <w:top w:val="single" w:sz="4" w:space="0" w:color="auto"/>
                    <w:left w:val="single" w:sz="8" w:space="0" w:color="auto"/>
                    <w:bottom w:val="single" w:sz="8"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3</w:t>
                  </w:r>
                </w:p>
              </w:tc>
              <w:tc>
                <w:tcPr>
                  <w:tcW w:w="1163" w:type="dxa"/>
                  <w:vMerge/>
                  <w:tcBorders>
                    <w:left w:val="single" w:sz="4" w:space="0" w:color="auto"/>
                    <w:bottom w:val="single" w:sz="8" w:space="0" w:color="auto"/>
                    <w:right w:val="single" w:sz="4" w:space="0" w:color="auto"/>
                  </w:tcBorders>
                  <w:vAlign w:val="center"/>
                </w:tcPr>
                <w:p w:rsidR="001E0ECC" w:rsidRDefault="001E0ECC">
                  <w:pPr>
                    <w:topLinePunct/>
                    <w:adjustRightInd w:val="0"/>
                    <w:snapToGrid w:val="0"/>
                    <w:jc w:val="center"/>
                    <w:rPr>
                      <w:kern w:val="0"/>
                      <w:szCs w:val="21"/>
                    </w:rPr>
                  </w:pPr>
                </w:p>
              </w:tc>
              <w:tc>
                <w:tcPr>
                  <w:tcW w:w="1161" w:type="dxa"/>
                  <w:tcBorders>
                    <w:top w:val="single" w:sz="4" w:space="0" w:color="auto"/>
                    <w:left w:val="single" w:sz="4" w:space="0" w:color="auto"/>
                    <w:bottom w:val="single" w:sz="8"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废催化板</w:t>
                  </w:r>
                </w:p>
              </w:tc>
              <w:tc>
                <w:tcPr>
                  <w:tcW w:w="745" w:type="dxa"/>
                  <w:tcBorders>
                    <w:top w:val="single" w:sz="4" w:space="0" w:color="auto"/>
                    <w:left w:val="single" w:sz="4" w:space="0" w:color="auto"/>
                    <w:bottom w:val="single" w:sz="8" w:space="0" w:color="auto"/>
                    <w:right w:val="single" w:sz="4" w:space="0" w:color="auto"/>
                  </w:tcBorders>
                  <w:vAlign w:val="center"/>
                </w:tcPr>
                <w:p w:rsidR="001E0ECC" w:rsidRDefault="00157375">
                  <w:pPr>
                    <w:topLinePunct/>
                    <w:adjustRightInd w:val="0"/>
                    <w:snapToGrid w:val="0"/>
                    <w:spacing w:line="320" w:lineRule="exact"/>
                    <w:jc w:val="center"/>
                    <w:rPr>
                      <w:kern w:val="0"/>
                      <w:szCs w:val="21"/>
                    </w:rPr>
                  </w:pPr>
                  <w:r>
                    <w:rPr>
                      <w:kern w:val="0"/>
                      <w:szCs w:val="21"/>
                    </w:rPr>
                    <w:t>HW50</w:t>
                  </w:r>
                </w:p>
              </w:tc>
              <w:tc>
                <w:tcPr>
                  <w:tcW w:w="745" w:type="dxa"/>
                  <w:tcBorders>
                    <w:top w:val="single" w:sz="4" w:space="0" w:color="auto"/>
                    <w:left w:val="single" w:sz="4" w:space="0" w:color="auto"/>
                    <w:bottom w:val="single" w:sz="8" w:space="0" w:color="auto"/>
                    <w:right w:val="single" w:sz="4" w:space="0" w:color="auto"/>
                  </w:tcBorders>
                  <w:vAlign w:val="center"/>
                </w:tcPr>
                <w:p w:rsidR="001E0ECC" w:rsidRDefault="00157375">
                  <w:pPr>
                    <w:topLinePunct/>
                    <w:adjustRightInd w:val="0"/>
                    <w:snapToGrid w:val="0"/>
                    <w:spacing w:line="320" w:lineRule="exact"/>
                    <w:jc w:val="center"/>
                    <w:rPr>
                      <w:kern w:val="0"/>
                      <w:szCs w:val="21"/>
                    </w:rPr>
                  </w:pPr>
                  <w:r>
                    <w:rPr>
                      <w:kern w:val="0"/>
                      <w:szCs w:val="21"/>
                    </w:rPr>
                    <w:t>772-007-50</w:t>
                  </w:r>
                </w:p>
              </w:tc>
              <w:tc>
                <w:tcPr>
                  <w:tcW w:w="745" w:type="dxa"/>
                  <w:vMerge/>
                  <w:tcBorders>
                    <w:left w:val="single" w:sz="4" w:space="0" w:color="auto"/>
                    <w:bottom w:val="single" w:sz="8" w:space="0" w:color="auto"/>
                    <w:right w:val="single" w:sz="4" w:space="0" w:color="auto"/>
                  </w:tcBorders>
                  <w:vAlign w:val="center"/>
                </w:tcPr>
                <w:p w:rsidR="001E0ECC" w:rsidRDefault="001E0ECC">
                  <w:pPr>
                    <w:topLinePunct/>
                    <w:adjustRightInd w:val="0"/>
                    <w:snapToGrid w:val="0"/>
                    <w:jc w:val="center"/>
                    <w:rPr>
                      <w:kern w:val="0"/>
                      <w:szCs w:val="21"/>
                    </w:rPr>
                  </w:pPr>
                </w:p>
              </w:tc>
              <w:tc>
                <w:tcPr>
                  <w:tcW w:w="1065" w:type="dxa"/>
                  <w:vMerge/>
                  <w:tcBorders>
                    <w:left w:val="single" w:sz="4" w:space="0" w:color="auto"/>
                    <w:bottom w:val="single" w:sz="8" w:space="0" w:color="auto"/>
                    <w:right w:val="single" w:sz="4" w:space="0" w:color="auto"/>
                  </w:tcBorders>
                  <w:vAlign w:val="center"/>
                </w:tcPr>
                <w:p w:rsidR="001E0ECC" w:rsidRDefault="001E0ECC">
                  <w:pPr>
                    <w:topLinePunct/>
                    <w:adjustRightInd w:val="0"/>
                    <w:snapToGrid w:val="0"/>
                    <w:jc w:val="center"/>
                    <w:rPr>
                      <w:kern w:val="0"/>
                      <w:szCs w:val="21"/>
                    </w:rPr>
                  </w:pPr>
                </w:p>
              </w:tc>
              <w:tc>
                <w:tcPr>
                  <w:tcW w:w="1065" w:type="dxa"/>
                  <w:tcBorders>
                    <w:top w:val="single" w:sz="4" w:space="0" w:color="auto"/>
                    <w:left w:val="single" w:sz="4" w:space="0" w:color="auto"/>
                    <w:bottom w:val="single" w:sz="8"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密封包装</w:t>
                  </w:r>
                </w:p>
              </w:tc>
              <w:tc>
                <w:tcPr>
                  <w:tcW w:w="852" w:type="dxa"/>
                  <w:tcBorders>
                    <w:top w:val="single" w:sz="4" w:space="0" w:color="auto"/>
                    <w:left w:val="single" w:sz="4" w:space="0" w:color="auto"/>
                    <w:bottom w:val="single" w:sz="8" w:space="0" w:color="auto"/>
                    <w:right w:val="single" w:sz="4" w:space="0" w:color="auto"/>
                  </w:tcBorders>
                  <w:vAlign w:val="center"/>
                </w:tcPr>
                <w:p w:rsidR="001E0ECC" w:rsidRDefault="00157375">
                  <w:pPr>
                    <w:topLinePunct/>
                    <w:adjustRightInd w:val="0"/>
                    <w:snapToGrid w:val="0"/>
                    <w:jc w:val="center"/>
                    <w:rPr>
                      <w:kern w:val="0"/>
                      <w:szCs w:val="21"/>
                    </w:rPr>
                  </w:pPr>
                  <w:r>
                    <w:rPr>
                      <w:kern w:val="0"/>
                      <w:szCs w:val="21"/>
                    </w:rPr>
                    <w:t>8</w:t>
                  </w:r>
                  <w:r>
                    <w:rPr>
                      <w:kern w:val="0"/>
                      <w:szCs w:val="21"/>
                    </w:rPr>
                    <w:t>组</w:t>
                  </w:r>
                </w:p>
              </w:tc>
              <w:tc>
                <w:tcPr>
                  <w:tcW w:w="997" w:type="dxa"/>
                  <w:vMerge/>
                  <w:tcBorders>
                    <w:left w:val="single" w:sz="4" w:space="0" w:color="auto"/>
                    <w:bottom w:val="single" w:sz="8" w:space="0" w:color="auto"/>
                    <w:right w:val="single" w:sz="8" w:space="0" w:color="auto"/>
                  </w:tcBorders>
                  <w:vAlign w:val="center"/>
                </w:tcPr>
                <w:p w:rsidR="001E0ECC" w:rsidRDefault="001E0ECC">
                  <w:pPr>
                    <w:jc w:val="center"/>
                  </w:pPr>
                </w:p>
              </w:tc>
            </w:tr>
          </w:tbl>
          <w:p w:rsidR="001E0ECC" w:rsidRDefault="00157375">
            <w:pPr>
              <w:pStyle w:val="Default"/>
              <w:spacing w:line="520" w:lineRule="exact"/>
              <w:ind w:firstLineChars="200" w:firstLine="482"/>
              <w:rPr>
                <w:rFonts w:ascii="Times New Roman" w:cs="Times New Roman"/>
                <w:b/>
                <w:bCs/>
                <w:color w:val="auto"/>
                <w:u w:val="single"/>
              </w:rPr>
            </w:pPr>
            <w:r>
              <w:rPr>
                <w:rFonts w:ascii="Times New Roman" w:cs="Times New Roman"/>
                <w:b/>
                <w:bCs/>
                <w:color w:val="auto"/>
                <w:u w:val="single"/>
              </w:rPr>
              <w:t>②</w:t>
            </w:r>
            <w:r>
              <w:rPr>
                <w:rFonts w:ascii="Times New Roman" w:cs="Times New Roman"/>
                <w:b/>
                <w:bCs/>
                <w:color w:val="auto"/>
                <w:u w:val="single"/>
              </w:rPr>
              <w:t>运输转运污染防治措施</w:t>
            </w:r>
          </w:p>
          <w:p w:rsidR="001E0ECC" w:rsidRDefault="00157375" w:rsidP="003D20BB">
            <w:pPr>
              <w:pStyle w:val="Default"/>
              <w:spacing w:line="520" w:lineRule="exact"/>
              <w:ind w:firstLineChars="196" w:firstLine="472"/>
              <w:rPr>
                <w:rFonts w:ascii="Times New Roman" w:cs="Times New Roman"/>
                <w:b/>
                <w:bCs/>
                <w:color w:val="auto"/>
                <w:u w:val="single"/>
              </w:rPr>
            </w:pPr>
            <w:r>
              <w:rPr>
                <w:rFonts w:ascii="Times New Roman" w:cs="Times New Roman"/>
                <w:b/>
                <w:bCs/>
                <w:color w:val="auto"/>
                <w:u w:val="single"/>
              </w:rPr>
              <w:t>废切削液在车间内收集直接灌入塑料密封桶内，然后运至危废暂存间，废灯管和废催化板更换后直接人工运至危废暂存间内。危废暂存间设置于生产车间内，运输距离较短，在此段运输过程中产生泄露等风险的概率极小；</w:t>
            </w:r>
            <w:r w:rsidR="003D20BB">
              <w:rPr>
                <w:rFonts w:ascii="Times New Roman" w:cs="Times New Roman" w:hint="eastAsia"/>
                <w:b/>
                <w:bCs/>
                <w:color w:val="auto"/>
                <w:u w:val="single"/>
              </w:rPr>
              <w:t>危险废物交由</w:t>
            </w:r>
            <w:r>
              <w:rPr>
                <w:rFonts w:ascii="Times New Roman" w:cs="Times New Roman"/>
                <w:b/>
                <w:bCs/>
                <w:color w:val="auto"/>
                <w:u w:val="single"/>
              </w:rPr>
              <w:t>有资质单位处置，转运由危废处置单位进厂外运，采用危险废物专用运输车辆进行运输</w:t>
            </w:r>
            <w:r w:rsidR="003D20BB">
              <w:rPr>
                <w:rFonts w:ascii="Times New Roman" w:cs="Times New Roman" w:hint="eastAsia"/>
                <w:b/>
                <w:bCs/>
                <w:color w:val="auto"/>
                <w:u w:val="single"/>
              </w:rPr>
              <w:t>，</w:t>
            </w:r>
            <w:r>
              <w:rPr>
                <w:rFonts w:ascii="Times New Roman" w:cs="Times New Roman"/>
                <w:b/>
                <w:bCs/>
                <w:color w:val="auto"/>
                <w:u w:val="single"/>
              </w:rPr>
              <w:t>不会在转运过程中产生二次污染。</w:t>
            </w:r>
          </w:p>
          <w:p w:rsidR="001E0ECC" w:rsidRDefault="00157375">
            <w:pPr>
              <w:pStyle w:val="Default"/>
              <w:spacing w:line="520" w:lineRule="exact"/>
              <w:rPr>
                <w:rFonts w:ascii="Times New Roman" w:cs="Times New Roman"/>
                <w:b/>
                <w:bCs/>
                <w:color w:val="auto"/>
                <w:u w:val="single"/>
              </w:rPr>
            </w:pPr>
            <w:r>
              <w:rPr>
                <w:rFonts w:ascii="Times New Roman" w:cs="Times New Roman"/>
                <w:b/>
                <w:bCs/>
                <w:color w:val="auto"/>
                <w:u w:val="single"/>
              </w:rPr>
              <w:t xml:space="preserve">    </w:t>
            </w:r>
            <w:r>
              <w:rPr>
                <w:rFonts w:ascii="Times New Roman" w:cs="Times New Roman"/>
                <w:b/>
                <w:bCs/>
                <w:color w:val="auto"/>
                <w:u w:val="single"/>
              </w:rPr>
              <w:t>为进一步加强危险废物收集、贮存和转运过程中的污染防治，评价提出以下要求：</w:t>
            </w:r>
          </w:p>
          <w:p w:rsidR="001E0ECC" w:rsidRDefault="00157375">
            <w:pPr>
              <w:pStyle w:val="Default"/>
              <w:spacing w:line="520" w:lineRule="exact"/>
              <w:rPr>
                <w:rFonts w:ascii="Times New Roman" w:cs="Times New Roman"/>
                <w:b/>
                <w:bCs/>
                <w:color w:val="auto"/>
                <w:u w:val="single"/>
              </w:rPr>
            </w:pPr>
            <w:r>
              <w:rPr>
                <w:rFonts w:ascii="Times New Roman" w:cs="Times New Roman"/>
                <w:b/>
                <w:bCs/>
                <w:color w:val="auto"/>
                <w:u w:val="single"/>
              </w:rPr>
              <w:t xml:space="preserve">   ①</w:t>
            </w:r>
            <w:r>
              <w:rPr>
                <w:rFonts w:ascii="Times New Roman" w:cs="Times New Roman"/>
                <w:b/>
                <w:bCs/>
                <w:color w:val="auto"/>
                <w:u w:val="single"/>
              </w:rPr>
              <w:t>严格按照《危险废物贮存污染控制标准》（</w:t>
            </w:r>
            <w:r>
              <w:rPr>
                <w:rFonts w:ascii="Times New Roman" w:cs="Times New Roman"/>
                <w:b/>
                <w:bCs/>
                <w:color w:val="auto"/>
                <w:u w:val="single"/>
              </w:rPr>
              <w:t>GB18597-2001</w:t>
            </w:r>
            <w:r>
              <w:rPr>
                <w:rFonts w:ascii="Times New Roman" w:cs="Times New Roman"/>
                <w:b/>
                <w:bCs/>
                <w:color w:val="auto"/>
                <w:u w:val="single"/>
              </w:rPr>
              <w:t>）中规定建设规范的危险废物暂存间，按要求对危险废物进行贮存、暂存。</w:t>
            </w:r>
          </w:p>
          <w:p w:rsidR="001E0ECC" w:rsidRDefault="00157375">
            <w:pPr>
              <w:pStyle w:val="Default"/>
              <w:spacing w:line="520" w:lineRule="exact"/>
              <w:rPr>
                <w:rFonts w:ascii="Times New Roman" w:cs="Times New Roman"/>
                <w:b/>
                <w:bCs/>
                <w:color w:val="auto"/>
                <w:u w:val="single"/>
              </w:rPr>
            </w:pPr>
            <w:r>
              <w:rPr>
                <w:rFonts w:ascii="Times New Roman" w:cs="Times New Roman"/>
                <w:b/>
                <w:bCs/>
                <w:color w:val="auto"/>
                <w:u w:val="single"/>
              </w:rPr>
              <w:t xml:space="preserve">   ②</w:t>
            </w:r>
            <w:r>
              <w:rPr>
                <w:rFonts w:ascii="Times New Roman" w:cs="Times New Roman"/>
                <w:b/>
                <w:bCs/>
                <w:color w:val="auto"/>
                <w:u w:val="single"/>
              </w:rPr>
              <w:t>在危废暂存间外设置危险废物警示标识；</w:t>
            </w:r>
          </w:p>
          <w:p w:rsidR="001E0ECC" w:rsidRDefault="00157375">
            <w:pPr>
              <w:pStyle w:val="Default"/>
              <w:spacing w:line="520" w:lineRule="exact"/>
              <w:rPr>
                <w:rFonts w:ascii="Times New Roman" w:cs="Times New Roman"/>
                <w:b/>
                <w:bCs/>
                <w:color w:val="auto"/>
                <w:u w:val="single"/>
              </w:rPr>
            </w:pPr>
            <w:r>
              <w:rPr>
                <w:rFonts w:ascii="Times New Roman" w:cs="Times New Roman"/>
                <w:b/>
                <w:bCs/>
                <w:color w:val="auto"/>
                <w:u w:val="single"/>
              </w:rPr>
              <w:t xml:space="preserve">   ③</w:t>
            </w:r>
            <w:r>
              <w:rPr>
                <w:rFonts w:ascii="Times New Roman" w:cs="Times New Roman"/>
                <w:b/>
                <w:bCs/>
                <w:color w:val="auto"/>
                <w:u w:val="single"/>
              </w:rPr>
              <w:t>定期检查、更换危废暂存容器，暂存容器标识危险废物名称、特性等；</w:t>
            </w:r>
          </w:p>
          <w:p w:rsidR="001E0ECC" w:rsidRDefault="00157375">
            <w:pPr>
              <w:pStyle w:val="Default"/>
              <w:spacing w:line="520" w:lineRule="exact"/>
              <w:rPr>
                <w:rFonts w:ascii="Times New Roman" w:cs="Times New Roman"/>
                <w:b/>
                <w:bCs/>
                <w:color w:val="auto"/>
                <w:u w:val="single"/>
              </w:rPr>
            </w:pPr>
            <w:r>
              <w:rPr>
                <w:rFonts w:ascii="Times New Roman" w:cs="Times New Roman"/>
                <w:b/>
                <w:bCs/>
                <w:color w:val="auto"/>
                <w:u w:val="single"/>
              </w:rPr>
              <w:t xml:space="preserve">   ④</w:t>
            </w:r>
            <w:r>
              <w:rPr>
                <w:rFonts w:ascii="Times New Roman" w:cs="Times New Roman"/>
                <w:b/>
                <w:bCs/>
                <w:color w:val="auto"/>
                <w:u w:val="single"/>
              </w:rPr>
              <w:t>不得私自将危险废物外运，危险废物外运工作由处置单位进厂进行外运作业；</w:t>
            </w:r>
          </w:p>
          <w:p w:rsidR="001E0ECC" w:rsidRDefault="00157375">
            <w:pPr>
              <w:pStyle w:val="Default"/>
              <w:spacing w:line="520" w:lineRule="exact"/>
              <w:rPr>
                <w:rFonts w:ascii="Times New Roman" w:cs="Times New Roman"/>
                <w:b/>
                <w:bCs/>
                <w:color w:val="auto"/>
                <w:u w:val="single"/>
              </w:rPr>
            </w:pPr>
            <w:r>
              <w:rPr>
                <w:rFonts w:ascii="Times New Roman" w:cs="Times New Roman"/>
                <w:b/>
                <w:bCs/>
                <w:color w:val="auto"/>
                <w:u w:val="single"/>
              </w:rPr>
              <w:t xml:space="preserve">   ⑤</w:t>
            </w:r>
            <w:r>
              <w:rPr>
                <w:rFonts w:ascii="Times New Roman" w:cs="Times New Roman"/>
                <w:b/>
                <w:bCs/>
                <w:color w:val="auto"/>
                <w:u w:val="single"/>
              </w:rPr>
              <w:t>交予处置的危险废物实行危险废物转运联单管理制度；</w:t>
            </w:r>
          </w:p>
          <w:p w:rsidR="001E0ECC" w:rsidRDefault="00157375">
            <w:pPr>
              <w:pStyle w:val="Default"/>
              <w:spacing w:line="520" w:lineRule="exact"/>
              <w:rPr>
                <w:rFonts w:ascii="Times New Roman" w:cs="Times New Roman"/>
                <w:b/>
                <w:bCs/>
                <w:color w:val="auto"/>
                <w:u w:val="single"/>
              </w:rPr>
            </w:pPr>
            <w:r>
              <w:rPr>
                <w:rFonts w:ascii="Times New Roman" w:cs="Times New Roman"/>
                <w:b/>
                <w:bCs/>
                <w:color w:val="auto"/>
                <w:u w:val="single"/>
              </w:rPr>
              <w:lastRenderedPageBreak/>
              <w:t xml:space="preserve">   ⑥</w:t>
            </w:r>
            <w:r>
              <w:rPr>
                <w:rFonts w:ascii="Times New Roman" w:cs="Times New Roman"/>
                <w:b/>
                <w:bCs/>
                <w:color w:val="auto"/>
                <w:u w:val="single"/>
              </w:rPr>
              <w:t>危险废物收集和暂存工作由专人负</w:t>
            </w:r>
            <w:r>
              <w:rPr>
                <w:rFonts w:ascii="Times New Roman" w:cs="Times New Roman"/>
                <w:b/>
                <w:bCs/>
                <w:color w:val="auto"/>
                <w:u w:val="single"/>
              </w:rPr>
              <w:t>责；</w:t>
            </w:r>
          </w:p>
          <w:p w:rsidR="001E0ECC" w:rsidRDefault="00157375">
            <w:pPr>
              <w:pStyle w:val="Default"/>
              <w:spacing w:line="520" w:lineRule="exact"/>
              <w:rPr>
                <w:rFonts w:ascii="Times New Roman" w:cs="Times New Roman"/>
                <w:b/>
                <w:bCs/>
                <w:color w:val="auto"/>
                <w:u w:val="single"/>
              </w:rPr>
            </w:pPr>
            <w:r>
              <w:rPr>
                <w:rFonts w:ascii="Times New Roman" w:cs="Times New Roman"/>
                <w:b/>
                <w:bCs/>
                <w:color w:val="auto"/>
                <w:u w:val="single"/>
              </w:rPr>
              <w:t xml:space="preserve">   ⑦</w:t>
            </w:r>
            <w:r>
              <w:rPr>
                <w:rFonts w:ascii="Times New Roman" w:cs="Times New Roman"/>
                <w:b/>
                <w:bCs/>
                <w:color w:val="auto"/>
                <w:u w:val="single"/>
              </w:rPr>
              <w:t>危险废物暂存期限不得超过一年</w:t>
            </w:r>
          </w:p>
          <w:p w:rsidR="001E0ECC" w:rsidRDefault="00157375">
            <w:pPr>
              <w:pStyle w:val="Default"/>
              <w:spacing w:line="520" w:lineRule="exact"/>
              <w:rPr>
                <w:rFonts w:ascii="Times New Roman" w:cs="Times New Roman"/>
                <w:b/>
                <w:bCs/>
                <w:color w:val="auto"/>
                <w:u w:val="single"/>
              </w:rPr>
            </w:pPr>
            <w:r>
              <w:rPr>
                <w:rFonts w:ascii="Times New Roman" w:cs="Times New Roman"/>
                <w:b/>
                <w:bCs/>
                <w:color w:val="auto"/>
                <w:u w:val="single"/>
              </w:rPr>
              <w:t xml:space="preserve">    </w:t>
            </w:r>
            <w:r>
              <w:rPr>
                <w:rFonts w:ascii="Times New Roman" w:cs="Times New Roman"/>
                <w:b/>
                <w:bCs/>
                <w:color w:val="auto"/>
                <w:u w:val="single"/>
              </w:rPr>
              <w:t>综上所述，危险废物严格执行转移联单制度，严禁将危险废物转移给无资质单位处置或利用，在落实本次环评提出的各项措施下，项目产生危险废物能得到有效处置，不会对环境造成明显影响。</w:t>
            </w:r>
          </w:p>
          <w:p w:rsidR="001E0ECC" w:rsidRDefault="00157375">
            <w:pPr>
              <w:tabs>
                <w:tab w:val="left" w:pos="0"/>
              </w:tabs>
              <w:spacing w:line="520" w:lineRule="exact"/>
              <w:ind w:firstLineChars="200" w:firstLine="482"/>
              <w:rPr>
                <w:b/>
                <w:sz w:val="24"/>
              </w:rPr>
            </w:pPr>
            <w:r>
              <w:rPr>
                <w:b/>
                <w:sz w:val="24"/>
              </w:rPr>
              <w:t>5</w:t>
            </w:r>
            <w:r>
              <w:rPr>
                <w:b/>
                <w:sz w:val="24"/>
              </w:rPr>
              <w:t>、风险评价</w:t>
            </w:r>
            <w:r>
              <w:rPr>
                <w:b/>
                <w:sz w:val="24"/>
              </w:rPr>
              <w:t xml:space="preserve"> </w:t>
            </w:r>
          </w:p>
          <w:p w:rsidR="001E0ECC" w:rsidRDefault="00157375">
            <w:pPr>
              <w:tabs>
                <w:tab w:val="left" w:pos="0"/>
              </w:tabs>
              <w:spacing w:line="520" w:lineRule="exact"/>
              <w:ind w:firstLineChars="200" w:firstLine="480"/>
              <w:rPr>
                <w:sz w:val="24"/>
              </w:rPr>
            </w:pPr>
            <w:r>
              <w:rPr>
                <w:sz w:val="24"/>
              </w:rPr>
              <w:t>环境风险评价的目的是分析和预测建设项目存在的潜在危险、有毒因素，建设项目建设和运行期间可能发生的突发性事件或事故</w:t>
            </w:r>
            <w:r>
              <w:rPr>
                <w:sz w:val="24"/>
              </w:rPr>
              <w:t>(</w:t>
            </w:r>
            <w:r>
              <w:rPr>
                <w:sz w:val="24"/>
              </w:rPr>
              <w:t>一般不包括人为破坏和自然灾害</w:t>
            </w:r>
            <w:r>
              <w:rPr>
                <w:sz w:val="24"/>
              </w:rPr>
              <w:t>)</w:t>
            </w:r>
            <w:r>
              <w:rPr>
                <w:sz w:val="24"/>
              </w:rPr>
              <w:t>，引起有毒有害和易燃易爆等物质泄漏，所造成的人身安全与环境影响和损害程度，提出合理可行的防范、应急与减缓措施，以使建设项目事故率</w:t>
            </w:r>
            <w:r>
              <w:rPr>
                <w:sz w:val="24"/>
              </w:rPr>
              <w:t>、损失和环境影响达到可接受水平。</w:t>
            </w:r>
          </w:p>
          <w:p w:rsidR="001E0ECC" w:rsidRDefault="00157375">
            <w:pPr>
              <w:tabs>
                <w:tab w:val="left" w:pos="0"/>
              </w:tabs>
              <w:spacing w:line="520" w:lineRule="exact"/>
              <w:ind w:firstLineChars="200" w:firstLine="480"/>
              <w:rPr>
                <w:sz w:val="24"/>
              </w:rPr>
            </w:pPr>
            <w:r>
              <w:rPr>
                <w:sz w:val="24"/>
              </w:rPr>
              <w:t>①</w:t>
            </w:r>
            <w:r>
              <w:rPr>
                <w:sz w:val="24"/>
              </w:rPr>
              <w:t>风险识别</w:t>
            </w:r>
          </w:p>
          <w:p w:rsidR="001E0ECC" w:rsidRDefault="00157375">
            <w:pPr>
              <w:tabs>
                <w:tab w:val="left" w:pos="0"/>
              </w:tabs>
              <w:spacing w:line="520" w:lineRule="exact"/>
              <w:ind w:firstLineChars="200" w:firstLine="480"/>
              <w:rPr>
                <w:sz w:val="24"/>
              </w:rPr>
            </w:pPr>
            <w:r>
              <w:rPr>
                <w:sz w:val="24"/>
              </w:rPr>
              <w:t>拟建项目生产过程中使用的</w:t>
            </w:r>
            <w:r>
              <w:rPr>
                <w:rFonts w:hint="eastAsia"/>
                <w:sz w:val="24"/>
              </w:rPr>
              <w:t>二</w:t>
            </w:r>
            <w:r>
              <w:rPr>
                <w:sz w:val="24"/>
              </w:rPr>
              <w:t>氧化碳，储存方式为厂房靠外墙处贴建汇流排间，汇流排间设置</w:t>
            </w:r>
            <w:r>
              <w:rPr>
                <w:sz w:val="24"/>
              </w:rPr>
              <w:t>2×6</w:t>
            </w:r>
            <w:r>
              <w:rPr>
                <w:sz w:val="24"/>
              </w:rPr>
              <w:t>瓶（单瓶</w:t>
            </w:r>
            <w:r>
              <w:rPr>
                <w:sz w:val="24"/>
              </w:rPr>
              <w:t>40L</w:t>
            </w:r>
            <w:r>
              <w:rPr>
                <w:sz w:val="24"/>
              </w:rPr>
              <w:t>）二氧化碳汇流排一套。</w:t>
            </w:r>
          </w:p>
          <w:p w:rsidR="001E0ECC" w:rsidRDefault="00157375">
            <w:pPr>
              <w:tabs>
                <w:tab w:val="left" w:pos="0"/>
              </w:tabs>
              <w:spacing w:line="520" w:lineRule="exact"/>
              <w:ind w:firstLineChars="200" w:firstLine="480"/>
              <w:rPr>
                <w:sz w:val="24"/>
              </w:rPr>
            </w:pPr>
            <w:r>
              <w:rPr>
                <w:sz w:val="24"/>
              </w:rPr>
              <w:t>二氧化碳理化性质和危险特性如下表：</w:t>
            </w:r>
          </w:p>
          <w:p w:rsidR="001E0ECC" w:rsidRDefault="00157375">
            <w:pPr>
              <w:spacing w:line="360" w:lineRule="auto"/>
              <w:jc w:val="center"/>
              <w:rPr>
                <w:rFonts w:eastAsia="黑体"/>
                <w:sz w:val="24"/>
              </w:rPr>
            </w:pPr>
            <w:r>
              <w:rPr>
                <w:rFonts w:eastAsia="黑体"/>
                <w:sz w:val="24"/>
              </w:rPr>
              <w:t>表</w:t>
            </w:r>
            <w:r>
              <w:rPr>
                <w:rFonts w:eastAsia="黑体"/>
                <w:sz w:val="24"/>
              </w:rPr>
              <w:t>2</w:t>
            </w:r>
            <w:r>
              <w:rPr>
                <w:rFonts w:eastAsia="黑体" w:hint="eastAsia"/>
                <w:sz w:val="24"/>
              </w:rPr>
              <w:t>5</w:t>
            </w:r>
            <w:r>
              <w:rPr>
                <w:rFonts w:eastAsia="黑体"/>
                <w:sz w:val="24"/>
              </w:rPr>
              <w:t xml:space="preserve">  </w:t>
            </w:r>
            <w:r>
              <w:rPr>
                <w:rFonts w:eastAsia="黑体"/>
                <w:sz w:val="24"/>
              </w:rPr>
              <w:t>二氧化碳理化性质和危险特性</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3265"/>
              <w:gridCol w:w="5045"/>
            </w:tblGrid>
            <w:tr w:rsidR="001E0ECC">
              <w:trPr>
                <w:trHeight w:val="363"/>
                <w:jc w:val="center"/>
              </w:trPr>
              <w:tc>
                <w:tcPr>
                  <w:tcW w:w="717" w:type="dxa"/>
                  <w:vMerge w:val="restart"/>
                  <w:vAlign w:val="center"/>
                </w:tcPr>
                <w:p w:rsidR="001E0ECC" w:rsidRDefault="00157375">
                  <w:pPr>
                    <w:spacing w:line="240" w:lineRule="atLeast"/>
                    <w:jc w:val="center"/>
                    <w:rPr>
                      <w:szCs w:val="21"/>
                    </w:rPr>
                  </w:pPr>
                  <w:r>
                    <w:rPr>
                      <w:szCs w:val="21"/>
                    </w:rPr>
                    <w:t>标识</w:t>
                  </w:r>
                </w:p>
              </w:tc>
              <w:tc>
                <w:tcPr>
                  <w:tcW w:w="3265" w:type="dxa"/>
                  <w:vAlign w:val="center"/>
                </w:tcPr>
                <w:p w:rsidR="001E0ECC" w:rsidRDefault="00157375">
                  <w:pPr>
                    <w:spacing w:line="240" w:lineRule="atLeast"/>
                    <w:rPr>
                      <w:szCs w:val="21"/>
                    </w:rPr>
                  </w:pPr>
                  <w:r>
                    <w:rPr>
                      <w:szCs w:val="21"/>
                    </w:rPr>
                    <w:t>别名：</w:t>
                  </w:r>
                  <w:r>
                    <w:rPr>
                      <w:szCs w:val="21"/>
                    </w:rPr>
                    <w:t xml:space="preserve"> </w:t>
                  </w:r>
                  <w:r>
                    <w:rPr>
                      <w:szCs w:val="21"/>
                    </w:rPr>
                    <w:t>碳酸酐</w:t>
                  </w:r>
                </w:p>
              </w:tc>
              <w:tc>
                <w:tcPr>
                  <w:tcW w:w="5045" w:type="dxa"/>
                  <w:vAlign w:val="center"/>
                </w:tcPr>
                <w:p w:rsidR="001E0ECC" w:rsidRDefault="00157375">
                  <w:pPr>
                    <w:spacing w:line="240" w:lineRule="atLeast"/>
                    <w:rPr>
                      <w:szCs w:val="21"/>
                    </w:rPr>
                  </w:pPr>
                  <w:r>
                    <w:rPr>
                      <w:szCs w:val="21"/>
                    </w:rPr>
                    <w:t>分子式：</w:t>
                  </w:r>
                  <w:r>
                    <w:rPr>
                      <w:szCs w:val="21"/>
                    </w:rPr>
                    <w:t>CO</w:t>
                  </w:r>
                  <w:r>
                    <w:rPr>
                      <w:szCs w:val="21"/>
                      <w:vertAlign w:val="subscript"/>
                    </w:rPr>
                    <w:t>2</w:t>
                  </w:r>
                </w:p>
              </w:tc>
            </w:tr>
            <w:tr w:rsidR="001E0ECC">
              <w:trPr>
                <w:trHeight w:val="363"/>
                <w:jc w:val="center"/>
              </w:trPr>
              <w:tc>
                <w:tcPr>
                  <w:tcW w:w="717" w:type="dxa"/>
                  <w:vMerge/>
                </w:tcPr>
                <w:p w:rsidR="001E0ECC" w:rsidRDefault="001E0ECC">
                  <w:pPr>
                    <w:spacing w:line="240" w:lineRule="atLeast"/>
                    <w:rPr>
                      <w:szCs w:val="21"/>
                    </w:rPr>
                  </w:pPr>
                </w:p>
              </w:tc>
              <w:tc>
                <w:tcPr>
                  <w:tcW w:w="3265" w:type="dxa"/>
                  <w:vAlign w:val="center"/>
                </w:tcPr>
                <w:p w:rsidR="001E0ECC" w:rsidRDefault="00157375">
                  <w:pPr>
                    <w:spacing w:line="240" w:lineRule="atLeast"/>
                    <w:rPr>
                      <w:szCs w:val="21"/>
                    </w:rPr>
                  </w:pPr>
                  <w:r>
                    <w:rPr>
                      <w:szCs w:val="21"/>
                    </w:rPr>
                    <w:t>分子量：</w:t>
                  </w:r>
                  <w:r>
                    <w:rPr>
                      <w:szCs w:val="21"/>
                    </w:rPr>
                    <w:t>44</w:t>
                  </w:r>
                </w:p>
              </w:tc>
              <w:tc>
                <w:tcPr>
                  <w:tcW w:w="5045" w:type="dxa"/>
                  <w:vAlign w:val="center"/>
                </w:tcPr>
                <w:p w:rsidR="001E0ECC" w:rsidRDefault="00157375">
                  <w:pPr>
                    <w:adjustRightInd w:val="0"/>
                    <w:snapToGrid w:val="0"/>
                    <w:spacing w:line="240" w:lineRule="atLeast"/>
                    <w:rPr>
                      <w:szCs w:val="21"/>
                    </w:rPr>
                  </w:pPr>
                  <w:r>
                    <w:rPr>
                      <w:szCs w:val="21"/>
                    </w:rPr>
                    <w:t>危规分类：第</w:t>
                  </w:r>
                  <w:r>
                    <w:rPr>
                      <w:szCs w:val="21"/>
                    </w:rPr>
                    <w:t>2.2</w:t>
                  </w:r>
                  <w:r>
                    <w:rPr>
                      <w:szCs w:val="21"/>
                    </w:rPr>
                    <w:t>类不燃气体</w:t>
                  </w:r>
                  <w:r>
                    <w:rPr>
                      <w:szCs w:val="21"/>
                    </w:rPr>
                    <w:t xml:space="preserve">  </w:t>
                  </w:r>
                  <w:r>
                    <w:rPr>
                      <w:szCs w:val="21"/>
                    </w:rPr>
                    <w:t>危规编号：</w:t>
                  </w:r>
                  <w:r>
                    <w:rPr>
                      <w:szCs w:val="21"/>
                    </w:rPr>
                    <w:t>22019</w:t>
                  </w:r>
                </w:p>
              </w:tc>
            </w:tr>
            <w:tr w:rsidR="001E0ECC">
              <w:trPr>
                <w:trHeight w:val="363"/>
                <w:jc w:val="center"/>
              </w:trPr>
              <w:tc>
                <w:tcPr>
                  <w:tcW w:w="717" w:type="dxa"/>
                  <w:vMerge w:val="restart"/>
                  <w:vAlign w:val="center"/>
                </w:tcPr>
                <w:p w:rsidR="001E0ECC" w:rsidRDefault="00157375">
                  <w:pPr>
                    <w:spacing w:line="240" w:lineRule="atLeast"/>
                    <w:jc w:val="center"/>
                    <w:rPr>
                      <w:szCs w:val="21"/>
                    </w:rPr>
                  </w:pPr>
                  <w:r>
                    <w:rPr>
                      <w:szCs w:val="21"/>
                    </w:rPr>
                    <w:t>理</w:t>
                  </w:r>
                </w:p>
                <w:p w:rsidR="001E0ECC" w:rsidRDefault="00157375">
                  <w:pPr>
                    <w:spacing w:line="240" w:lineRule="atLeast"/>
                    <w:jc w:val="center"/>
                    <w:rPr>
                      <w:szCs w:val="21"/>
                    </w:rPr>
                  </w:pPr>
                  <w:r>
                    <w:rPr>
                      <w:szCs w:val="21"/>
                    </w:rPr>
                    <w:t>化</w:t>
                  </w:r>
                </w:p>
                <w:p w:rsidR="001E0ECC" w:rsidRDefault="00157375">
                  <w:pPr>
                    <w:spacing w:line="240" w:lineRule="atLeast"/>
                    <w:jc w:val="center"/>
                    <w:rPr>
                      <w:szCs w:val="21"/>
                    </w:rPr>
                  </w:pPr>
                  <w:r>
                    <w:rPr>
                      <w:szCs w:val="21"/>
                    </w:rPr>
                    <w:t>性</w:t>
                  </w:r>
                </w:p>
                <w:p w:rsidR="001E0ECC" w:rsidRDefault="00157375">
                  <w:pPr>
                    <w:spacing w:line="240" w:lineRule="atLeast"/>
                    <w:jc w:val="center"/>
                    <w:rPr>
                      <w:szCs w:val="21"/>
                    </w:rPr>
                  </w:pPr>
                  <w:r>
                    <w:rPr>
                      <w:szCs w:val="21"/>
                    </w:rPr>
                    <w:t>质</w:t>
                  </w:r>
                </w:p>
              </w:tc>
              <w:tc>
                <w:tcPr>
                  <w:tcW w:w="3265" w:type="dxa"/>
                  <w:vAlign w:val="center"/>
                </w:tcPr>
                <w:p w:rsidR="001E0ECC" w:rsidRDefault="00157375">
                  <w:pPr>
                    <w:spacing w:line="240" w:lineRule="atLeast"/>
                    <w:rPr>
                      <w:szCs w:val="21"/>
                    </w:rPr>
                  </w:pPr>
                  <w:r>
                    <w:rPr>
                      <w:szCs w:val="21"/>
                    </w:rPr>
                    <w:t>熔点：－</w:t>
                  </w:r>
                  <w:r>
                    <w:rPr>
                      <w:szCs w:val="21"/>
                    </w:rPr>
                    <w:t>56.6℃</w:t>
                  </w:r>
                </w:p>
              </w:tc>
              <w:tc>
                <w:tcPr>
                  <w:tcW w:w="5045" w:type="dxa"/>
                  <w:vAlign w:val="center"/>
                </w:tcPr>
                <w:p w:rsidR="001E0ECC" w:rsidRDefault="00157375">
                  <w:pPr>
                    <w:spacing w:line="240" w:lineRule="atLeast"/>
                    <w:rPr>
                      <w:szCs w:val="21"/>
                    </w:rPr>
                  </w:pPr>
                  <w:r>
                    <w:rPr>
                      <w:szCs w:val="21"/>
                    </w:rPr>
                    <w:t>溶解性：溶于水、烃类等多数有机溶剂</w:t>
                  </w:r>
                  <w:r>
                    <w:rPr>
                      <w:szCs w:val="21"/>
                    </w:rPr>
                    <w:t xml:space="preserve"> </w:t>
                  </w:r>
                </w:p>
              </w:tc>
            </w:tr>
            <w:tr w:rsidR="001E0ECC">
              <w:trPr>
                <w:trHeight w:val="363"/>
                <w:jc w:val="center"/>
              </w:trPr>
              <w:tc>
                <w:tcPr>
                  <w:tcW w:w="717" w:type="dxa"/>
                  <w:vMerge/>
                </w:tcPr>
                <w:p w:rsidR="001E0ECC" w:rsidRDefault="001E0ECC">
                  <w:pPr>
                    <w:spacing w:line="240" w:lineRule="atLeast"/>
                    <w:rPr>
                      <w:szCs w:val="21"/>
                    </w:rPr>
                  </w:pPr>
                </w:p>
              </w:tc>
              <w:tc>
                <w:tcPr>
                  <w:tcW w:w="3265" w:type="dxa"/>
                  <w:vAlign w:val="center"/>
                </w:tcPr>
                <w:p w:rsidR="001E0ECC" w:rsidRDefault="00157375">
                  <w:pPr>
                    <w:spacing w:line="240" w:lineRule="atLeast"/>
                    <w:rPr>
                      <w:szCs w:val="21"/>
                    </w:rPr>
                  </w:pPr>
                  <w:r>
                    <w:rPr>
                      <w:szCs w:val="21"/>
                    </w:rPr>
                    <w:t>沸点：－</w:t>
                  </w:r>
                  <w:r>
                    <w:rPr>
                      <w:szCs w:val="21"/>
                    </w:rPr>
                    <w:t>78.5℃</w:t>
                  </w:r>
                </w:p>
              </w:tc>
              <w:tc>
                <w:tcPr>
                  <w:tcW w:w="5045" w:type="dxa"/>
                  <w:vAlign w:val="center"/>
                </w:tcPr>
                <w:p w:rsidR="001E0ECC" w:rsidRDefault="00157375">
                  <w:pPr>
                    <w:spacing w:line="240" w:lineRule="atLeast"/>
                    <w:rPr>
                      <w:szCs w:val="21"/>
                    </w:rPr>
                  </w:pPr>
                  <w:r>
                    <w:rPr>
                      <w:szCs w:val="21"/>
                    </w:rPr>
                    <w:t>相对密度：（水＝</w:t>
                  </w:r>
                  <w:r>
                    <w:rPr>
                      <w:szCs w:val="21"/>
                    </w:rPr>
                    <w:t>1</w:t>
                  </w:r>
                  <w:r>
                    <w:rPr>
                      <w:szCs w:val="21"/>
                    </w:rPr>
                    <w:t>）</w:t>
                  </w:r>
                  <w:r>
                    <w:rPr>
                      <w:szCs w:val="21"/>
                    </w:rPr>
                    <w:t xml:space="preserve">1.56  </w:t>
                  </w:r>
                  <w:r>
                    <w:rPr>
                      <w:szCs w:val="21"/>
                    </w:rPr>
                    <w:t>（空气＝</w:t>
                  </w:r>
                  <w:r>
                    <w:rPr>
                      <w:szCs w:val="21"/>
                    </w:rPr>
                    <w:t>1</w:t>
                  </w:r>
                  <w:r>
                    <w:rPr>
                      <w:szCs w:val="21"/>
                    </w:rPr>
                    <w:t>）</w:t>
                  </w:r>
                  <w:r>
                    <w:rPr>
                      <w:szCs w:val="21"/>
                    </w:rPr>
                    <w:t>1.53</w:t>
                  </w:r>
                </w:p>
              </w:tc>
            </w:tr>
            <w:tr w:rsidR="001E0ECC">
              <w:trPr>
                <w:trHeight w:val="363"/>
                <w:jc w:val="center"/>
              </w:trPr>
              <w:tc>
                <w:tcPr>
                  <w:tcW w:w="717" w:type="dxa"/>
                  <w:vMerge/>
                </w:tcPr>
                <w:p w:rsidR="001E0ECC" w:rsidRDefault="001E0ECC">
                  <w:pPr>
                    <w:spacing w:line="240" w:lineRule="atLeast"/>
                    <w:rPr>
                      <w:szCs w:val="21"/>
                    </w:rPr>
                  </w:pPr>
                </w:p>
              </w:tc>
              <w:tc>
                <w:tcPr>
                  <w:tcW w:w="3265" w:type="dxa"/>
                  <w:vAlign w:val="center"/>
                </w:tcPr>
                <w:p w:rsidR="001E0ECC" w:rsidRDefault="00157375">
                  <w:pPr>
                    <w:spacing w:line="240" w:lineRule="atLeast"/>
                    <w:rPr>
                      <w:szCs w:val="21"/>
                    </w:rPr>
                  </w:pPr>
                  <w:r>
                    <w:rPr>
                      <w:szCs w:val="21"/>
                    </w:rPr>
                    <w:t>闪点：无意义</w:t>
                  </w:r>
                  <w:r>
                    <w:rPr>
                      <w:szCs w:val="21"/>
                    </w:rPr>
                    <w:t xml:space="preserve">       </w:t>
                  </w:r>
                </w:p>
              </w:tc>
              <w:tc>
                <w:tcPr>
                  <w:tcW w:w="5045" w:type="dxa"/>
                  <w:vAlign w:val="center"/>
                </w:tcPr>
                <w:p w:rsidR="001E0ECC" w:rsidRDefault="00157375">
                  <w:pPr>
                    <w:spacing w:line="240" w:lineRule="atLeast"/>
                    <w:rPr>
                      <w:szCs w:val="21"/>
                    </w:rPr>
                  </w:pPr>
                  <w:r>
                    <w:rPr>
                      <w:szCs w:val="21"/>
                    </w:rPr>
                    <w:t>爆炸极限</w:t>
                  </w:r>
                  <w:r>
                    <w:rPr>
                      <w:szCs w:val="21"/>
                    </w:rPr>
                    <w:t>%(V/V)</w:t>
                  </w:r>
                  <w:r>
                    <w:rPr>
                      <w:szCs w:val="21"/>
                    </w:rPr>
                    <w:t>：无意义</w:t>
                  </w:r>
                </w:p>
              </w:tc>
            </w:tr>
            <w:tr w:rsidR="001E0ECC">
              <w:trPr>
                <w:trHeight w:val="363"/>
                <w:jc w:val="center"/>
              </w:trPr>
              <w:tc>
                <w:tcPr>
                  <w:tcW w:w="717" w:type="dxa"/>
                  <w:vMerge/>
                </w:tcPr>
                <w:p w:rsidR="001E0ECC" w:rsidRDefault="001E0ECC">
                  <w:pPr>
                    <w:spacing w:line="240" w:lineRule="atLeast"/>
                    <w:rPr>
                      <w:szCs w:val="21"/>
                    </w:rPr>
                  </w:pPr>
                </w:p>
              </w:tc>
              <w:tc>
                <w:tcPr>
                  <w:tcW w:w="3265" w:type="dxa"/>
                  <w:vAlign w:val="center"/>
                </w:tcPr>
                <w:p w:rsidR="001E0ECC" w:rsidRDefault="00157375">
                  <w:pPr>
                    <w:spacing w:line="240" w:lineRule="atLeast"/>
                    <w:rPr>
                      <w:szCs w:val="21"/>
                    </w:rPr>
                  </w:pPr>
                  <w:r>
                    <w:rPr>
                      <w:szCs w:val="21"/>
                    </w:rPr>
                    <w:t>稳定性：稳定</w:t>
                  </w:r>
                  <w:r>
                    <w:rPr>
                      <w:szCs w:val="21"/>
                    </w:rPr>
                    <w:t xml:space="preserve"> </w:t>
                  </w:r>
                </w:p>
              </w:tc>
              <w:tc>
                <w:tcPr>
                  <w:tcW w:w="5045" w:type="dxa"/>
                  <w:vAlign w:val="center"/>
                </w:tcPr>
                <w:p w:rsidR="001E0ECC" w:rsidRDefault="00157375">
                  <w:pPr>
                    <w:spacing w:line="240" w:lineRule="atLeast"/>
                    <w:rPr>
                      <w:szCs w:val="21"/>
                    </w:rPr>
                  </w:pPr>
                  <w:r>
                    <w:rPr>
                      <w:szCs w:val="21"/>
                    </w:rPr>
                    <w:t>引燃温度</w:t>
                  </w:r>
                  <w:r>
                    <w:rPr>
                      <w:szCs w:val="21"/>
                    </w:rPr>
                    <w:t>(℃)</w:t>
                  </w:r>
                  <w:r>
                    <w:rPr>
                      <w:szCs w:val="21"/>
                    </w:rPr>
                    <w:t>：无意义</w:t>
                  </w:r>
                </w:p>
              </w:tc>
            </w:tr>
            <w:tr w:rsidR="001E0ECC">
              <w:trPr>
                <w:trHeight w:val="363"/>
                <w:jc w:val="center"/>
              </w:trPr>
              <w:tc>
                <w:tcPr>
                  <w:tcW w:w="717" w:type="dxa"/>
                  <w:vMerge/>
                </w:tcPr>
                <w:p w:rsidR="001E0ECC" w:rsidRDefault="001E0ECC">
                  <w:pPr>
                    <w:spacing w:line="240" w:lineRule="atLeast"/>
                    <w:rPr>
                      <w:szCs w:val="21"/>
                    </w:rPr>
                  </w:pPr>
                </w:p>
              </w:tc>
              <w:tc>
                <w:tcPr>
                  <w:tcW w:w="8310" w:type="dxa"/>
                  <w:gridSpan w:val="2"/>
                  <w:vAlign w:val="center"/>
                </w:tcPr>
                <w:p w:rsidR="001E0ECC" w:rsidRDefault="00157375">
                  <w:pPr>
                    <w:spacing w:line="240" w:lineRule="atLeast"/>
                    <w:rPr>
                      <w:szCs w:val="21"/>
                    </w:rPr>
                  </w:pPr>
                  <w:r>
                    <w:rPr>
                      <w:szCs w:val="21"/>
                    </w:rPr>
                    <w:t>外观与性状：无色无臭气体。</w:t>
                  </w:r>
                </w:p>
              </w:tc>
            </w:tr>
            <w:tr w:rsidR="001E0ECC">
              <w:trPr>
                <w:trHeight w:val="366"/>
                <w:jc w:val="center"/>
              </w:trPr>
              <w:tc>
                <w:tcPr>
                  <w:tcW w:w="717" w:type="dxa"/>
                  <w:vMerge/>
                </w:tcPr>
                <w:p w:rsidR="001E0ECC" w:rsidRDefault="001E0ECC">
                  <w:pPr>
                    <w:spacing w:line="240" w:lineRule="atLeast"/>
                    <w:rPr>
                      <w:szCs w:val="21"/>
                    </w:rPr>
                  </w:pPr>
                </w:p>
              </w:tc>
              <w:tc>
                <w:tcPr>
                  <w:tcW w:w="8310" w:type="dxa"/>
                  <w:gridSpan w:val="2"/>
                  <w:vAlign w:val="center"/>
                </w:tcPr>
                <w:p w:rsidR="001E0ECC" w:rsidRDefault="00157375">
                  <w:pPr>
                    <w:spacing w:line="240" w:lineRule="atLeast"/>
                    <w:rPr>
                      <w:szCs w:val="21"/>
                    </w:rPr>
                  </w:pPr>
                  <w:r>
                    <w:rPr>
                      <w:szCs w:val="21"/>
                    </w:rPr>
                    <w:t>主要用途：主要用于制糖工业、制碱工业、制铅白等，也用于冷饮。灭火及有机合成。</w:t>
                  </w:r>
                  <w:r>
                    <w:rPr>
                      <w:szCs w:val="21"/>
                    </w:rPr>
                    <w:t xml:space="preserve"> </w:t>
                  </w:r>
                </w:p>
              </w:tc>
            </w:tr>
            <w:tr w:rsidR="001E0ECC">
              <w:trPr>
                <w:trHeight w:val="363"/>
                <w:jc w:val="center"/>
              </w:trPr>
              <w:tc>
                <w:tcPr>
                  <w:tcW w:w="717" w:type="dxa"/>
                  <w:vAlign w:val="center"/>
                </w:tcPr>
                <w:p w:rsidR="001E0ECC" w:rsidRDefault="00157375">
                  <w:pPr>
                    <w:spacing w:line="240" w:lineRule="atLeast"/>
                    <w:jc w:val="center"/>
                    <w:rPr>
                      <w:szCs w:val="21"/>
                    </w:rPr>
                  </w:pPr>
                  <w:r>
                    <w:rPr>
                      <w:szCs w:val="21"/>
                    </w:rPr>
                    <w:t>毒性</w:t>
                  </w:r>
                </w:p>
              </w:tc>
              <w:tc>
                <w:tcPr>
                  <w:tcW w:w="8310" w:type="dxa"/>
                  <w:gridSpan w:val="2"/>
                  <w:vAlign w:val="center"/>
                </w:tcPr>
                <w:p w:rsidR="001E0ECC" w:rsidRDefault="00157375">
                  <w:pPr>
                    <w:spacing w:line="240" w:lineRule="atLeast"/>
                    <w:rPr>
                      <w:szCs w:val="21"/>
                    </w:rPr>
                  </w:pPr>
                  <w:r>
                    <w:rPr>
                      <w:szCs w:val="21"/>
                    </w:rPr>
                    <w:t>急性毒性：</w:t>
                  </w:r>
                </w:p>
              </w:tc>
            </w:tr>
            <w:tr w:rsidR="001E0ECC">
              <w:trPr>
                <w:trHeight w:val="363"/>
                <w:jc w:val="center"/>
              </w:trPr>
              <w:tc>
                <w:tcPr>
                  <w:tcW w:w="717" w:type="dxa"/>
                  <w:vAlign w:val="center"/>
                </w:tcPr>
                <w:p w:rsidR="001E0ECC" w:rsidRDefault="00157375">
                  <w:pPr>
                    <w:spacing w:line="360" w:lineRule="atLeast"/>
                    <w:rPr>
                      <w:szCs w:val="21"/>
                    </w:rPr>
                  </w:pPr>
                  <w:r>
                    <w:rPr>
                      <w:szCs w:val="21"/>
                    </w:rPr>
                    <w:t>健康</w:t>
                  </w:r>
                </w:p>
                <w:p w:rsidR="001E0ECC" w:rsidRDefault="00157375">
                  <w:pPr>
                    <w:spacing w:line="360" w:lineRule="atLeast"/>
                    <w:rPr>
                      <w:szCs w:val="21"/>
                    </w:rPr>
                  </w:pPr>
                  <w:r>
                    <w:rPr>
                      <w:szCs w:val="21"/>
                    </w:rPr>
                    <w:t>危害</w:t>
                  </w:r>
                </w:p>
              </w:tc>
              <w:tc>
                <w:tcPr>
                  <w:tcW w:w="8310" w:type="dxa"/>
                  <w:gridSpan w:val="2"/>
                </w:tcPr>
                <w:p w:rsidR="001E0ECC" w:rsidRDefault="00157375">
                  <w:pPr>
                    <w:spacing w:line="360" w:lineRule="atLeast"/>
                    <w:rPr>
                      <w:szCs w:val="21"/>
                    </w:rPr>
                  </w:pPr>
                  <w:r>
                    <w:rPr>
                      <w:szCs w:val="22"/>
                    </w:rPr>
                    <w:t>在低浓度时，对呼吸中枢呈兴奋作用，高浓度时则产生抑制甚至麻醉作用。中毒机制中还建有缺氧的因素。急性中毒：人进入高浓度二氧化碳环境，在几秒钟内迅速昏迷倒下，反射消失、瞳孔扩大或缩小、大小便失禁、呕吐等，更严重者出现呼吸停止及休克，甚至死亡。固态和液态二氧化碳在常压下迅速气化，能造成低温，引起皮肤和眼睛严重的冻伤。慢性影响：经常接触较高浓度的二氧化碳者，可有头晕、头痛、失眠、易兴奋、无力等神经功能紊乱的等主诉。但在生产中是否尊在慢性中毒国内外均未见病例报道。</w:t>
                  </w:r>
                </w:p>
              </w:tc>
            </w:tr>
            <w:tr w:rsidR="001E0ECC">
              <w:trPr>
                <w:trHeight w:val="363"/>
                <w:jc w:val="center"/>
              </w:trPr>
              <w:tc>
                <w:tcPr>
                  <w:tcW w:w="717" w:type="dxa"/>
                  <w:vAlign w:val="center"/>
                </w:tcPr>
                <w:p w:rsidR="001E0ECC" w:rsidRDefault="00157375">
                  <w:pPr>
                    <w:spacing w:line="360" w:lineRule="atLeast"/>
                    <w:rPr>
                      <w:szCs w:val="21"/>
                    </w:rPr>
                  </w:pPr>
                  <w:r>
                    <w:rPr>
                      <w:szCs w:val="21"/>
                    </w:rPr>
                    <w:t>危险特性</w:t>
                  </w:r>
                </w:p>
              </w:tc>
              <w:tc>
                <w:tcPr>
                  <w:tcW w:w="8310" w:type="dxa"/>
                  <w:gridSpan w:val="2"/>
                  <w:vAlign w:val="center"/>
                </w:tcPr>
                <w:p w:rsidR="001E0ECC" w:rsidRDefault="00157375">
                  <w:pPr>
                    <w:spacing w:line="360" w:lineRule="atLeast"/>
                    <w:rPr>
                      <w:szCs w:val="22"/>
                    </w:rPr>
                  </w:pPr>
                  <w:r>
                    <w:rPr>
                      <w:szCs w:val="22"/>
                    </w:rPr>
                    <w:t>若遇高热，容器内压力增大，有开裂和爆炸的</w:t>
                  </w:r>
                  <w:r>
                    <w:rPr>
                      <w:szCs w:val="22"/>
                    </w:rPr>
                    <w:t>危险、</w:t>
                  </w:r>
                </w:p>
              </w:tc>
            </w:tr>
            <w:tr w:rsidR="001E0ECC">
              <w:trPr>
                <w:trHeight w:val="363"/>
                <w:jc w:val="center"/>
              </w:trPr>
              <w:tc>
                <w:tcPr>
                  <w:tcW w:w="717" w:type="dxa"/>
                  <w:vAlign w:val="center"/>
                </w:tcPr>
                <w:p w:rsidR="001E0ECC" w:rsidRDefault="00157375">
                  <w:pPr>
                    <w:spacing w:line="360" w:lineRule="atLeast"/>
                    <w:rPr>
                      <w:szCs w:val="21"/>
                    </w:rPr>
                  </w:pPr>
                  <w:r>
                    <w:rPr>
                      <w:szCs w:val="21"/>
                    </w:rPr>
                    <w:lastRenderedPageBreak/>
                    <w:t>消防措施</w:t>
                  </w:r>
                </w:p>
              </w:tc>
              <w:tc>
                <w:tcPr>
                  <w:tcW w:w="8310" w:type="dxa"/>
                  <w:gridSpan w:val="2"/>
                  <w:vAlign w:val="center"/>
                </w:tcPr>
                <w:p w:rsidR="001E0ECC" w:rsidRDefault="00157375">
                  <w:pPr>
                    <w:spacing w:line="360" w:lineRule="atLeast"/>
                    <w:rPr>
                      <w:szCs w:val="22"/>
                    </w:rPr>
                  </w:pPr>
                  <w:r>
                    <w:rPr>
                      <w:szCs w:val="22"/>
                    </w:rPr>
                    <w:t>灭火方法：本品不燃，切断气源。用雾状水保持火场中容器冷却。</w:t>
                  </w:r>
                </w:p>
              </w:tc>
            </w:tr>
            <w:tr w:rsidR="001E0ECC">
              <w:trPr>
                <w:trHeight w:val="363"/>
                <w:jc w:val="center"/>
              </w:trPr>
              <w:tc>
                <w:tcPr>
                  <w:tcW w:w="717" w:type="dxa"/>
                  <w:vMerge w:val="restart"/>
                  <w:vAlign w:val="center"/>
                </w:tcPr>
                <w:p w:rsidR="001E0ECC" w:rsidRDefault="00157375">
                  <w:pPr>
                    <w:spacing w:line="360" w:lineRule="atLeast"/>
                    <w:rPr>
                      <w:szCs w:val="21"/>
                    </w:rPr>
                  </w:pPr>
                  <w:r>
                    <w:rPr>
                      <w:szCs w:val="21"/>
                    </w:rPr>
                    <w:t>个</w:t>
                  </w:r>
                </w:p>
                <w:p w:rsidR="001E0ECC" w:rsidRDefault="00157375">
                  <w:pPr>
                    <w:spacing w:line="360" w:lineRule="atLeast"/>
                    <w:rPr>
                      <w:szCs w:val="21"/>
                    </w:rPr>
                  </w:pPr>
                  <w:r>
                    <w:rPr>
                      <w:szCs w:val="21"/>
                    </w:rPr>
                    <w:t>体</w:t>
                  </w:r>
                </w:p>
                <w:p w:rsidR="001E0ECC" w:rsidRDefault="00157375">
                  <w:pPr>
                    <w:spacing w:line="360" w:lineRule="atLeast"/>
                    <w:rPr>
                      <w:szCs w:val="21"/>
                    </w:rPr>
                  </w:pPr>
                  <w:r>
                    <w:rPr>
                      <w:szCs w:val="21"/>
                    </w:rPr>
                    <w:t>防</w:t>
                  </w:r>
                </w:p>
                <w:p w:rsidR="001E0ECC" w:rsidRDefault="00157375">
                  <w:pPr>
                    <w:spacing w:line="360" w:lineRule="atLeast"/>
                    <w:rPr>
                      <w:szCs w:val="21"/>
                    </w:rPr>
                  </w:pPr>
                  <w:r>
                    <w:rPr>
                      <w:szCs w:val="21"/>
                    </w:rPr>
                    <w:t>护</w:t>
                  </w:r>
                </w:p>
              </w:tc>
              <w:tc>
                <w:tcPr>
                  <w:tcW w:w="8310" w:type="dxa"/>
                  <w:gridSpan w:val="2"/>
                  <w:vAlign w:val="center"/>
                </w:tcPr>
                <w:p w:rsidR="001E0ECC" w:rsidRDefault="00157375">
                  <w:pPr>
                    <w:spacing w:line="360" w:lineRule="atLeast"/>
                    <w:rPr>
                      <w:szCs w:val="22"/>
                    </w:rPr>
                  </w:pPr>
                  <w:r>
                    <w:rPr>
                      <w:szCs w:val="22"/>
                    </w:rPr>
                    <w:t>呼吸系统防护：一般不需要特别防护，高浓度接触时，可佩戴空气呼吸器或者长管式面具。</w:t>
                  </w:r>
                </w:p>
              </w:tc>
            </w:tr>
            <w:tr w:rsidR="001E0ECC">
              <w:trPr>
                <w:trHeight w:val="363"/>
                <w:jc w:val="center"/>
              </w:trPr>
              <w:tc>
                <w:tcPr>
                  <w:tcW w:w="717" w:type="dxa"/>
                  <w:vMerge/>
                  <w:vAlign w:val="center"/>
                </w:tcPr>
                <w:p w:rsidR="001E0ECC" w:rsidRDefault="001E0ECC">
                  <w:pPr>
                    <w:spacing w:line="360" w:lineRule="atLeast"/>
                    <w:rPr>
                      <w:szCs w:val="21"/>
                    </w:rPr>
                  </w:pPr>
                </w:p>
              </w:tc>
              <w:tc>
                <w:tcPr>
                  <w:tcW w:w="8310" w:type="dxa"/>
                  <w:gridSpan w:val="2"/>
                  <w:vAlign w:val="center"/>
                </w:tcPr>
                <w:p w:rsidR="001E0ECC" w:rsidRDefault="00157375">
                  <w:pPr>
                    <w:spacing w:line="360" w:lineRule="atLeast"/>
                    <w:rPr>
                      <w:szCs w:val="22"/>
                    </w:rPr>
                  </w:pPr>
                  <w:r>
                    <w:rPr>
                      <w:szCs w:val="22"/>
                    </w:rPr>
                    <w:t>眼睛防护：若有冻伤，就医治疗。</w:t>
                  </w:r>
                </w:p>
              </w:tc>
            </w:tr>
            <w:tr w:rsidR="001E0ECC">
              <w:trPr>
                <w:trHeight w:val="363"/>
                <w:jc w:val="center"/>
              </w:trPr>
              <w:tc>
                <w:tcPr>
                  <w:tcW w:w="717" w:type="dxa"/>
                  <w:vMerge/>
                  <w:vAlign w:val="center"/>
                </w:tcPr>
                <w:p w:rsidR="001E0ECC" w:rsidRDefault="001E0ECC">
                  <w:pPr>
                    <w:spacing w:line="360" w:lineRule="atLeast"/>
                    <w:rPr>
                      <w:szCs w:val="21"/>
                    </w:rPr>
                  </w:pPr>
                </w:p>
              </w:tc>
              <w:tc>
                <w:tcPr>
                  <w:tcW w:w="8310" w:type="dxa"/>
                  <w:gridSpan w:val="2"/>
                  <w:vAlign w:val="center"/>
                </w:tcPr>
                <w:p w:rsidR="001E0ECC" w:rsidRDefault="00157375">
                  <w:pPr>
                    <w:spacing w:line="360" w:lineRule="atLeast"/>
                    <w:rPr>
                      <w:szCs w:val="22"/>
                    </w:rPr>
                  </w:pPr>
                  <w:r>
                    <w:rPr>
                      <w:szCs w:val="22"/>
                    </w:rPr>
                    <w:t>身体防护：穿防一般工作服。</w:t>
                  </w:r>
                  <w:r>
                    <w:rPr>
                      <w:szCs w:val="22"/>
                    </w:rPr>
                    <w:t xml:space="preserve"> </w:t>
                  </w:r>
                </w:p>
              </w:tc>
            </w:tr>
            <w:tr w:rsidR="001E0ECC">
              <w:trPr>
                <w:trHeight w:val="363"/>
                <w:jc w:val="center"/>
              </w:trPr>
              <w:tc>
                <w:tcPr>
                  <w:tcW w:w="717" w:type="dxa"/>
                  <w:vMerge/>
                  <w:vAlign w:val="center"/>
                </w:tcPr>
                <w:p w:rsidR="001E0ECC" w:rsidRDefault="001E0ECC">
                  <w:pPr>
                    <w:spacing w:line="360" w:lineRule="atLeast"/>
                    <w:rPr>
                      <w:szCs w:val="21"/>
                    </w:rPr>
                  </w:pPr>
                </w:p>
              </w:tc>
              <w:tc>
                <w:tcPr>
                  <w:tcW w:w="8310" w:type="dxa"/>
                  <w:gridSpan w:val="2"/>
                  <w:vAlign w:val="center"/>
                </w:tcPr>
                <w:p w:rsidR="001E0ECC" w:rsidRDefault="00157375">
                  <w:pPr>
                    <w:spacing w:line="360" w:lineRule="atLeast"/>
                    <w:rPr>
                      <w:szCs w:val="22"/>
                    </w:rPr>
                  </w:pPr>
                  <w:r>
                    <w:rPr>
                      <w:szCs w:val="22"/>
                    </w:rPr>
                    <w:t>手防护：戴一般作业防护手套。</w:t>
                  </w:r>
                </w:p>
              </w:tc>
            </w:tr>
            <w:tr w:rsidR="001E0ECC">
              <w:trPr>
                <w:trHeight w:val="363"/>
                <w:jc w:val="center"/>
              </w:trPr>
              <w:tc>
                <w:tcPr>
                  <w:tcW w:w="717" w:type="dxa"/>
                  <w:vMerge/>
                  <w:vAlign w:val="center"/>
                </w:tcPr>
                <w:p w:rsidR="001E0ECC" w:rsidRDefault="001E0ECC">
                  <w:pPr>
                    <w:spacing w:line="360" w:lineRule="atLeast"/>
                    <w:rPr>
                      <w:szCs w:val="21"/>
                    </w:rPr>
                  </w:pPr>
                </w:p>
              </w:tc>
              <w:tc>
                <w:tcPr>
                  <w:tcW w:w="8310" w:type="dxa"/>
                  <w:gridSpan w:val="2"/>
                  <w:vAlign w:val="center"/>
                </w:tcPr>
                <w:p w:rsidR="001E0ECC" w:rsidRDefault="00157375">
                  <w:pPr>
                    <w:spacing w:line="360" w:lineRule="atLeast"/>
                    <w:rPr>
                      <w:szCs w:val="22"/>
                    </w:rPr>
                  </w:pPr>
                  <w:r>
                    <w:rPr>
                      <w:szCs w:val="22"/>
                    </w:rPr>
                    <w:t>其他防护：避免高浓度吸入。进入罐、限制性空间或其它高浓度区作业，须有人监护。</w:t>
                  </w:r>
                </w:p>
              </w:tc>
            </w:tr>
            <w:tr w:rsidR="001E0ECC">
              <w:trPr>
                <w:trHeight w:val="363"/>
                <w:jc w:val="center"/>
              </w:trPr>
              <w:tc>
                <w:tcPr>
                  <w:tcW w:w="717" w:type="dxa"/>
                  <w:vAlign w:val="center"/>
                </w:tcPr>
                <w:p w:rsidR="001E0ECC" w:rsidRDefault="00157375">
                  <w:pPr>
                    <w:spacing w:line="360" w:lineRule="atLeast"/>
                    <w:rPr>
                      <w:szCs w:val="21"/>
                    </w:rPr>
                  </w:pPr>
                  <w:r>
                    <w:rPr>
                      <w:szCs w:val="21"/>
                    </w:rPr>
                    <w:t>急救</w:t>
                  </w:r>
                </w:p>
                <w:p w:rsidR="001E0ECC" w:rsidRDefault="00157375">
                  <w:pPr>
                    <w:spacing w:line="360" w:lineRule="atLeast"/>
                    <w:rPr>
                      <w:szCs w:val="21"/>
                    </w:rPr>
                  </w:pPr>
                  <w:r>
                    <w:rPr>
                      <w:szCs w:val="21"/>
                    </w:rPr>
                    <w:t>措施</w:t>
                  </w:r>
                </w:p>
              </w:tc>
              <w:tc>
                <w:tcPr>
                  <w:tcW w:w="8310" w:type="dxa"/>
                  <w:gridSpan w:val="2"/>
                  <w:vAlign w:val="center"/>
                </w:tcPr>
                <w:p w:rsidR="001E0ECC" w:rsidRDefault="00157375">
                  <w:pPr>
                    <w:spacing w:line="360" w:lineRule="atLeast"/>
                    <w:rPr>
                      <w:szCs w:val="22"/>
                    </w:rPr>
                  </w:pPr>
                  <w:r>
                    <w:rPr>
                      <w:szCs w:val="22"/>
                    </w:rPr>
                    <w:t>吸入：迅速脱离现场至空气新鲜处。保持呼吸道通畅。如呼吸困难，给氧。如呼吸停止时，立即进行人工呼吸和胸外心脏按压术。就医。</w:t>
                  </w:r>
                </w:p>
              </w:tc>
            </w:tr>
            <w:tr w:rsidR="001E0ECC">
              <w:trPr>
                <w:trHeight w:val="363"/>
                <w:jc w:val="center"/>
              </w:trPr>
              <w:tc>
                <w:tcPr>
                  <w:tcW w:w="717" w:type="dxa"/>
                  <w:vAlign w:val="center"/>
                </w:tcPr>
                <w:p w:rsidR="001E0ECC" w:rsidRDefault="00157375">
                  <w:pPr>
                    <w:spacing w:line="360" w:lineRule="atLeast"/>
                    <w:rPr>
                      <w:szCs w:val="21"/>
                    </w:rPr>
                  </w:pPr>
                  <w:r>
                    <w:rPr>
                      <w:szCs w:val="21"/>
                    </w:rPr>
                    <w:t>泄漏</w:t>
                  </w:r>
                </w:p>
                <w:p w:rsidR="001E0ECC" w:rsidRDefault="00157375">
                  <w:pPr>
                    <w:spacing w:line="360" w:lineRule="atLeast"/>
                    <w:rPr>
                      <w:szCs w:val="21"/>
                    </w:rPr>
                  </w:pPr>
                  <w:r>
                    <w:rPr>
                      <w:szCs w:val="21"/>
                    </w:rPr>
                    <w:t>应急</w:t>
                  </w:r>
                </w:p>
                <w:p w:rsidR="001E0ECC" w:rsidRDefault="00157375">
                  <w:pPr>
                    <w:spacing w:line="360" w:lineRule="atLeast"/>
                    <w:rPr>
                      <w:szCs w:val="21"/>
                    </w:rPr>
                  </w:pPr>
                  <w:r>
                    <w:rPr>
                      <w:szCs w:val="21"/>
                    </w:rPr>
                    <w:t>处理</w:t>
                  </w:r>
                </w:p>
              </w:tc>
              <w:tc>
                <w:tcPr>
                  <w:tcW w:w="8310" w:type="dxa"/>
                  <w:gridSpan w:val="2"/>
                </w:tcPr>
                <w:p w:rsidR="001E0ECC" w:rsidRDefault="00157375">
                  <w:pPr>
                    <w:spacing w:line="360" w:lineRule="atLeast"/>
                    <w:rPr>
                      <w:szCs w:val="22"/>
                    </w:rPr>
                  </w:pPr>
                  <w:r>
                    <w:rPr>
                      <w:szCs w:val="22"/>
                    </w:rPr>
                    <w:t>迅速撤离泄露污染区人员至上风处，并进行隔离</w:t>
                  </w:r>
                  <w:r>
                    <w:rPr>
                      <w:szCs w:val="22"/>
                    </w:rPr>
                    <w:t>,</w:t>
                  </w:r>
                  <w:r>
                    <w:rPr>
                      <w:szCs w:val="22"/>
                    </w:rPr>
                    <w:t>严格限制出入。建议应急处理人员戴自给正压式呼吸器，穿一般作业工作服。尽可能切断电源泄露源。合理通风，加速扩散。漏气容器要妥善处理，修复、检验后再用。</w:t>
                  </w:r>
                </w:p>
              </w:tc>
            </w:tr>
            <w:tr w:rsidR="001E0ECC">
              <w:trPr>
                <w:trHeight w:val="363"/>
                <w:jc w:val="center"/>
              </w:trPr>
              <w:tc>
                <w:tcPr>
                  <w:tcW w:w="717" w:type="dxa"/>
                  <w:vAlign w:val="center"/>
                </w:tcPr>
                <w:p w:rsidR="001E0ECC" w:rsidRDefault="00157375">
                  <w:pPr>
                    <w:spacing w:line="360" w:lineRule="atLeast"/>
                    <w:rPr>
                      <w:szCs w:val="21"/>
                    </w:rPr>
                  </w:pPr>
                  <w:r>
                    <w:rPr>
                      <w:szCs w:val="21"/>
                    </w:rPr>
                    <w:t>操作注意事项</w:t>
                  </w:r>
                </w:p>
              </w:tc>
              <w:tc>
                <w:tcPr>
                  <w:tcW w:w="8310" w:type="dxa"/>
                  <w:gridSpan w:val="2"/>
                </w:tcPr>
                <w:p w:rsidR="001E0ECC" w:rsidRDefault="00157375">
                  <w:pPr>
                    <w:spacing w:line="360" w:lineRule="atLeast"/>
                    <w:rPr>
                      <w:szCs w:val="22"/>
                    </w:rPr>
                  </w:pPr>
                  <w:r>
                    <w:rPr>
                      <w:szCs w:val="22"/>
                    </w:rPr>
                    <w:t xml:space="preserve">  </w:t>
                  </w:r>
                  <w:r>
                    <w:rPr>
                      <w:szCs w:val="22"/>
                    </w:rPr>
                    <w:t>操作人员必须经过专门培训，严格遵守操作规程。进入罐、限制空间或其它高浓度区作业，须有人监护。使用防爆型的通风系统和设备工具。防止泄露，在处理紧急泄露问题时，配戴正压是呼吸器，配备相应种类和数量的消防器材及泄露应急处理设备。</w:t>
                  </w:r>
                </w:p>
              </w:tc>
            </w:tr>
            <w:tr w:rsidR="001E0ECC">
              <w:trPr>
                <w:trHeight w:val="363"/>
                <w:jc w:val="center"/>
              </w:trPr>
              <w:tc>
                <w:tcPr>
                  <w:tcW w:w="717" w:type="dxa"/>
                  <w:vAlign w:val="center"/>
                </w:tcPr>
                <w:p w:rsidR="001E0ECC" w:rsidRDefault="00157375">
                  <w:pPr>
                    <w:spacing w:line="360" w:lineRule="atLeast"/>
                    <w:rPr>
                      <w:szCs w:val="21"/>
                    </w:rPr>
                  </w:pPr>
                  <w:r>
                    <w:rPr>
                      <w:szCs w:val="21"/>
                    </w:rPr>
                    <w:t>储运注意事项</w:t>
                  </w:r>
                </w:p>
              </w:tc>
              <w:tc>
                <w:tcPr>
                  <w:tcW w:w="8310" w:type="dxa"/>
                  <w:gridSpan w:val="2"/>
                </w:tcPr>
                <w:p w:rsidR="001E0ECC" w:rsidRDefault="00157375">
                  <w:pPr>
                    <w:spacing w:line="360" w:lineRule="atLeast"/>
                    <w:rPr>
                      <w:szCs w:val="22"/>
                    </w:rPr>
                  </w:pPr>
                  <w:r>
                    <w:rPr>
                      <w:szCs w:val="22"/>
                    </w:rPr>
                    <w:t xml:space="preserve"> </w:t>
                  </w:r>
                  <w:r>
                    <w:rPr>
                      <w:szCs w:val="22"/>
                    </w:rPr>
                    <w:t>不燃性压缩气体。储存于阴凉、通风仓间内。仓内温度不宜超过</w:t>
                  </w:r>
                  <w:r>
                    <w:rPr>
                      <w:szCs w:val="22"/>
                    </w:rPr>
                    <w:t>30</w:t>
                  </w:r>
                  <w:r>
                    <w:rPr>
                      <w:rFonts w:ascii="宋体"/>
                      <w:szCs w:val="22"/>
                    </w:rPr>
                    <w:t>℃</w:t>
                  </w:r>
                  <w:r>
                    <w:rPr>
                      <w:szCs w:val="22"/>
                    </w:rPr>
                    <w:t>.</w:t>
                  </w:r>
                  <w:r>
                    <w:rPr>
                      <w:szCs w:val="22"/>
                    </w:rPr>
                    <w:t>远离火种、热源，防止阳关直射。应与易燃或可燃物分开存放。验收时要注意品名，注意验瓶日期，先进仓的先发用。搬运时轻装轻卸，防止钢瓶及附件破损验。</w:t>
                  </w:r>
                </w:p>
              </w:tc>
            </w:tr>
          </w:tbl>
          <w:p w:rsidR="001E0ECC" w:rsidRDefault="00157375">
            <w:pPr>
              <w:tabs>
                <w:tab w:val="left" w:pos="0"/>
              </w:tabs>
              <w:spacing w:line="520" w:lineRule="exact"/>
              <w:ind w:firstLineChars="200" w:firstLine="480"/>
              <w:rPr>
                <w:sz w:val="24"/>
              </w:rPr>
            </w:pPr>
            <w:r>
              <w:rPr>
                <w:sz w:val="24"/>
              </w:rPr>
              <w:t>依据《危险化学品重大危险源辨识》（</w:t>
            </w:r>
            <w:r>
              <w:rPr>
                <w:sz w:val="24"/>
              </w:rPr>
              <w:t>GB18218-2009</w:t>
            </w:r>
            <w:r>
              <w:rPr>
                <w:sz w:val="24"/>
              </w:rPr>
              <w:t>）、《建设项目环境风险评价技术导则》（</w:t>
            </w:r>
            <w:r>
              <w:rPr>
                <w:sz w:val="24"/>
              </w:rPr>
              <w:t>HJ/T 169-2004</w:t>
            </w:r>
            <w:r>
              <w:rPr>
                <w:sz w:val="24"/>
              </w:rPr>
              <w:t>）有关规定要求，项目厂区危险物质贮存量小于临界量（</w:t>
            </w:r>
            <w:r>
              <w:rPr>
                <w:sz w:val="24"/>
              </w:rPr>
              <w:t>50</w:t>
            </w:r>
            <w:r>
              <w:rPr>
                <w:sz w:val="24"/>
              </w:rPr>
              <w:t>吨），因此本项目不存在重大危险源。但针对二氧化碳性质以及本项目实际存储、使用情况进行简单分析及提出相应防范要求。</w:t>
            </w:r>
          </w:p>
          <w:p w:rsidR="001E0ECC" w:rsidRDefault="00157375">
            <w:pPr>
              <w:tabs>
                <w:tab w:val="left" w:pos="0"/>
              </w:tabs>
              <w:spacing w:line="520" w:lineRule="exact"/>
              <w:ind w:firstLineChars="200" w:firstLine="480"/>
              <w:rPr>
                <w:sz w:val="24"/>
              </w:rPr>
            </w:pPr>
            <w:r>
              <w:rPr>
                <w:sz w:val="24"/>
              </w:rPr>
              <w:t>②</w:t>
            </w:r>
            <w:r>
              <w:rPr>
                <w:sz w:val="24"/>
              </w:rPr>
              <w:t>储存使用及事故影响分析</w:t>
            </w:r>
          </w:p>
          <w:p w:rsidR="001E0ECC" w:rsidRDefault="00157375">
            <w:pPr>
              <w:tabs>
                <w:tab w:val="left" w:pos="0"/>
              </w:tabs>
              <w:spacing w:line="520" w:lineRule="exact"/>
              <w:ind w:firstLineChars="200" w:firstLine="480"/>
              <w:rPr>
                <w:sz w:val="24"/>
              </w:rPr>
            </w:pPr>
            <w:r>
              <w:rPr>
                <w:sz w:val="24"/>
              </w:rPr>
              <w:t>本项目所用气用量较小，最大存储量为二氧化碳</w:t>
            </w:r>
            <w:r>
              <w:rPr>
                <w:sz w:val="24"/>
              </w:rPr>
              <w:t>12</w:t>
            </w:r>
            <w:r>
              <w:rPr>
                <w:sz w:val="24"/>
              </w:rPr>
              <w:t>瓶，由供应商定时供应，在生产厂房外建设专有汇流间。在使用时若不注意防止火源可能引发火灾事故，储存可能会发生泄漏，遇火可能发生火灾爆炸等潜在事故。</w:t>
            </w:r>
          </w:p>
          <w:p w:rsidR="001E0ECC" w:rsidRDefault="00157375">
            <w:pPr>
              <w:tabs>
                <w:tab w:val="left" w:pos="0"/>
              </w:tabs>
              <w:spacing w:line="520" w:lineRule="exact"/>
              <w:ind w:firstLineChars="200" w:firstLine="480"/>
              <w:rPr>
                <w:sz w:val="24"/>
              </w:rPr>
            </w:pPr>
            <w:r>
              <w:rPr>
                <w:sz w:val="24"/>
              </w:rPr>
              <w:t>③</w:t>
            </w:r>
            <w:r>
              <w:rPr>
                <w:sz w:val="24"/>
              </w:rPr>
              <w:t>风险防范措施</w:t>
            </w:r>
          </w:p>
          <w:p w:rsidR="001E0ECC" w:rsidRDefault="00157375">
            <w:pPr>
              <w:tabs>
                <w:tab w:val="left" w:pos="0"/>
              </w:tabs>
              <w:spacing w:line="520" w:lineRule="exact"/>
              <w:ind w:firstLineChars="200" w:firstLine="480"/>
              <w:rPr>
                <w:sz w:val="24"/>
              </w:rPr>
            </w:pPr>
            <w:r>
              <w:rPr>
                <w:sz w:val="24"/>
              </w:rPr>
              <w:t>存储应按以下要求进行：二氧化碳气瓶间应设置安全距离或隔离防护措施；气瓶的防震胶圈、防护帽等装置应齐全有效；夏季防止暴晒，冬季气瓶内温度最低不得低于</w:t>
            </w:r>
            <w:r>
              <w:rPr>
                <w:sz w:val="24"/>
              </w:rPr>
              <w:t>5℃</w:t>
            </w:r>
            <w:r>
              <w:rPr>
                <w:sz w:val="24"/>
              </w:rPr>
              <w:t>。</w:t>
            </w:r>
          </w:p>
          <w:p w:rsidR="001E0ECC" w:rsidRDefault="00157375">
            <w:pPr>
              <w:tabs>
                <w:tab w:val="left" w:pos="0"/>
              </w:tabs>
              <w:spacing w:line="520" w:lineRule="exact"/>
              <w:ind w:firstLineChars="200" w:firstLine="480"/>
              <w:rPr>
                <w:sz w:val="24"/>
              </w:rPr>
            </w:pPr>
            <w:r>
              <w:rPr>
                <w:sz w:val="24"/>
              </w:rPr>
              <w:t>使用时应注意以下事项：禁止敲击碰撞；气阀冻结时不得用火烤；瓶内气体不得用尽，必须保留</w:t>
            </w:r>
            <w:r>
              <w:rPr>
                <w:sz w:val="24"/>
              </w:rPr>
              <w:t>0.05Mpa</w:t>
            </w:r>
            <w:r>
              <w:rPr>
                <w:sz w:val="24"/>
              </w:rPr>
              <w:t>以上的剩余压力；在接触气瓶</w:t>
            </w:r>
            <w:r>
              <w:rPr>
                <w:sz w:val="24"/>
              </w:rPr>
              <w:t>时应仔细检查所用工具、手套及双手有无油脂，必须保证在无脂情况下操作。</w:t>
            </w:r>
          </w:p>
          <w:p w:rsidR="001E0ECC" w:rsidRDefault="00157375">
            <w:pPr>
              <w:tabs>
                <w:tab w:val="left" w:pos="0"/>
              </w:tabs>
              <w:spacing w:line="520" w:lineRule="exact"/>
              <w:ind w:firstLineChars="200" w:firstLine="480"/>
              <w:rPr>
                <w:sz w:val="24"/>
              </w:rPr>
            </w:pPr>
            <w:r>
              <w:rPr>
                <w:sz w:val="24"/>
              </w:rPr>
              <w:lastRenderedPageBreak/>
              <w:t>④</w:t>
            </w:r>
            <w:r>
              <w:rPr>
                <w:sz w:val="24"/>
              </w:rPr>
              <w:t>生产过程的职业危害因素分析</w:t>
            </w:r>
          </w:p>
          <w:p w:rsidR="001E0ECC" w:rsidRDefault="00157375">
            <w:pPr>
              <w:tabs>
                <w:tab w:val="left" w:pos="0"/>
              </w:tabs>
              <w:spacing w:line="520" w:lineRule="exact"/>
              <w:ind w:firstLineChars="200" w:firstLine="480"/>
              <w:rPr>
                <w:sz w:val="24"/>
              </w:rPr>
            </w:pPr>
            <w:r>
              <w:rPr>
                <w:sz w:val="24"/>
              </w:rPr>
              <w:t>触电：用电设备繁多，应特别注意，若电气设备发生故障或电器安装不规范，缺少接地或接零，或接地接零损坏失效，或操作人员违章操作，会发生触电伤害事故。</w:t>
            </w:r>
          </w:p>
          <w:p w:rsidR="001E0ECC" w:rsidRDefault="00157375">
            <w:pPr>
              <w:tabs>
                <w:tab w:val="left" w:pos="0"/>
              </w:tabs>
              <w:spacing w:line="520" w:lineRule="exact"/>
              <w:ind w:firstLineChars="200" w:firstLine="480"/>
              <w:rPr>
                <w:sz w:val="24"/>
              </w:rPr>
            </w:pPr>
            <w:r>
              <w:rPr>
                <w:sz w:val="24"/>
              </w:rPr>
              <w:t>机械伤害：生产装置中有电机转动设备，存有机械伤害危险。生产过程中，设备安全操作规程不完善或设备操作人员没有严格按照操作规程进行操作，则有可能发生安全事故，对操作人员或车间其他人员造成人身伤害。</w:t>
            </w:r>
          </w:p>
          <w:p w:rsidR="001E0ECC" w:rsidRDefault="00157375">
            <w:pPr>
              <w:tabs>
                <w:tab w:val="left" w:pos="0"/>
              </w:tabs>
              <w:spacing w:line="520" w:lineRule="exact"/>
              <w:ind w:firstLineChars="200" w:firstLine="480"/>
              <w:rPr>
                <w:sz w:val="24"/>
              </w:rPr>
            </w:pPr>
            <w:r>
              <w:rPr>
                <w:sz w:val="24"/>
              </w:rPr>
              <w:t>噪音伤害：生产装置中的转动机械等设备，有噪音伤害因素。</w:t>
            </w:r>
          </w:p>
          <w:p w:rsidR="001E0ECC" w:rsidRDefault="00157375">
            <w:pPr>
              <w:tabs>
                <w:tab w:val="left" w:pos="0"/>
              </w:tabs>
              <w:spacing w:line="520" w:lineRule="exact"/>
              <w:ind w:firstLineChars="200" w:firstLine="480"/>
              <w:rPr>
                <w:sz w:val="24"/>
              </w:rPr>
            </w:pPr>
            <w:r>
              <w:rPr>
                <w:sz w:val="24"/>
              </w:rPr>
              <w:t>⑤</w:t>
            </w:r>
            <w:r>
              <w:rPr>
                <w:sz w:val="24"/>
              </w:rPr>
              <w:t>劳动安全卫生措</w:t>
            </w:r>
            <w:r>
              <w:rPr>
                <w:sz w:val="24"/>
              </w:rPr>
              <w:t>施</w:t>
            </w:r>
          </w:p>
          <w:p w:rsidR="001E0ECC" w:rsidRDefault="00157375">
            <w:pPr>
              <w:tabs>
                <w:tab w:val="left" w:pos="0"/>
              </w:tabs>
              <w:spacing w:line="520" w:lineRule="exact"/>
              <w:ind w:firstLineChars="200" w:firstLine="480"/>
              <w:rPr>
                <w:sz w:val="24"/>
              </w:rPr>
            </w:pPr>
            <w:r>
              <w:rPr>
                <w:sz w:val="24"/>
              </w:rPr>
              <w:t>a</w:t>
            </w:r>
            <w:r>
              <w:rPr>
                <w:sz w:val="24"/>
              </w:rPr>
              <w:t>制定切实可行的安全操作规程和工艺规程，按照《中华人民币共和国劳动法》的有关规定，制定切实可行的劳动保护措施。</w:t>
            </w:r>
            <w:r>
              <w:rPr>
                <w:sz w:val="24"/>
              </w:rPr>
              <w:t>b</w:t>
            </w:r>
            <w:r>
              <w:rPr>
                <w:sz w:val="24"/>
              </w:rPr>
              <w:t>生产场地运转设备的传动部分均应加防护罩，所有用电设备应可靠接地，并指派专人定期检查接地状况。</w:t>
            </w:r>
            <w:r>
              <w:rPr>
                <w:sz w:val="24"/>
              </w:rPr>
              <w:t>c</w:t>
            </w:r>
            <w:r>
              <w:rPr>
                <w:sz w:val="24"/>
              </w:rPr>
              <w:t>生产场地应设置强制排风设备，改善车间空气环境，使车间内有害物质浓度在规定值以下。</w:t>
            </w:r>
            <w:r>
              <w:rPr>
                <w:sz w:val="24"/>
              </w:rPr>
              <w:t>d</w:t>
            </w:r>
            <w:r>
              <w:rPr>
                <w:sz w:val="24"/>
              </w:rPr>
              <w:t>为了防范雷电和暴雨，要求厂区按规定设防雷接地装置，同时厂区内建筑物地面应高出室外地面。防止暴雨造成的积水进入。</w:t>
            </w:r>
            <w:r>
              <w:rPr>
                <w:sz w:val="24"/>
              </w:rPr>
              <w:t>e</w:t>
            </w:r>
            <w:r>
              <w:rPr>
                <w:sz w:val="24"/>
              </w:rPr>
              <w:t>所有电气设备的安全距离、漏电保护设施和设计均应符合有关标准、规范的要求。</w:t>
            </w:r>
            <w:r>
              <w:rPr>
                <w:sz w:val="24"/>
              </w:rPr>
              <w:t>f</w:t>
            </w:r>
            <w:r>
              <w:rPr>
                <w:sz w:val="24"/>
              </w:rPr>
              <w:t>建立健全安全技术规程、工艺操作规程</w:t>
            </w:r>
            <w:r>
              <w:rPr>
                <w:sz w:val="24"/>
              </w:rPr>
              <w:t>，并上墙明示。</w:t>
            </w:r>
            <w:r>
              <w:rPr>
                <w:sz w:val="24"/>
              </w:rPr>
              <w:t>g</w:t>
            </w:r>
            <w:r>
              <w:rPr>
                <w:sz w:val="24"/>
              </w:rPr>
              <w:t>按工作岗位的性质，配备劳保用品和各种防护器材。</w:t>
            </w:r>
            <w:r>
              <w:rPr>
                <w:sz w:val="24"/>
              </w:rPr>
              <w:t>h</w:t>
            </w:r>
            <w:r>
              <w:rPr>
                <w:sz w:val="24"/>
              </w:rPr>
              <w:t>生产场地应设置洗手间、更衣室等，厂内建立卫生保健室。</w:t>
            </w:r>
            <w:r>
              <w:rPr>
                <w:sz w:val="24"/>
              </w:rPr>
              <w:t>i</w:t>
            </w:r>
            <w:r>
              <w:rPr>
                <w:sz w:val="24"/>
              </w:rPr>
              <w:t>厂门前设置入场须知和安全警示牌。</w:t>
            </w:r>
          </w:p>
          <w:p w:rsidR="001E0ECC" w:rsidRDefault="00157375">
            <w:pPr>
              <w:tabs>
                <w:tab w:val="left" w:pos="0"/>
              </w:tabs>
              <w:spacing w:line="520" w:lineRule="exact"/>
              <w:ind w:firstLineChars="200" w:firstLine="482"/>
              <w:rPr>
                <w:b/>
                <w:sz w:val="24"/>
              </w:rPr>
            </w:pPr>
            <w:r>
              <w:rPr>
                <w:b/>
                <w:sz w:val="24"/>
              </w:rPr>
              <w:t>7</w:t>
            </w:r>
            <w:r>
              <w:rPr>
                <w:b/>
                <w:sz w:val="24"/>
              </w:rPr>
              <w:t>、事故应急预案</w:t>
            </w:r>
          </w:p>
          <w:p w:rsidR="001E0ECC" w:rsidRDefault="00157375">
            <w:pPr>
              <w:tabs>
                <w:tab w:val="left" w:pos="0"/>
              </w:tabs>
              <w:spacing w:line="520" w:lineRule="exact"/>
              <w:ind w:firstLineChars="200" w:firstLine="480"/>
              <w:rPr>
                <w:sz w:val="24"/>
              </w:rPr>
            </w:pPr>
            <w:r>
              <w:rPr>
                <w:sz w:val="24"/>
              </w:rPr>
              <w:t>风险事故应急预案见下表。</w:t>
            </w:r>
          </w:p>
          <w:p w:rsidR="001E0ECC" w:rsidRDefault="00157375">
            <w:pPr>
              <w:spacing w:line="360" w:lineRule="auto"/>
              <w:jc w:val="center"/>
              <w:rPr>
                <w:rFonts w:eastAsia="黑体"/>
                <w:sz w:val="24"/>
              </w:rPr>
            </w:pPr>
            <w:r>
              <w:rPr>
                <w:rFonts w:eastAsia="黑体"/>
                <w:sz w:val="24"/>
              </w:rPr>
              <w:t>表</w:t>
            </w:r>
            <w:r>
              <w:rPr>
                <w:rFonts w:eastAsia="黑体"/>
                <w:sz w:val="24"/>
              </w:rPr>
              <w:t>2</w:t>
            </w:r>
            <w:r>
              <w:rPr>
                <w:rFonts w:eastAsia="黑体" w:hint="eastAsia"/>
                <w:sz w:val="24"/>
              </w:rPr>
              <w:t>6</w:t>
            </w:r>
            <w:r>
              <w:rPr>
                <w:rFonts w:eastAsia="黑体"/>
                <w:sz w:val="24"/>
              </w:rPr>
              <w:t xml:space="preserve">  </w:t>
            </w:r>
            <w:r>
              <w:rPr>
                <w:rFonts w:eastAsia="黑体"/>
                <w:sz w:val="24"/>
              </w:rPr>
              <w:t>事故应急预案表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2330"/>
              <w:gridCol w:w="5872"/>
            </w:tblGrid>
            <w:tr w:rsidR="001E0ECC">
              <w:trPr>
                <w:trHeight w:val="363"/>
                <w:jc w:val="center"/>
              </w:trPr>
              <w:tc>
                <w:tcPr>
                  <w:tcW w:w="825" w:type="dxa"/>
                  <w:shd w:val="clear" w:color="auto" w:fill="FFFFFF"/>
                  <w:vAlign w:val="center"/>
                </w:tcPr>
                <w:p w:rsidR="001E0ECC" w:rsidRDefault="00157375">
                  <w:pPr>
                    <w:adjustRightInd w:val="0"/>
                    <w:snapToGrid w:val="0"/>
                    <w:spacing w:line="400" w:lineRule="exact"/>
                    <w:jc w:val="center"/>
                    <w:rPr>
                      <w:szCs w:val="21"/>
                    </w:rPr>
                  </w:pPr>
                  <w:r>
                    <w:rPr>
                      <w:szCs w:val="21"/>
                    </w:rPr>
                    <w:t>序号</w:t>
                  </w:r>
                </w:p>
              </w:tc>
              <w:tc>
                <w:tcPr>
                  <w:tcW w:w="2330" w:type="dxa"/>
                  <w:shd w:val="clear" w:color="auto" w:fill="FFFFFF"/>
                  <w:vAlign w:val="center"/>
                </w:tcPr>
                <w:p w:rsidR="001E0ECC" w:rsidRDefault="00157375">
                  <w:pPr>
                    <w:adjustRightInd w:val="0"/>
                    <w:snapToGrid w:val="0"/>
                    <w:spacing w:line="400" w:lineRule="exact"/>
                    <w:jc w:val="center"/>
                    <w:rPr>
                      <w:szCs w:val="21"/>
                    </w:rPr>
                  </w:pPr>
                  <w:r>
                    <w:rPr>
                      <w:szCs w:val="21"/>
                    </w:rPr>
                    <w:t>项</w:t>
                  </w:r>
                  <w:r>
                    <w:rPr>
                      <w:szCs w:val="21"/>
                    </w:rPr>
                    <w:t xml:space="preserve">    </w:t>
                  </w:r>
                  <w:r>
                    <w:rPr>
                      <w:szCs w:val="21"/>
                    </w:rPr>
                    <w:t>目</w:t>
                  </w:r>
                </w:p>
              </w:tc>
              <w:tc>
                <w:tcPr>
                  <w:tcW w:w="5872" w:type="dxa"/>
                  <w:shd w:val="clear" w:color="auto" w:fill="FFFFFF"/>
                  <w:vAlign w:val="center"/>
                </w:tcPr>
                <w:p w:rsidR="001E0ECC" w:rsidRDefault="00157375">
                  <w:pPr>
                    <w:adjustRightInd w:val="0"/>
                    <w:snapToGrid w:val="0"/>
                    <w:spacing w:line="400" w:lineRule="exact"/>
                    <w:jc w:val="center"/>
                    <w:rPr>
                      <w:szCs w:val="21"/>
                    </w:rPr>
                  </w:pPr>
                  <w:r>
                    <w:rPr>
                      <w:szCs w:val="21"/>
                    </w:rPr>
                    <w:t>内</w:t>
                  </w:r>
                  <w:r>
                    <w:rPr>
                      <w:szCs w:val="21"/>
                    </w:rPr>
                    <w:t xml:space="preserve">    </w:t>
                  </w:r>
                  <w:r>
                    <w:rPr>
                      <w:szCs w:val="21"/>
                    </w:rPr>
                    <w:t>容</w:t>
                  </w:r>
                  <w:r>
                    <w:rPr>
                      <w:szCs w:val="21"/>
                    </w:rPr>
                    <w:t xml:space="preserve">    </w:t>
                  </w:r>
                  <w:r>
                    <w:rPr>
                      <w:szCs w:val="21"/>
                    </w:rPr>
                    <w:t>及</w:t>
                  </w:r>
                  <w:r>
                    <w:rPr>
                      <w:szCs w:val="21"/>
                    </w:rPr>
                    <w:t xml:space="preserve">   </w:t>
                  </w:r>
                  <w:r>
                    <w:rPr>
                      <w:szCs w:val="21"/>
                    </w:rPr>
                    <w:t>要</w:t>
                  </w:r>
                  <w:r>
                    <w:rPr>
                      <w:szCs w:val="21"/>
                    </w:rPr>
                    <w:t xml:space="preserve">    </w:t>
                  </w:r>
                  <w:r>
                    <w:rPr>
                      <w:szCs w:val="21"/>
                    </w:rPr>
                    <w:t>求</w:t>
                  </w:r>
                </w:p>
              </w:tc>
            </w:tr>
            <w:tr w:rsidR="001E0ECC">
              <w:trPr>
                <w:trHeight w:val="363"/>
                <w:jc w:val="center"/>
              </w:trPr>
              <w:tc>
                <w:tcPr>
                  <w:tcW w:w="825" w:type="dxa"/>
                  <w:vAlign w:val="center"/>
                </w:tcPr>
                <w:p w:rsidR="001E0ECC" w:rsidRDefault="00157375">
                  <w:pPr>
                    <w:adjustRightInd w:val="0"/>
                    <w:snapToGrid w:val="0"/>
                    <w:spacing w:line="400" w:lineRule="exact"/>
                    <w:jc w:val="center"/>
                    <w:rPr>
                      <w:szCs w:val="21"/>
                    </w:rPr>
                  </w:pPr>
                  <w:r>
                    <w:rPr>
                      <w:szCs w:val="21"/>
                    </w:rPr>
                    <w:t>1</w:t>
                  </w:r>
                </w:p>
              </w:tc>
              <w:tc>
                <w:tcPr>
                  <w:tcW w:w="2330" w:type="dxa"/>
                  <w:vAlign w:val="center"/>
                </w:tcPr>
                <w:p w:rsidR="001E0ECC" w:rsidRDefault="00157375">
                  <w:pPr>
                    <w:adjustRightInd w:val="0"/>
                    <w:snapToGrid w:val="0"/>
                    <w:spacing w:line="400" w:lineRule="exact"/>
                    <w:jc w:val="center"/>
                    <w:rPr>
                      <w:szCs w:val="21"/>
                    </w:rPr>
                  </w:pPr>
                  <w:r>
                    <w:rPr>
                      <w:szCs w:val="21"/>
                    </w:rPr>
                    <w:t>应急组织机构、人员</w:t>
                  </w:r>
                </w:p>
              </w:tc>
              <w:tc>
                <w:tcPr>
                  <w:tcW w:w="5872" w:type="dxa"/>
                  <w:vAlign w:val="center"/>
                </w:tcPr>
                <w:p w:rsidR="001E0ECC" w:rsidRDefault="00157375">
                  <w:pPr>
                    <w:adjustRightInd w:val="0"/>
                    <w:snapToGrid w:val="0"/>
                    <w:spacing w:line="400" w:lineRule="exact"/>
                    <w:jc w:val="center"/>
                    <w:rPr>
                      <w:szCs w:val="21"/>
                    </w:rPr>
                  </w:pPr>
                  <w:r>
                    <w:rPr>
                      <w:szCs w:val="21"/>
                    </w:rPr>
                    <w:t>设立事故应急机构，人员由企业主要领导、安全负责人、环保负责人等主要人员组成</w:t>
                  </w:r>
                </w:p>
              </w:tc>
            </w:tr>
            <w:tr w:rsidR="001E0ECC">
              <w:trPr>
                <w:trHeight w:val="363"/>
                <w:jc w:val="center"/>
              </w:trPr>
              <w:tc>
                <w:tcPr>
                  <w:tcW w:w="825" w:type="dxa"/>
                  <w:vAlign w:val="center"/>
                </w:tcPr>
                <w:p w:rsidR="001E0ECC" w:rsidRDefault="00157375">
                  <w:pPr>
                    <w:adjustRightInd w:val="0"/>
                    <w:snapToGrid w:val="0"/>
                    <w:spacing w:line="400" w:lineRule="exact"/>
                    <w:jc w:val="center"/>
                    <w:rPr>
                      <w:szCs w:val="21"/>
                    </w:rPr>
                  </w:pPr>
                  <w:r>
                    <w:rPr>
                      <w:szCs w:val="21"/>
                    </w:rPr>
                    <w:t>2</w:t>
                  </w:r>
                </w:p>
              </w:tc>
              <w:tc>
                <w:tcPr>
                  <w:tcW w:w="2330" w:type="dxa"/>
                  <w:vAlign w:val="center"/>
                </w:tcPr>
                <w:p w:rsidR="001E0ECC" w:rsidRDefault="00157375">
                  <w:pPr>
                    <w:adjustRightInd w:val="0"/>
                    <w:snapToGrid w:val="0"/>
                    <w:spacing w:line="400" w:lineRule="exact"/>
                    <w:jc w:val="center"/>
                    <w:rPr>
                      <w:szCs w:val="21"/>
                    </w:rPr>
                  </w:pPr>
                  <w:r>
                    <w:rPr>
                      <w:szCs w:val="21"/>
                    </w:rPr>
                    <w:t>应急救援保障</w:t>
                  </w:r>
                </w:p>
              </w:tc>
              <w:tc>
                <w:tcPr>
                  <w:tcW w:w="5872" w:type="dxa"/>
                  <w:vAlign w:val="center"/>
                </w:tcPr>
                <w:p w:rsidR="001E0ECC" w:rsidRDefault="00157375">
                  <w:pPr>
                    <w:adjustRightInd w:val="0"/>
                    <w:snapToGrid w:val="0"/>
                    <w:spacing w:line="400" w:lineRule="exact"/>
                    <w:jc w:val="center"/>
                    <w:rPr>
                      <w:szCs w:val="21"/>
                    </w:rPr>
                  </w:pPr>
                  <w:r>
                    <w:rPr>
                      <w:szCs w:val="21"/>
                    </w:rPr>
                    <w:t>企业应配备必要的应急设施及设备和器材；事故易发的工作岗位配备必需的防护用品等</w:t>
                  </w:r>
                </w:p>
              </w:tc>
            </w:tr>
            <w:tr w:rsidR="001E0ECC">
              <w:trPr>
                <w:trHeight w:val="363"/>
                <w:jc w:val="center"/>
              </w:trPr>
              <w:tc>
                <w:tcPr>
                  <w:tcW w:w="825" w:type="dxa"/>
                  <w:vAlign w:val="center"/>
                </w:tcPr>
                <w:p w:rsidR="001E0ECC" w:rsidRDefault="00157375">
                  <w:pPr>
                    <w:adjustRightInd w:val="0"/>
                    <w:snapToGrid w:val="0"/>
                    <w:spacing w:line="400" w:lineRule="exact"/>
                    <w:jc w:val="center"/>
                    <w:rPr>
                      <w:szCs w:val="21"/>
                    </w:rPr>
                  </w:pPr>
                  <w:r>
                    <w:rPr>
                      <w:szCs w:val="21"/>
                    </w:rPr>
                    <w:t>3</w:t>
                  </w:r>
                </w:p>
              </w:tc>
              <w:tc>
                <w:tcPr>
                  <w:tcW w:w="2330" w:type="dxa"/>
                  <w:vAlign w:val="center"/>
                </w:tcPr>
                <w:p w:rsidR="001E0ECC" w:rsidRDefault="00157375">
                  <w:pPr>
                    <w:adjustRightInd w:val="0"/>
                    <w:snapToGrid w:val="0"/>
                    <w:spacing w:line="400" w:lineRule="exact"/>
                    <w:jc w:val="center"/>
                    <w:rPr>
                      <w:szCs w:val="21"/>
                    </w:rPr>
                  </w:pPr>
                  <w:r>
                    <w:rPr>
                      <w:szCs w:val="21"/>
                    </w:rPr>
                    <w:t>报警、通讯联络方式</w:t>
                  </w:r>
                </w:p>
              </w:tc>
              <w:tc>
                <w:tcPr>
                  <w:tcW w:w="5872" w:type="dxa"/>
                  <w:vAlign w:val="center"/>
                </w:tcPr>
                <w:p w:rsidR="001E0ECC" w:rsidRDefault="00157375">
                  <w:pPr>
                    <w:adjustRightInd w:val="0"/>
                    <w:snapToGrid w:val="0"/>
                    <w:spacing w:line="400" w:lineRule="exact"/>
                    <w:jc w:val="center"/>
                    <w:rPr>
                      <w:szCs w:val="21"/>
                    </w:rPr>
                  </w:pPr>
                  <w:r>
                    <w:rPr>
                      <w:szCs w:val="21"/>
                    </w:rPr>
                    <w:t>建立专用的报警和通讯线路，并保持其畅通</w:t>
                  </w:r>
                </w:p>
              </w:tc>
            </w:tr>
            <w:tr w:rsidR="001E0ECC">
              <w:trPr>
                <w:trHeight w:val="363"/>
                <w:jc w:val="center"/>
              </w:trPr>
              <w:tc>
                <w:tcPr>
                  <w:tcW w:w="825" w:type="dxa"/>
                  <w:vAlign w:val="center"/>
                </w:tcPr>
                <w:p w:rsidR="001E0ECC" w:rsidRDefault="00157375">
                  <w:pPr>
                    <w:adjustRightInd w:val="0"/>
                    <w:snapToGrid w:val="0"/>
                    <w:spacing w:line="400" w:lineRule="exact"/>
                    <w:jc w:val="center"/>
                    <w:rPr>
                      <w:szCs w:val="21"/>
                    </w:rPr>
                  </w:pPr>
                  <w:r>
                    <w:rPr>
                      <w:szCs w:val="21"/>
                    </w:rPr>
                    <w:t>4</w:t>
                  </w:r>
                </w:p>
              </w:tc>
              <w:tc>
                <w:tcPr>
                  <w:tcW w:w="2330" w:type="dxa"/>
                  <w:vAlign w:val="center"/>
                </w:tcPr>
                <w:p w:rsidR="001E0ECC" w:rsidRDefault="00157375">
                  <w:pPr>
                    <w:adjustRightInd w:val="0"/>
                    <w:snapToGrid w:val="0"/>
                    <w:spacing w:line="400" w:lineRule="exact"/>
                    <w:jc w:val="center"/>
                    <w:rPr>
                      <w:szCs w:val="21"/>
                    </w:rPr>
                  </w:pPr>
                  <w:r>
                    <w:rPr>
                      <w:szCs w:val="21"/>
                    </w:rPr>
                    <w:t>应急环境监测、抢救、救援及控制措施</w:t>
                  </w:r>
                </w:p>
              </w:tc>
              <w:tc>
                <w:tcPr>
                  <w:tcW w:w="5872" w:type="dxa"/>
                  <w:vAlign w:val="center"/>
                </w:tcPr>
                <w:p w:rsidR="001E0ECC" w:rsidRDefault="00157375">
                  <w:pPr>
                    <w:adjustRightInd w:val="0"/>
                    <w:snapToGrid w:val="0"/>
                    <w:spacing w:line="400" w:lineRule="exact"/>
                    <w:jc w:val="center"/>
                    <w:rPr>
                      <w:szCs w:val="21"/>
                    </w:rPr>
                  </w:pPr>
                  <w:r>
                    <w:rPr>
                      <w:szCs w:val="21"/>
                    </w:rPr>
                    <w:t>发生事故时，要保证现场的事故处理设施和全厂的应急处理系统能够紧急启动，并对事故产生的污染物进行有效的控制，同时启动当地的环境应急监测系统</w:t>
                  </w:r>
                </w:p>
              </w:tc>
            </w:tr>
            <w:tr w:rsidR="001E0ECC">
              <w:trPr>
                <w:trHeight w:val="363"/>
                <w:jc w:val="center"/>
              </w:trPr>
              <w:tc>
                <w:tcPr>
                  <w:tcW w:w="825" w:type="dxa"/>
                  <w:vAlign w:val="center"/>
                </w:tcPr>
                <w:p w:rsidR="001E0ECC" w:rsidRDefault="00157375">
                  <w:pPr>
                    <w:adjustRightInd w:val="0"/>
                    <w:snapToGrid w:val="0"/>
                    <w:spacing w:line="400" w:lineRule="exact"/>
                    <w:jc w:val="center"/>
                    <w:rPr>
                      <w:szCs w:val="21"/>
                    </w:rPr>
                  </w:pPr>
                  <w:r>
                    <w:rPr>
                      <w:szCs w:val="21"/>
                    </w:rPr>
                    <w:lastRenderedPageBreak/>
                    <w:t>5</w:t>
                  </w:r>
                </w:p>
              </w:tc>
              <w:tc>
                <w:tcPr>
                  <w:tcW w:w="2330" w:type="dxa"/>
                  <w:vAlign w:val="center"/>
                </w:tcPr>
                <w:p w:rsidR="001E0ECC" w:rsidRDefault="00157375">
                  <w:pPr>
                    <w:adjustRightInd w:val="0"/>
                    <w:snapToGrid w:val="0"/>
                    <w:spacing w:line="400" w:lineRule="exact"/>
                    <w:jc w:val="center"/>
                    <w:rPr>
                      <w:szCs w:val="21"/>
                    </w:rPr>
                  </w:pPr>
                  <w:r>
                    <w:rPr>
                      <w:szCs w:val="21"/>
                    </w:rPr>
                    <w:t>应急监测、防护措施、清除泄漏措施和器材</w:t>
                  </w:r>
                </w:p>
              </w:tc>
              <w:tc>
                <w:tcPr>
                  <w:tcW w:w="5872" w:type="dxa"/>
                  <w:vAlign w:val="center"/>
                </w:tcPr>
                <w:p w:rsidR="001E0ECC" w:rsidRDefault="00157375">
                  <w:pPr>
                    <w:adjustRightInd w:val="0"/>
                    <w:snapToGrid w:val="0"/>
                    <w:spacing w:line="400" w:lineRule="exact"/>
                    <w:jc w:val="center"/>
                    <w:rPr>
                      <w:szCs w:val="21"/>
                    </w:rPr>
                  </w:pPr>
                  <w:r>
                    <w:rPr>
                      <w:szCs w:val="21"/>
                    </w:rPr>
                    <w:t>设立必要地控制和清除污染的相应措施。事故发生时，要及时发现事故发生地点和环节，并利用已有的防护措施减少污染物的排放</w:t>
                  </w:r>
                </w:p>
              </w:tc>
            </w:tr>
            <w:tr w:rsidR="001E0ECC">
              <w:trPr>
                <w:trHeight w:val="363"/>
                <w:jc w:val="center"/>
              </w:trPr>
              <w:tc>
                <w:tcPr>
                  <w:tcW w:w="825" w:type="dxa"/>
                  <w:vAlign w:val="center"/>
                </w:tcPr>
                <w:p w:rsidR="001E0ECC" w:rsidRDefault="00157375">
                  <w:pPr>
                    <w:adjustRightInd w:val="0"/>
                    <w:snapToGrid w:val="0"/>
                    <w:spacing w:line="400" w:lineRule="exact"/>
                    <w:jc w:val="center"/>
                    <w:rPr>
                      <w:szCs w:val="21"/>
                    </w:rPr>
                  </w:pPr>
                  <w:r>
                    <w:rPr>
                      <w:szCs w:val="21"/>
                    </w:rPr>
                    <w:t>6</w:t>
                  </w:r>
                </w:p>
              </w:tc>
              <w:tc>
                <w:tcPr>
                  <w:tcW w:w="2330" w:type="dxa"/>
                  <w:vAlign w:val="center"/>
                </w:tcPr>
                <w:p w:rsidR="001E0ECC" w:rsidRDefault="00157375">
                  <w:pPr>
                    <w:adjustRightInd w:val="0"/>
                    <w:snapToGrid w:val="0"/>
                    <w:spacing w:line="400" w:lineRule="exact"/>
                    <w:jc w:val="center"/>
                    <w:rPr>
                      <w:szCs w:val="21"/>
                    </w:rPr>
                  </w:pPr>
                  <w:r>
                    <w:rPr>
                      <w:szCs w:val="21"/>
                    </w:rPr>
                    <w:t>应急培训计划</w:t>
                  </w:r>
                </w:p>
              </w:tc>
              <w:tc>
                <w:tcPr>
                  <w:tcW w:w="5872" w:type="dxa"/>
                  <w:vAlign w:val="center"/>
                </w:tcPr>
                <w:p w:rsidR="001E0ECC" w:rsidRDefault="00157375">
                  <w:pPr>
                    <w:adjustRightInd w:val="0"/>
                    <w:snapToGrid w:val="0"/>
                    <w:spacing w:line="400" w:lineRule="exact"/>
                    <w:jc w:val="center"/>
                    <w:rPr>
                      <w:szCs w:val="21"/>
                    </w:rPr>
                  </w:pPr>
                  <w:r>
                    <w:rPr>
                      <w:szCs w:val="21"/>
                    </w:rPr>
                    <w:t>企业要注意日产工作中对事故应急处理的培训，以提高职工的安全防范意识</w:t>
                  </w:r>
                </w:p>
              </w:tc>
            </w:tr>
            <w:tr w:rsidR="001E0ECC">
              <w:trPr>
                <w:trHeight w:val="363"/>
                <w:jc w:val="center"/>
              </w:trPr>
              <w:tc>
                <w:tcPr>
                  <w:tcW w:w="825" w:type="dxa"/>
                  <w:vAlign w:val="center"/>
                </w:tcPr>
                <w:p w:rsidR="001E0ECC" w:rsidRDefault="00157375">
                  <w:pPr>
                    <w:adjustRightInd w:val="0"/>
                    <w:snapToGrid w:val="0"/>
                    <w:spacing w:line="400" w:lineRule="exact"/>
                    <w:jc w:val="center"/>
                    <w:rPr>
                      <w:szCs w:val="21"/>
                    </w:rPr>
                  </w:pPr>
                  <w:r>
                    <w:rPr>
                      <w:szCs w:val="21"/>
                    </w:rPr>
                    <w:t>7</w:t>
                  </w:r>
                </w:p>
              </w:tc>
              <w:tc>
                <w:tcPr>
                  <w:tcW w:w="2330" w:type="dxa"/>
                  <w:vAlign w:val="center"/>
                </w:tcPr>
                <w:p w:rsidR="001E0ECC" w:rsidRDefault="00157375">
                  <w:pPr>
                    <w:adjustRightInd w:val="0"/>
                    <w:snapToGrid w:val="0"/>
                    <w:spacing w:line="400" w:lineRule="exact"/>
                    <w:ind w:firstLineChars="200" w:firstLine="420"/>
                    <w:jc w:val="center"/>
                    <w:rPr>
                      <w:szCs w:val="21"/>
                    </w:rPr>
                  </w:pPr>
                  <w:r>
                    <w:rPr>
                      <w:szCs w:val="21"/>
                    </w:rPr>
                    <w:t>公众教育和信息</w:t>
                  </w:r>
                </w:p>
              </w:tc>
              <w:tc>
                <w:tcPr>
                  <w:tcW w:w="5872" w:type="dxa"/>
                  <w:vAlign w:val="center"/>
                </w:tcPr>
                <w:p w:rsidR="001E0ECC" w:rsidRDefault="00157375">
                  <w:pPr>
                    <w:adjustRightInd w:val="0"/>
                    <w:snapToGrid w:val="0"/>
                    <w:spacing w:line="400" w:lineRule="exact"/>
                    <w:ind w:firstLineChars="200" w:firstLine="420"/>
                    <w:jc w:val="center"/>
                    <w:rPr>
                      <w:szCs w:val="21"/>
                    </w:rPr>
                  </w:pPr>
                  <w:r>
                    <w:rPr>
                      <w:szCs w:val="21"/>
                    </w:rPr>
                    <w:t>通过各种方式，对周围居民等进行事故防范宣传</w:t>
                  </w:r>
                </w:p>
              </w:tc>
            </w:tr>
          </w:tbl>
          <w:p w:rsidR="001E0ECC" w:rsidRDefault="001E0ECC">
            <w:pPr>
              <w:pStyle w:val="Default"/>
              <w:rPr>
                <w:rFonts w:ascii="Times New Roman" w:cs="Times New Roman"/>
                <w:color w:val="auto"/>
              </w:rPr>
            </w:pPr>
          </w:p>
          <w:p w:rsidR="001E0ECC" w:rsidRDefault="00157375">
            <w:pPr>
              <w:tabs>
                <w:tab w:val="left" w:pos="0"/>
              </w:tabs>
              <w:spacing w:line="520" w:lineRule="exact"/>
              <w:ind w:firstLineChars="200" w:firstLine="482"/>
              <w:rPr>
                <w:b/>
                <w:sz w:val="24"/>
                <w:u w:val="single"/>
              </w:rPr>
            </w:pPr>
            <w:r>
              <w:rPr>
                <w:b/>
                <w:sz w:val="24"/>
                <w:u w:val="single"/>
              </w:rPr>
              <w:t>8</w:t>
            </w:r>
            <w:r>
              <w:rPr>
                <w:b/>
                <w:sz w:val="24"/>
                <w:u w:val="single"/>
              </w:rPr>
              <w:t>、环保投资及验收一览表</w:t>
            </w:r>
          </w:p>
          <w:p w:rsidR="001E0ECC" w:rsidRDefault="00157375">
            <w:pPr>
              <w:tabs>
                <w:tab w:val="left" w:pos="0"/>
              </w:tabs>
              <w:spacing w:line="520" w:lineRule="exact"/>
              <w:ind w:firstLineChars="200" w:firstLine="480"/>
              <w:rPr>
                <w:rFonts w:eastAsia="黑体"/>
                <w:sz w:val="24"/>
                <w:u w:val="single"/>
              </w:rPr>
            </w:pPr>
            <w:r>
              <w:rPr>
                <w:sz w:val="24"/>
                <w:u w:val="single"/>
              </w:rPr>
              <w:t>项目总投资为</w:t>
            </w:r>
            <w:r>
              <w:rPr>
                <w:sz w:val="24"/>
                <w:u w:val="single"/>
              </w:rPr>
              <w:t>5100</w:t>
            </w:r>
            <w:r>
              <w:rPr>
                <w:sz w:val="24"/>
                <w:u w:val="single"/>
              </w:rPr>
              <w:t>万元，其中环保投资为</w:t>
            </w:r>
            <w:r>
              <w:rPr>
                <w:rFonts w:hint="eastAsia"/>
                <w:sz w:val="24"/>
                <w:u w:val="single"/>
              </w:rPr>
              <w:t>107</w:t>
            </w:r>
            <w:r>
              <w:rPr>
                <w:sz w:val="24"/>
                <w:u w:val="single"/>
              </w:rPr>
              <w:t>万元，占总投资的</w:t>
            </w:r>
            <w:r>
              <w:rPr>
                <w:rFonts w:hint="eastAsia"/>
                <w:sz w:val="24"/>
                <w:u w:val="single"/>
              </w:rPr>
              <w:t>2.10</w:t>
            </w:r>
            <w:r>
              <w:rPr>
                <w:sz w:val="24"/>
                <w:u w:val="single"/>
              </w:rPr>
              <w:t>%</w:t>
            </w:r>
            <w:r>
              <w:rPr>
                <w:sz w:val="24"/>
                <w:u w:val="single"/>
              </w:rPr>
              <w:t>。工程污染防治措施投资估算表见表</w:t>
            </w:r>
            <w:r>
              <w:rPr>
                <w:sz w:val="24"/>
                <w:u w:val="single"/>
              </w:rPr>
              <w:t>2</w:t>
            </w:r>
            <w:r>
              <w:rPr>
                <w:rFonts w:hint="eastAsia"/>
                <w:sz w:val="24"/>
                <w:u w:val="single"/>
              </w:rPr>
              <w:t>7</w:t>
            </w:r>
            <w:r>
              <w:rPr>
                <w:sz w:val="24"/>
                <w:u w:val="single"/>
              </w:rPr>
              <w:t>。</w:t>
            </w:r>
          </w:p>
          <w:p w:rsidR="001E0ECC" w:rsidRDefault="00157375">
            <w:pPr>
              <w:spacing w:line="360" w:lineRule="auto"/>
              <w:jc w:val="center"/>
              <w:rPr>
                <w:rFonts w:eastAsia="黑体"/>
                <w:sz w:val="24"/>
                <w:u w:val="single"/>
              </w:rPr>
            </w:pPr>
            <w:r>
              <w:rPr>
                <w:rFonts w:eastAsia="黑体"/>
                <w:sz w:val="24"/>
                <w:u w:val="single"/>
              </w:rPr>
              <w:t>表</w:t>
            </w:r>
            <w:r>
              <w:rPr>
                <w:rFonts w:eastAsia="黑体"/>
                <w:sz w:val="24"/>
                <w:u w:val="single"/>
              </w:rPr>
              <w:t xml:space="preserve">23 </w:t>
            </w:r>
            <w:r>
              <w:rPr>
                <w:rFonts w:eastAsia="黑体"/>
                <w:sz w:val="24"/>
                <w:u w:val="single"/>
              </w:rPr>
              <w:t>环保投资估算一览表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944"/>
              <w:gridCol w:w="1533"/>
              <w:gridCol w:w="4504"/>
              <w:gridCol w:w="1419"/>
            </w:tblGrid>
            <w:tr w:rsidR="001E0ECC">
              <w:trPr>
                <w:trHeight w:val="363"/>
                <w:jc w:val="center"/>
              </w:trPr>
              <w:tc>
                <w:tcPr>
                  <w:tcW w:w="627" w:type="dxa"/>
                  <w:vAlign w:val="center"/>
                </w:tcPr>
                <w:p w:rsidR="001E0ECC" w:rsidRDefault="00157375">
                  <w:pPr>
                    <w:pStyle w:val="a8"/>
                    <w:ind w:firstLine="0"/>
                    <w:jc w:val="center"/>
                  </w:pPr>
                  <w:r>
                    <w:t>序号</w:t>
                  </w:r>
                </w:p>
              </w:tc>
              <w:tc>
                <w:tcPr>
                  <w:tcW w:w="2477" w:type="dxa"/>
                  <w:gridSpan w:val="2"/>
                  <w:vAlign w:val="center"/>
                </w:tcPr>
                <w:p w:rsidR="001E0ECC" w:rsidRDefault="00157375">
                  <w:pPr>
                    <w:pStyle w:val="a8"/>
                    <w:ind w:firstLine="0"/>
                    <w:jc w:val="center"/>
                  </w:pPr>
                  <w:r>
                    <w:t>污染源</w:t>
                  </w:r>
                </w:p>
              </w:tc>
              <w:tc>
                <w:tcPr>
                  <w:tcW w:w="4504" w:type="dxa"/>
                  <w:vAlign w:val="center"/>
                </w:tcPr>
                <w:p w:rsidR="001E0ECC" w:rsidRDefault="00157375">
                  <w:pPr>
                    <w:pStyle w:val="a8"/>
                    <w:ind w:firstLine="0"/>
                    <w:jc w:val="center"/>
                  </w:pPr>
                  <w:r>
                    <w:rPr>
                      <w:rFonts w:hint="eastAsia"/>
                    </w:rPr>
                    <w:t>防治措施</w:t>
                  </w:r>
                </w:p>
              </w:tc>
              <w:tc>
                <w:tcPr>
                  <w:tcW w:w="1419" w:type="dxa"/>
                  <w:vAlign w:val="center"/>
                </w:tcPr>
                <w:p w:rsidR="001E0ECC" w:rsidRDefault="00157375">
                  <w:pPr>
                    <w:pStyle w:val="a8"/>
                    <w:ind w:firstLine="0"/>
                    <w:jc w:val="center"/>
                  </w:pPr>
                  <w:r>
                    <w:t>环保投资</w:t>
                  </w:r>
                </w:p>
                <w:p w:rsidR="001E0ECC" w:rsidRDefault="00157375">
                  <w:pPr>
                    <w:pStyle w:val="a8"/>
                    <w:ind w:firstLine="0"/>
                    <w:jc w:val="center"/>
                  </w:pPr>
                  <w:r>
                    <w:t>（万元）</w:t>
                  </w:r>
                </w:p>
              </w:tc>
            </w:tr>
            <w:tr w:rsidR="001E0ECC">
              <w:trPr>
                <w:trHeight w:val="273"/>
                <w:jc w:val="center"/>
              </w:trPr>
              <w:tc>
                <w:tcPr>
                  <w:tcW w:w="627" w:type="dxa"/>
                  <w:vMerge w:val="restart"/>
                  <w:vAlign w:val="center"/>
                </w:tcPr>
                <w:p w:rsidR="001E0ECC" w:rsidRDefault="00157375">
                  <w:pPr>
                    <w:pStyle w:val="a8"/>
                    <w:ind w:firstLine="0"/>
                    <w:jc w:val="center"/>
                  </w:pPr>
                  <w:r>
                    <w:t>1</w:t>
                  </w:r>
                </w:p>
              </w:tc>
              <w:tc>
                <w:tcPr>
                  <w:tcW w:w="944" w:type="dxa"/>
                  <w:vMerge w:val="restart"/>
                  <w:vAlign w:val="center"/>
                </w:tcPr>
                <w:p w:rsidR="001E0ECC" w:rsidRDefault="00157375">
                  <w:pPr>
                    <w:pStyle w:val="a8"/>
                    <w:ind w:firstLine="0"/>
                    <w:jc w:val="center"/>
                  </w:pPr>
                  <w:r>
                    <w:t>废气</w:t>
                  </w:r>
                </w:p>
              </w:tc>
              <w:tc>
                <w:tcPr>
                  <w:tcW w:w="1533" w:type="dxa"/>
                  <w:vAlign w:val="center"/>
                </w:tcPr>
                <w:p w:rsidR="001E0ECC" w:rsidRDefault="00157375">
                  <w:pPr>
                    <w:jc w:val="center"/>
                    <w:rPr>
                      <w:szCs w:val="21"/>
                    </w:rPr>
                  </w:pPr>
                  <w:r>
                    <w:rPr>
                      <w:szCs w:val="21"/>
                    </w:rPr>
                    <w:t>焊接</w:t>
                  </w:r>
                </w:p>
              </w:tc>
              <w:tc>
                <w:tcPr>
                  <w:tcW w:w="4504" w:type="dxa"/>
                  <w:vAlign w:val="center"/>
                </w:tcPr>
                <w:p w:rsidR="001E0ECC" w:rsidRDefault="00157375">
                  <w:pPr>
                    <w:jc w:val="center"/>
                    <w:rPr>
                      <w:szCs w:val="21"/>
                    </w:rPr>
                  </w:pPr>
                  <w:r>
                    <w:rPr>
                      <w:szCs w:val="21"/>
                    </w:rPr>
                    <w:t>移动式焊烟净化器（</w:t>
                  </w:r>
                  <w:r>
                    <w:rPr>
                      <w:szCs w:val="21"/>
                    </w:rPr>
                    <w:t>58</w:t>
                  </w:r>
                  <w:r>
                    <w:rPr>
                      <w:szCs w:val="21"/>
                    </w:rPr>
                    <w:t>套）</w:t>
                  </w:r>
                  <w:r>
                    <w:rPr>
                      <w:rFonts w:hint="eastAsia"/>
                      <w:szCs w:val="21"/>
                    </w:rPr>
                    <w:t>处理后车间沉降，无组织排放达到《大气污染物综合排放标准》（</w:t>
                  </w:r>
                  <w:r>
                    <w:rPr>
                      <w:rFonts w:hint="eastAsia"/>
                      <w:szCs w:val="21"/>
                    </w:rPr>
                    <w:t>GB16297-1996</w:t>
                  </w:r>
                  <w:r>
                    <w:rPr>
                      <w:rFonts w:hint="eastAsia"/>
                      <w:szCs w:val="21"/>
                    </w:rPr>
                    <w:t>）表</w:t>
                  </w:r>
                  <w:r>
                    <w:rPr>
                      <w:rFonts w:hint="eastAsia"/>
                      <w:szCs w:val="21"/>
                    </w:rPr>
                    <w:t>2</w:t>
                  </w:r>
                  <w:r>
                    <w:rPr>
                      <w:rFonts w:hint="eastAsia"/>
                      <w:szCs w:val="21"/>
                    </w:rPr>
                    <w:t>中颗粒物周界外浓度最高点</w:t>
                  </w:r>
                  <w:r>
                    <w:rPr>
                      <w:rFonts w:hint="eastAsia"/>
                      <w:szCs w:val="21"/>
                    </w:rPr>
                    <w:t>1.0mg/m</w:t>
                  </w:r>
                  <w:r>
                    <w:rPr>
                      <w:rFonts w:hint="eastAsia"/>
                      <w:szCs w:val="21"/>
                      <w:vertAlign w:val="superscript"/>
                    </w:rPr>
                    <w:t>3</w:t>
                  </w:r>
                  <w:r>
                    <w:rPr>
                      <w:rFonts w:hint="eastAsia"/>
                      <w:szCs w:val="21"/>
                    </w:rPr>
                    <w:t>标准要求。</w:t>
                  </w:r>
                </w:p>
              </w:tc>
              <w:tc>
                <w:tcPr>
                  <w:tcW w:w="1419" w:type="dxa"/>
                  <w:vMerge w:val="restart"/>
                  <w:vAlign w:val="center"/>
                </w:tcPr>
                <w:p w:rsidR="001E0ECC" w:rsidRDefault="00157375">
                  <w:pPr>
                    <w:pStyle w:val="a8"/>
                    <w:ind w:firstLine="0"/>
                    <w:jc w:val="center"/>
                  </w:pPr>
                  <w:r>
                    <w:t>29</w:t>
                  </w:r>
                </w:p>
              </w:tc>
            </w:tr>
            <w:tr w:rsidR="001E0ECC">
              <w:trPr>
                <w:trHeight w:val="129"/>
                <w:jc w:val="center"/>
              </w:trPr>
              <w:tc>
                <w:tcPr>
                  <w:tcW w:w="627" w:type="dxa"/>
                  <w:vMerge/>
                  <w:vAlign w:val="center"/>
                </w:tcPr>
                <w:p w:rsidR="001E0ECC" w:rsidRDefault="001E0ECC">
                  <w:pPr>
                    <w:pStyle w:val="a8"/>
                    <w:ind w:firstLine="0"/>
                    <w:jc w:val="center"/>
                  </w:pPr>
                </w:p>
              </w:tc>
              <w:tc>
                <w:tcPr>
                  <w:tcW w:w="944" w:type="dxa"/>
                  <w:vMerge/>
                  <w:vAlign w:val="center"/>
                </w:tcPr>
                <w:p w:rsidR="001E0ECC" w:rsidRDefault="001E0ECC">
                  <w:pPr>
                    <w:pStyle w:val="a8"/>
                    <w:ind w:firstLine="0"/>
                    <w:jc w:val="center"/>
                  </w:pPr>
                </w:p>
              </w:tc>
              <w:tc>
                <w:tcPr>
                  <w:tcW w:w="1533" w:type="dxa"/>
                  <w:vAlign w:val="center"/>
                </w:tcPr>
                <w:p w:rsidR="001E0ECC" w:rsidRDefault="00157375">
                  <w:pPr>
                    <w:jc w:val="center"/>
                    <w:rPr>
                      <w:szCs w:val="21"/>
                    </w:rPr>
                  </w:pPr>
                  <w:r>
                    <w:rPr>
                      <w:szCs w:val="21"/>
                    </w:rPr>
                    <w:t>打磨粉尘</w:t>
                  </w:r>
                </w:p>
              </w:tc>
              <w:tc>
                <w:tcPr>
                  <w:tcW w:w="4504" w:type="dxa"/>
                  <w:vAlign w:val="center"/>
                </w:tcPr>
                <w:p w:rsidR="001E0ECC" w:rsidRDefault="00157375">
                  <w:pPr>
                    <w:jc w:val="center"/>
                    <w:rPr>
                      <w:szCs w:val="21"/>
                    </w:rPr>
                  </w:pPr>
                  <w:r>
                    <w:rPr>
                      <w:szCs w:val="21"/>
                    </w:rPr>
                    <w:t>设备自带收尘装置</w:t>
                  </w:r>
                </w:p>
              </w:tc>
              <w:tc>
                <w:tcPr>
                  <w:tcW w:w="1419" w:type="dxa"/>
                  <w:vMerge/>
                  <w:vAlign w:val="center"/>
                </w:tcPr>
                <w:p w:rsidR="001E0ECC" w:rsidRDefault="001E0ECC">
                  <w:pPr>
                    <w:pStyle w:val="a8"/>
                    <w:ind w:firstLine="0"/>
                    <w:jc w:val="center"/>
                  </w:pPr>
                </w:p>
              </w:tc>
            </w:tr>
            <w:tr w:rsidR="001E0ECC">
              <w:trPr>
                <w:trHeight w:val="363"/>
                <w:jc w:val="center"/>
              </w:trPr>
              <w:tc>
                <w:tcPr>
                  <w:tcW w:w="627" w:type="dxa"/>
                  <w:vMerge/>
                  <w:vAlign w:val="center"/>
                </w:tcPr>
                <w:p w:rsidR="001E0ECC" w:rsidRDefault="001E0ECC">
                  <w:pPr>
                    <w:pStyle w:val="a8"/>
                    <w:jc w:val="center"/>
                  </w:pPr>
                </w:p>
              </w:tc>
              <w:tc>
                <w:tcPr>
                  <w:tcW w:w="944" w:type="dxa"/>
                  <w:vMerge/>
                  <w:vAlign w:val="center"/>
                </w:tcPr>
                <w:p w:rsidR="001E0ECC" w:rsidRDefault="001E0ECC">
                  <w:pPr>
                    <w:pStyle w:val="a8"/>
                    <w:ind w:firstLine="0"/>
                    <w:jc w:val="center"/>
                  </w:pPr>
                </w:p>
              </w:tc>
              <w:tc>
                <w:tcPr>
                  <w:tcW w:w="1533" w:type="dxa"/>
                  <w:vAlign w:val="center"/>
                </w:tcPr>
                <w:p w:rsidR="001E0ECC" w:rsidRDefault="00157375">
                  <w:pPr>
                    <w:jc w:val="center"/>
                    <w:rPr>
                      <w:szCs w:val="21"/>
                    </w:rPr>
                  </w:pPr>
                  <w:r>
                    <w:rPr>
                      <w:szCs w:val="21"/>
                    </w:rPr>
                    <w:t>喷涂废气</w:t>
                  </w:r>
                </w:p>
              </w:tc>
              <w:tc>
                <w:tcPr>
                  <w:tcW w:w="4504" w:type="dxa"/>
                  <w:vAlign w:val="center"/>
                </w:tcPr>
                <w:p w:rsidR="001E0ECC" w:rsidRDefault="00157375">
                  <w:pPr>
                    <w:jc w:val="center"/>
                    <w:rPr>
                      <w:szCs w:val="21"/>
                    </w:rPr>
                  </w:pPr>
                  <w:r>
                    <w:rPr>
                      <w:szCs w:val="21"/>
                    </w:rPr>
                    <w:t>干式过滤（纤维棉）</w:t>
                  </w:r>
                  <w:r>
                    <w:rPr>
                      <w:szCs w:val="21"/>
                    </w:rPr>
                    <w:t>+UV</w:t>
                  </w:r>
                  <w:r>
                    <w:rPr>
                      <w:szCs w:val="21"/>
                    </w:rPr>
                    <w:t>光氧化催化</w:t>
                  </w:r>
                  <w:r>
                    <w:t>+</w:t>
                  </w:r>
                  <w:r>
                    <w:rPr>
                      <w:rFonts w:hint="eastAsia"/>
                    </w:rPr>
                    <w:t>活性炭吸附</w:t>
                  </w:r>
                  <w:r>
                    <w:t>15m</w:t>
                  </w:r>
                  <w:r>
                    <w:t>排气筒</w:t>
                  </w:r>
                </w:p>
              </w:tc>
              <w:tc>
                <w:tcPr>
                  <w:tcW w:w="1419" w:type="dxa"/>
                  <w:vAlign w:val="center"/>
                </w:tcPr>
                <w:p w:rsidR="001E0ECC" w:rsidRDefault="00157375">
                  <w:pPr>
                    <w:pStyle w:val="a8"/>
                    <w:ind w:firstLine="0"/>
                    <w:jc w:val="center"/>
                  </w:pPr>
                  <w:r>
                    <w:rPr>
                      <w:rFonts w:hint="eastAsia"/>
                    </w:rPr>
                    <w:t>35</w:t>
                  </w:r>
                </w:p>
              </w:tc>
            </w:tr>
            <w:tr w:rsidR="001E0ECC">
              <w:trPr>
                <w:trHeight w:val="363"/>
                <w:jc w:val="center"/>
              </w:trPr>
              <w:tc>
                <w:tcPr>
                  <w:tcW w:w="627" w:type="dxa"/>
                  <w:vAlign w:val="center"/>
                </w:tcPr>
                <w:p w:rsidR="001E0ECC" w:rsidRDefault="00157375">
                  <w:pPr>
                    <w:pStyle w:val="a8"/>
                    <w:ind w:firstLine="0"/>
                    <w:jc w:val="center"/>
                  </w:pPr>
                  <w:r>
                    <w:t>2</w:t>
                  </w:r>
                </w:p>
              </w:tc>
              <w:tc>
                <w:tcPr>
                  <w:tcW w:w="944" w:type="dxa"/>
                  <w:vAlign w:val="center"/>
                </w:tcPr>
                <w:p w:rsidR="001E0ECC" w:rsidRDefault="00157375">
                  <w:pPr>
                    <w:pStyle w:val="a8"/>
                    <w:ind w:firstLine="0"/>
                    <w:jc w:val="center"/>
                  </w:pPr>
                  <w:r>
                    <w:t>废水</w:t>
                  </w:r>
                </w:p>
              </w:tc>
              <w:tc>
                <w:tcPr>
                  <w:tcW w:w="1533" w:type="dxa"/>
                  <w:vAlign w:val="center"/>
                </w:tcPr>
                <w:p w:rsidR="001E0ECC" w:rsidRDefault="00157375">
                  <w:pPr>
                    <w:pStyle w:val="a8"/>
                    <w:ind w:firstLine="0"/>
                    <w:jc w:val="center"/>
                  </w:pPr>
                  <w:r>
                    <w:t>生活污水</w:t>
                  </w:r>
                </w:p>
              </w:tc>
              <w:tc>
                <w:tcPr>
                  <w:tcW w:w="4504" w:type="dxa"/>
                  <w:vAlign w:val="center"/>
                </w:tcPr>
                <w:p w:rsidR="001E0ECC" w:rsidRDefault="00157375">
                  <w:pPr>
                    <w:autoSpaceDE w:val="0"/>
                    <w:autoSpaceDN w:val="0"/>
                    <w:adjustRightInd w:val="0"/>
                    <w:spacing w:line="280" w:lineRule="exact"/>
                    <w:jc w:val="center"/>
                  </w:pPr>
                  <w:r>
                    <w:t>化粪池</w:t>
                  </w:r>
                </w:p>
              </w:tc>
              <w:tc>
                <w:tcPr>
                  <w:tcW w:w="1419" w:type="dxa"/>
                  <w:vAlign w:val="center"/>
                </w:tcPr>
                <w:p w:rsidR="001E0ECC" w:rsidRDefault="00157375">
                  <w:pPr>
                    <w:autoSpaceDE w:val="0"/>
                    <w:autoSpaceDN w:val="0"/>
                    <w:adjustRightInd w:val="0"/>
                    <w:spacing w:line="280" w:lineRule="exact"/>
                    <w:jc w:val="center"/>
                  </w:pPr>
                  <w:r>
                    <w:t>1</w:t>
                  </w:r>
                </w:p>
              </w:tc>
            </w:tr>
            <w:tr w:rsidR="001E0ECC">
              <w:trPr>
                <w:trHeight w:val="363"/>
                <w:jc w:val="center"/>
              </w:trPr>
              <w:tc>
                <w:tcPr>
                  <w:tcW w:w="627" w:type="dxa"/>
                  <w:vAlign w:val="center"/>
                </w:tcPr>
                <w:p w:rsidR="001E0ECC" w:rsidRDefault="00157375">
                  <w:pPr>
                    <w:pStyle w:val="a8"/>
                    <w:ind w:firstLine="0"/>
                    <w:jc w:val="center"/>
                  </w:pPr>
                  <w:r>
                    <w:t>3</w:t>
                  </w:r>
                </w:p>
              </w:tc>
              <w:tc>
                <w:tcPr>
                  <w:tcW w:w="2477" w:type="dxa"/>
                  <w:gridSpan w:val="2"/>
                  <w:vAlign w:val="center"/>
                </w:tcPr>
                <w:p w:rsidR="001E0ECC" w:rsidRDefault="00157375">
                  <w:pPr>
                    <w:pStyle w:val="a8"/>
                    <w:ind w:firstLine="0"/>
                    <w:jc w:val="center"/>
                  </w:pPr>
                  <w:r>
                    <w:t>噪声</w:t>
                  </w:r>
                </w:p>
              </w:tc>
              <w:tc>
                <w:tcPr>
                  <w:tcW w:w="4504" w:type="dxa"/>
                  <w:vAlign w:val="center"/>
                </w:tcPr>
                <w:p w:rsidR="001E0ECC" w:rsidRDefault="00157375">
                  <w:pPr>
                    <w:pStyle w:val="a8"/>
                    <w:ind w:firstLine="0"/>
                    <w:jc w:val="center"/>
                  </w:pPr>
                  <w:r>
                    <w:t>隔音、减振、消声</w:t>
                  </w:r>
                </w:p>
              </w:tc>
              <w:tc>
                <w:tcPr>
                  <w:tcW w:w="1419" w:type="dxa"/>
                  <w:vAlign w:val="center"/>
                </w:tcPr>
                <w:p w:rsidR="001E0ECC" w:rsidRDefault="00157375">
                  <w:pPr>
                    <w:pStyle w:val="a8"/>
                    <w:ind w:firstLine="0"/>
                    <w:jc w:val="center"/>
                  </w:pPr>
                  <w:r>
                    <w:t>20</w:t>
                  </w:r>
                </w:p>
              </w:tc>
            </w:tr>
            <w:tr w:rsidR="001E0ECC">
              <w:trPr>
                <w:trHeight w:val="212"/>
                <w:jc w:val="center"/>
              </w:trPr>
              <w:tc>
                <w:tcPr>
                  <w:tcW w:w="627" w:type="dxa"/>
                  <w:vMerge w:val="restart"/>
                  <w:vAlign w:val="center"/>
                </w:tcPr>
                <w:p w:rsidR="001E0ECC" w:rsidRDefault="00157375">
                  <w:pPr>
                    <w:pStyle w:val="a8"/>
                    <w:ind w:firstLine="0"/>
                    <w:jc w:val="center"/>
                  </w:pPr>
                  <w:r>
                    <w:t>4</w:t>
                  </w:r>
                </w:p>
              </w:tc>
              <w:tc>
                <w:tcPr>
                  <w:tcW w:w="2477" w:type="dxa"/>
                  <w:gridSpan w:val="2"/>
                  <w:vAlign w:val="center"/>
                </w:tcPr>
                <w:p w:rsidR="001E0ECC" w:rsidRDefault="00157375">
                  <w:pPr>
                    <w:pStyle w:val="a8"/>
                    <w:ind w:firstLine="0"/>
                    <w:jc w:val="center"/>
                  </w:pPr>
                  <w:r>
                    <w:t>固废</w:t>
                  </w:r>
                </w:p>
              </w:tc>
              <w:tc>
                <w:tcPr>
                  <w:tcW w:w="4504" w:type="dxa"/>
                  <w:vAlign w:val="center"/>
                </w:tcPr>
                <w:p w:rsidR="001E0ECC" w:rsidRDefault="00157375">
                  <w:pPr>
                    <w:pStyle w:val="a8"/>
                    <w:ind w:firstLine="0"/>
                    <w:jc w:val="center"/>
                  </w:pPr>
                  <w:r>
                    <w:t>临时存放场</w:t>
                  </w:r>
                  <w:r>
                    <w:rPr>
                      <w:szCs w:val="21"/>
                    </w:rPr>
                    <w:t>三防措施</w:t>
                  </w:r>
                </w:p>
              </w:tc>
              <w:tc>
                <w:tcPr>
                  <w:tcW w:w="1419" w:type="dxa"/>
                  <w:vAlign w:val="center"/>
                </w:tcPr>
                <w:p w:rsidR="001E0ECC" w:rsidRDefault="00157375">
                  <w:pPr>
                    <w:pStyle w:val="a8"/>
                    <w:ind w:firstLine="0"/>
                    <w:jc w:val="center"/>
                  </w:pPr>
                  <w:r>
                    <w:t>2</w:t>
                  </w:r>
                </w:p>
              </w:tc>
            </w:tr>
            <w:tr w:rsidR="001E0ECC">
              <w:trPr>
                <w:trHeight w:val="138"/>
                <w:jc w:val="center"/>
              </w:trPr>
              <w:tc>
                <w:tcPr>
                  <w:tcW w:w="627" w:type="dxa"/>
                  <w:vMerge/>
                  <w:vAlign w:val="center"/>
                </w:tcPr>
                <w:p w:rsidR="001E0ECC" w:rsidRDefault="001E0ECC">
                  <w:pPr>
                    <w:pStyle w:val="a8"/>
                    <w:ind w:firstLine="0"/>
                    <w:jc w:val="center"/>
                  </w:pPr>
                </w:p>
              </w:tc>
              <w:tc>
                <w:tcPr>
                  <w:tcW w:w="2477" w:type="dxa"/>
                  <w:gridSpan w:val="2"/>
                  <w:vAlign w:val="center"/>
                </w:tcPr>
                <w:p w:rsidR="001E0ECC" w:rsidRDefault="00157375">
                  <w:pPr>
                    <w:pStyle w:val="a8"/>
                    <w:ind w:firstLine="0"/>
                    <w:jc w:val="center"/>
                  </w:pPr>
                  <w:r>
                    <w:t>危险废物</w:t>
                  </w:r>
                </w:p>
              </w:tc>
              <w:tc>
                <w:tcPr>
                  <w:tcW w:w="4504" w:type="dxa"/>
                  <w:vAlign w:val="center"/>
                </w:tcPr>
                <w:p w:rsidR="001E0ECC" w:rsidRDefault="00157375">
                  <w:pPr>
                    <w:pStyle w:val="a8"/>
                    <w:ind w:firstLine="0"/>
                    <w:jc w:val="center"/>
                  </w:pPr>
                  <w:r>
                    <w:t>危废暂存间四防措施</w:t>
                  </w:r>
                </w:p>
              </w:tc>
              <w:tc>
                <w:tcPr>
                  <w:tcW w:w="1419" w:type="dxa"/>
                  <w:vAlign w:val="center"/>
                </w:tcPr>
                <w:p w:rsidR="001E0ECC" w:rsidRDefault="00157375">
                  <w:pPr>
                    <w:pStyle w:val="a8"/>
                    <w:jc w:val="left"/>
                  </w:pPr>
                  <w:r>
                    <w:t xml:space="preserve"> 5</w:t>
                  </w:r>
                </w:p>
              </w:tc>
            </w:tr>
            <w:tr w:rsidR="001E0ECC">
              <w:trPr>
                <w:trHeight w:val="363"/>
                <w:jc w:val="center"/>
              </w:trPr>
              <w:tc>
                <w:tcPr>
                  <w:tcW w:w="627" w:type="dxa"/>
                  <w:vAlign w:val="center"/>
                </w:tcPr>
                <w:p w:rsidR="001E0ECC" w:rsidRDefault="00157375">
                  <w:pPr>
                    <w:pStyle w:val="a8"/>
                    <w:ind w:firstLine="0"/>
                    <w:jc w:val="center"/>
                  </w:pPr>
                  <w:r>
                    <w:t>5</w:t>
                  </w:r>
                </w:p>
              </w:tc>
              <w:tc>
                <w:tcPr>
                  <w:tcW w:w="2477" w:type="dxa"/>
                  <w:gridSpan w:val="2"/>
                  <w:vAlign w:val="center"/>
                </w:tcPr>
                <w:p w:rsidR="001E0ECC" w:rsidRDefault="00157375">
                  <w:pPr>
                    <w:pStyle w:val="a8"/>
                    <w:ind w:firstLine="0"/>
                    <w:jc w:val="center"/>
                  </w:pPr>
                  <w:r>
                    <w:t>绿化</w:t>
                  </w:r>
                </w:p>
              </w:tc>
              <w:tc>
                <w:tcPr>
                  <w:tcW w:w="4504" w:type="dxa"/>
                  <w:vAlign w:val="center"/>
                </w:tcPr>
                <w:p w:rsidR="001E0ECC" w:rsidRDefault="00157375">
                  <w:pPr>
                    <w:jc w:val="center"/>
                    <w:rPr>
                      <w:szCs w:val="21"/>
                    </w:rPr>
                  </w:pPr>
                  <w:r>
                    <w:rPr>
                      <w:szCs w:val="21"/>
                    </w:rPr>
                    <w:t>厂区厂界绿化</w:t>
                  </w:r>
                </w:p>
              </w:tc>
              <w:tc>
                <w:tcPr>
                  <w:tcW w:w="1419" w:type="dxa"/>
                  <w:vAlign w:val="center"/>
                </w:tcPr>
                <w:p w:rsidR="001E0ECC" w:rsidRDefault="00157375">
                  <w:pPr>
                    <w:jc w:val="center"/>
                    <w:rPr>
                      <w:szCs w:val="21"/>
                    </w:rPr>
                  </w:pPr>
                  <w:r>
                    <w:rPr>
                      <w:szCs w:val="21"/>
                    </w:rPr>
                    <w:t>15</w:t>
                  </w:r>
                </w:p>
              </w:tc>
            </w:tr>
            <w:tr w:rsidR="001E0ECC">
              <w:trPr>
                <w:trHeight w:val="363"/>
                <w:jc w:val="center"/>
              </w:trPr>
              <w:tc>
                <w:tcPr>
                  <w:tcW w:w="627" w:type="dxa"/>
                  <w:vAlign w:val="center"/>
                </w:tcPr>
                <w:p w:rsidR="001E0ECC" w:rsidRDefault="00157375">
                  <w:pPr>
                    <w:pStyle w:val="a8"/>
                    <w:ind w:firstLine="0"/>
                    <w:jc w:val="center"/>
                  </w:pPr>
                  <w:r>
                    <w:t>6</w:t>
                  </w:r>
                </w:p>
              </w:tc>
              <w:tc>
                <w:tcPr>
                  <w:tcW w:w="6981" w:type="dxa"/>
                  <w:gridSpan w:val="3"/>
                  <w:vAlign w:val="center"/>
                </w:tcPr>
                <w:p w:rsidR="001E0ECC" w:rsidRDefault="00157375">
                  <w:pPr>
                    <w:pStyle w:val="a8"/>
                    <w:ind w:firstLine="0"/>
                    <w:jc w:val="center"/>
                  </w:pPr>
                  <w:r>
                    <w:t>合计</w:t>
                  </w:r>
                </w:p>
              </w:tc>
              <w:tc>
                <w:tcPr>
                  <w:tcW w:w="1419" w:type="dxa"/>
                  <w:vAlign w:val="center"/>
                </w:tcPr>
                <w:p w:rsidR="001E0ECC" w:rsidRDefault="00157375">
                  <w:pPr>
                    <w:pStyle w:val="a8"/>
                    <w:ind w:firstLine="0"/>
                    <w:jc w:val="center"/>
                  </w:pPr>
                  <w:r>
                    <w:t>1</w:t>
                  </w:r>
                  <w:r>
                    <w:rPr>
                      <w:rFonts w:hint="eastAsia"/>
                    </w:rPr>
                    <w:t>07</w:t>
                  </w:r>
                </w:p>
              </w:tc>
            </w:tr>
          </w:tbl>
          <w:p w:rsidR="001E0ECC" w:rsidRDefault="001E0ECC">
            <w:pPr>
              <w:pStyle w:val="22"/>
              <w:widowControl/>
              <w:adjustRightInd/>
              <w:snapToGrid/>
              <w:spacing w:line="360" w:lineRule="auto"/>
              <w:ind w:firstLineChars="0" w:firstLine="0"/>
              <w:jc w:val="both"/>
              <w:rPr>
                <w:rFonts w:eastAsia="Times New Roman"/>
              </w:rPr>
            </w:pPr>
          </w:p>
          <w:p w:rsidR="001E0ECC" w:rsidRDefault="001E0ECC" w:rsidP="009450E0">
            <w:pPr>
              <w:pStyle w:val="22"/>
              <w:widowControl/>
              <w:adjustRightInd/>
              <w:snapToGrid/>
              <w:spacing w:line="360" w:lineRule="auto"/>
              <w:ind w:firstLineChars="232" w:firstLine="557"/>
              <w:jc w:val="both"/>
              <w:rPr>
                <w:rFonts w:eastAsia="Times New Roman"/>
              </w:rPr>
            </w:pPr>
          </w:p>
          <w:p w:rsidR="001E0ECC" w:rsidRDefault="001E0ECC" w:rsidP="009450E0">
            <w:pPr>
              <w:pStyle w:val="22"/>
              <w:widowControl/>
              <w:adjustRightInd/>
              <w:snapToGrid/>
              <w:spacing w:line="360" w:lineRule="auto"/>
              <w:ind w:firstLineChars="232" w:firstLine="557"/>
              <w:jc w:val="both"/>
              <w:rPr>
                <w:rFonts w:eastAsia="Times New Roman"/>
              </w:rPr>
            </w:pPr>
          </w:p>
          <w:p w:rsidR="001E0ECC" w:rsidRDefault="001E0ECC">
            <w:pPr>
              <w:pStyle w:val="22"/>
              <w:widowControl/>
              <w:adjustRightInd/>
              <w:snapToGrid/>
              <w:spacing w:line="360" w:lineRule="auto"/>
              <w:ind w:firstLineChars="0" w:firstLine="0"/>
              <w:jc w:val="both"/>
              <w:rPr>
                <w:rFonts w:eastAsiaTheme="minorEastAsia"/>
              </w:rPr>
            </w:pPr>
          </w:p>
          <w:p w:rsidR="001E0ECC" w:rsidRDefault="001E0ECC">
            <w:pPr>
              <w:pStyle w:val="22"/>
              <w:widowControl/>
              <w:adjustRightInd/>
              <w:snapToGrid/>
              <w:spacing w:line="360" w:lineRule="auto"/>
              <w:ind w:firstLineChars="0" w:firstLine="0"/>
              <w:jc w:val="both"/>
              <w:rPr>
                <w:rFonts w:eastAsiaTheme="minorEastAsia"/>
              </w:rPr>
            </w:pPr>
          </w:p>
          <w:p w:rsidR="001E0ECC" w:rsidRDefault="001E0ECC">
            <w:pPr>
              <w:pStyle w:val="22"/>
              <w:widowControl/>
              <w:adjustRightInd/>
              <w:snapToGrid/>
              <w:spacing w:line="360" w:lineRule="auto"/>
              <w:ind w:firstLineChars="0" w:firstLine="0"/>
              <w:jc w:val="both"/>
              <w:rPr>
                <w:rFonts w:eastAsiaTheme="minorEastAsia"/>
              </w:rPr>
            </w:pPr>
          </w:p>
          <w:p w:rsidR="001E0ECC" w:rsidRDefault="001E0ECC">
            <w:pPr>
              <w:pStyle w:val="22"/>
              <w:widowControl/>
              <w:adjustRightInd/>
              <w:snapToGrid/>
              <w:spacing w:line="360" w:lineRule="auto"/>
              <w:ind w:firstLineChars="0" w:firstLine="0"/>
              <w:jc w:val="both"/>
              <w:rPr>
                <w:rFonts w:eastAsiaTheme="minorEastAsia"/>
              </w:rPr>
            </w:pPr>
          </w:p>
          <w:p w:rsidR="001E0ECC" w:rsidRDefault="001E0ECC">
            <w:pPr>
              <w:pStyle w:val="22"/>
              <w:widowControl/>
              <w:adjustRightInd/>
              <w:snapToGrid/>
              <w:spacing w:line="360" w:lineRule="auto"/>
              <w:ind w:firstLineChars="0" w:firstLine="0"/>
              <w:jc w:val="both"/>
              <w:rPr>
                <w:rFonts w:eastAsiaTheme="minorEastAsia"/>
              </w:rPr>
            </w:pPr>
          </w:p>
          <w:p w:rsidR="001E0ECC" w:rsidRDefault="001E0ECC">
            <w:pPr>
              <w:pStyle w:val="22"/>
              <w:widowControl/>
              <w:adjustRightInd/>
              <w:snapToGrid/>
              <w:spacing w:line="360" w:lineRule="auto"/>
              <w:ind w:firstLineChars="0" w:firstLine="0"/>
              <w:jc w:val="both"/>
              <w:rPr>
                <w:rFonts w:eastAsiaTheme="minorEastAsia"/>
              </w:rPr>
            </w:pPr>
          </w:p>
        </w:tc>
      </w:tr>
    </w:tbl>
    <w:p w:rsidR="001E0ECC" w:rsidRDefault="00157375">
      <w:pPr>
        <w:outlineLvl w:val="0"/>
        <w:rPr>
          <w:b/>
          <w:sz w:val="30"/>
        </w:rPr>
      </w:pPr>
      <w:r>
        <w:rPr>
          <w:b/>
          <w:sz w:val="30"/>
        </w:rPr>
        <w:lastRenderedPageBreak/>
        <w:t>建设项目拟采取的防治措施及预期治理效果</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
        <w:gridCol w:w="1381"/>
        <w:gridCol w:w="1368"/>
        <w:gridCol w:w="2915"/>
        <w:gridCol w:w="2801"/>
      </w:tblGrid>
      <w:tr w:rsidR="001E0ECC">
        <w:trPr>
          <w:cantSplit/>
          <w:trHeight w:val="1041"/>
        </w:trPr>
        <w:tc>
          <w:tcPr>
            <w:tcW w:w="912" w:type="dxa"/>
            <w:tcBorders>
              <w:tl2br w:val="single" w:sz="4" w:space="0" w:color="auto"/>
            </w:tcBorders>
            <w:vAlign w:val="center"/>
          </w:tcPr>
          <w:p w:rsidR="001E0ECC" w:rsidRDefault="00157375">
            <w:pPr>
              <w:ind w:left="210" w:hangingChars="100" w:hanging="210"/>
              <w:jc w:val="center"/>
              <w:rPr>
                <w:szCs w:val="21"/>
              </w:rPr>
            </w:pPr>
            <w:r>
              <w:rPr>
                <w:szCs w:val="21"/>
              </w:rPr>
              <w:t>内容</w:t>
            </w:r>
          </w:p>
          <w:p w:rsidR="001E0ECC" w:rsidRDefault="001E0ECC">
            <w:pPr>
              <w:jc w:val="center"/>
              <w:rPr>
                <w:szCs w:val="21"/>
              </w:rPr>
            </w:pPr>
          </w:p>
          <w:p w:rsidR="001E0ECC" w:rsidRDefault="00157375">
            <w:pPr>
              <w:ind w:left="210" w:hangingChars="100" w:hanging="210"/>
              <w:jc w:val="center"/>
              <w:rPr>
                <w:szCs w:val="21"/>
              </w:rPr>
            </w:pPr>
            <w:r>
              <w:rPr>
                <w:szCs w:val="21"/>
              </w:rPr>
              <w:t>类型</w:t>
            </w:r>
          </w:p>
        </w:tc>
        <w:tc>
          <w:tcPr>
            <w:tcW w:w="1381" w:type="dxa"/>
            <w:vAlign w:val="center"/>
          </w:tcPr>
          <w:p w:rsidR="001E0ECC" w:rsidRDefault="00157375">
            <w:pPr>
              <w:spacing w:line="360" w:lineRule="exact"/>
              <w:jc w:val="center"/>
              <w:rPr>
                <w:szCs w:val="21"/>
              </w:rPr>
            </w:pPr>
            <w:r>
              <w:rPr>
                <w:szCs w:val="21"/>
              </w:rPr>
              <w:t>排放源</w:t>
            </w:r>
          </w:p>
        </w:tc>
        <w:tc>
          <w:tcPr>
            <w:tcW w:w="1368" w:type="dxa"/>
            <w:vAlign w:val="center"/>
          </w:tcPr>
          <w:p w:rsidR="001E0ECC" w:rsidRDefault="00157375">
            <w:pPr>
              <w:spacing w:line="360" w:lineRule="exact"/>
              <w:rPr>
                <w:szCs w:val="21"/>
              </w:rPr>
            </w:pPr>
            <w:r>
              <w:rPr>
                <w:szCs w:val="21"/>
              </w:rPr>
              <w:t>污染物名称</w:t>
            </w:r>
          </w:p>
        </w:tc>
        <w:tc>
          <w:tcPr>
            <w:tcW w:w="2915" w:type="dxa"/>
            <w:vAlign w:val="center"/>
          </w:tcPr>
          <w:p w:rsidR="001E0ECC" w:rsidRDefault="00157375">
            <w:pPr>
              <w:spacing w:line="360" w:lineRule="exact"/>
              <w:jc w:val="center"/>
              <w:rPr>
                <w:szCs w:val="21"/>
              </w:rPr>
            </w:pPr>
            <w:r>
              <w:rPr>
                <w:szCs w:val="21"/>
              </w:rPr>
              <w:t>防治措施</w:t>
            </w:r>
          </w:p>
        </w:tc>
        <w:tc>
          <w:tcPr>
            <w:tcW w:w="2801" w:type="dxa"/>
            <w:vAlign w:val="center"/>
          </w:tcPr>
          <w:p w:rsidR="001E0ECC" w:rsidRDefault="00157375">
            <w:pPr>
              <w:spacing w:line="360" w:lineRule="exact"/>
              <w:jc w:val="center"/>
              <w:rPr>
                <w:szCs w:val="21"/>
              </w:rPr>
            </w:pPr>
            <w:r>
              <w:rPr>
                <w:szCs w:val="21"/>
              </w:rPr>
              <w:t>预期治理效果</w:t>
            </w:r>
          </w:p>
        </w:tc>
      </w:tr>
      <w:tr w:rsidR="001E0ECC">
        <w:trPr>
          <w:cantSplit/>
          <w:trHeight w:val="584"/>
        </w:trPr>
        <w:tc>
          <w:tcPr>
            <w:tcW w:w="912" w:type="dxa"/>
            <w:vMerge w:val="restart"/>
            <w:vAlign w:val="center"/>
          </w:tcPr>
          <w:p w:rsidR="001E0ECC" w:rsidRDefault="00157375">
            <w:pPr>
              <w:spacing w:line="360" w:lineRule="exact"/>
              <w:jc w:val="center"/>
              <w:rPr>
                <w:szCs w:val="21"/>
              </w:rPr>
            </w:pPr>
            <w:r>
              <w:rPr>
                <w:szCs w:val="21"/>
              </w:rPr>
              <w:t>大</w:t>
            </w:r>
          </w:p>
          <w:p w:rsidR="001E0ECC" w:rsidRDefault="00157375">
            <w:pPr>
              <w:spacing w:line="360" w:lineRule="exact"/>
              <w:jc w:val="center"/>
              <w:rPr>
                <w:szCs w:val="21"/>
              </w:rPr>
            </w:pPr>
            <w:r>
              <w:rPr>
                <w:szCs w:val="21"/>
              </w:rPr>
              <w:t>气</w:t>
            </w:r>
          </w:p>
          <w:p w:rsidR="001E0ECC" w:rsidRDefault="00157375">
            <w:pPr>
              <w:spacing w:line="360" w:lineRule="exact"/>
              <w:jc w:val="center"/>
              <w:rPr>
                <w:szCs w:val="21"/>
              </w:rPr>
            </w:pPr>
            <w:r>
              <w:rPr>
                <w:szCs w:val="21"/>
              </w:rPr>
              <w:t>污</w:t>
            </w:r>
          </w:p>
          <w:p w:rsidR="001E0ECC" w:rsidRDefault="00157375">
            <w:pPr>
              <w:spacing w:line="360" w:lineRule="exact"/>
              <w:jc w:val="center"/>
              <w:rPr>
                <w:szCs w:val="21"/>
              </w:rPr>
            </w:pPr>
            <w:r>
              <w:rPr>
                <w:szCs w:val="21"/>
              </w:rPr>
              <w:t>染</w:t>
            </w:r>
          </w:p>
          <w:p w:rsidR="001E0ECC" w:rsidRDefault="00157375">
            <w:pPr>
              <w:spacing w:line="360" w:lineRule="exact"/>
              <w:jc w:val="center"/>
              <w:rPr>
                <w:szCs w:val="21"/>
              </w:rPr>
            </w:pPr>
            <w:r>
              <w:rPr>
                <w:szCs w:val="21"/>
              </w:rPr>
              <w:t>物</w:t>
            </w:r>
          </w:p>
        </w:tc>
        <w:tc>
          <w:tcPr>
            <w:tcW w:w="1381" w:type="dxa"/>
            <w:vAlign w:val="center"/>
          </w:tcPr>
          <w:p w:rsidR="001E0ECC" w:rsidRDefault="00157375">
            <w:pPr>
              <w:jc w:val="center"/>
              <w:rPr>
                <w:szCs w:val="21"/>
              </w:rPr>
            </w:pPr>
            <w:r>
              <w:rPr>
                <w:szCs w:val="21"/>
              </w:rPr>
              <w:t>焊接工序</w:t>
            </w:r>
          </w:p>
        </w:tc>
        <w:tc>
          <w:tcPr>
            <w:tcW w:w="1368" w:type="dxa"/>
            <w:vAlign w:val="center"/>
          </w:tcPr>
          <w:p w:rsidR="001E0ECC" w:rsidRDefault="00157375">
            <w:pPr>
              <w:jc w:val="center"/>
              <w:rPr>
                <w:szCs w:val="21"/>
              </w:rPr>
            </w:pPr>
            <w:r>
              <w:rPr>
                <w:szCs w:val="21"/>
              </w:rPr>
              <w:t>焊接烟尘</w:t>
            </w:r>
          </w:p>
        </w:tc>
        <w:tc>
          <w:tcPr>
            <w:tcW w:w="2915" w:type="dxa"/>
            <w:vAlign w:val="center"/>
          </w:tcPr>
          <w:p w:rsidR="001E0ECC" w:rsidRDefault="00157375">
            <w:pPr>
              <w:tabs>
                <w:tab w:val="left" w:pos="0"/>
              </w:tabs>
              <w:spacing w:line="240" w:lineRule="exact"/>
              <w:rPr>
                <w:szCs w:val="21"/>
              </w:rPr>
            </w:pPr>
            <w:r>
              <w:rPr>
                <w:szCs w:val="21"/>
              </w:rPr>
              <w:t>移动式焊烟净化器</w:t>
            </w:r>
            <w:r>
              <w:rPr>
                <w:rFonts w:hint="eastAsia"/>
                <w:szCs w:val="21"/>
              </w:rPr>
              <w:t>车间沉降，无组织排放达到《大气污染物综合排放标准》（</w:t>
            </w:r>
            <w:r>
              <w:rPr>
                <w:rFonts w:hint="eastAsia"/>
                <w:szCs w:val="21"/>
              </w:rPr>
              <w:t>GB16297-1996</w:t>
            </w:r>
            <w:r>
              <w:rPr>
                <w:rFonts w:hint="eastAsia"/>
                <w:szCs w:val="21"/>
              </w:rPr>
              <w:t>）表</w:t>
            </w:r>
            <w:r>
              <w:rPr>
                <w:rFonts w:hint="eastAsia"/>
                <w:szCs w:val="21"/>
              </w:rPr>
              <w:t>2</w:t>
            </w:r>
            <w:r>
              <w:rPr>
                <w:rFonts w:hint="eastAsia"/>
                <w:szCs w:val="21"/>
              </w:rPr>
              <w:t>中颗粒物周界外浓度最高点</w:t>
            </w:r>
            <w:r>
              <w:rPr>
                <w:rFonts w:hint="eastAsia"/>
                <w:szCs w:val="21"/>
              </w:rPr>
              <w:t>1.0mg/m</w:t>
            </w:r>
            <w:r>
              <w:rPr>
                <w:rFonts w:hint="eastAsia"/>
                <w:szCs w:val="21"/>
                <w:vertAlign w:val="superscript"/>
              </w:rPr>
              <w:t>3</w:t>
            </w:r>
            <w:r>
              <w:rPr>
                <w:rFonts w:hint="eastAsia"/>
                <w:szCs w:val="21"/>
              </w:rPr>
              <w:t>标准要求。</w:t>
            </w:r>
          </w:p>
        </w:tc>
        <w:tc>
          <w:tcPr>
            <w:tcW w:w="2801" w:type="dxa"/>
            <w:vMerge w:val="restart"/>
            <w:vAlign w:val="center"/>
          </w:tcPr>
          <w:p w:rsidR="001E0ECC" w:rsidRDefault="00157375">
            <w:pPr>
              <w:jc w:val="center"/>
              <w:rPr>
                <w:szCs w:val="21"/>
              </w:rPr>
            </w:pPr>
            <w:r>
              <w:rPr>
                <w:szCs w:val="21"/>
              </w:rPr>
              <w:t>达标排放</w:t>
            </w:r>
          </w:p>
        </w:tc>
      </w:tr>
      <w:tr w:rsidR="001E0ECC">
        <w:trPr>
          <w:cantSplit/>
          <w:trHeight w:val="658"/>
        </w:trPr>
        <w:tc>
          <w:tcPr>
            <w:tcW w:w="912" w:type="dxa"/>
            <w:vMerge/>
            <w:vAlign w:val="center"/>
          </w:tcPr>
          <w:p w:rsidR="001E0ECC" w:rsidRDefault="001E0ECC">
            <w:pPr>
              <w:spacing w:line="360" w:lineRule="exact"/>
              <w:jc w:val="center"/>
              <w:rPr>
                <w:szCs w:val="21"/>
              </w:rPr>
            </w:pPr>
          </w:p>
        </w:tc>
        <w:tc>
          <w:tcPr>
            <w:tcW w:w="1381" w:type="dxa"/>
            <w:vAlign w:val="center"/>
          </w:tcPr>
          <w:p w:rsidR="001E0ECC" w:rsidRDefault="00157375">
            <w:pPr>
              <w:jc w:val="center"/>
              <w:rPr>
                <w:szCs w:val="21"/>
              </w:rPr>
            </w:pPr>
            <w:r>
              <w:rPr>
                <w:szCs w:val="21"/>
              </w:rPr>
              <w:t>打磨工序</w:t>
            </w:r>
          </w:p>
        </w:tc>
        <w:tc>
          <w:tcPr>
            <w:tcW w:w="1368" w:type="dxa"/>
            <w:vAlign w:val="center"/>
          </w:tcPr>
          <w:p w:rsidR="001E0ECC" w:rsidRDefault="00157375">
            <w:pPr>
              <w:jc w:val="center"/>
              <w:rPr>
                <w:szCs w:val="21"/>
              </w:rPr>
            </w:pPr>
            <w:r>
              <w:rPr>
                <w:szCs w:val="21"/>
              </w:rPr>
              <w:t>打磨粉尘</w:t>
            </w:r>
          </w:p>
        </w:tc>
        <w:tc>
          <w:tcPr>
            <w:tcW w:w="2915" w:type="dxa"/>
            <w:vAlign w:val="center"/>
          </w:tcPr>
          <w:p w:rsidR="001E0ECC" w:rsidRDefault="00157375">
            <w:pPr>
              <w:jc w:val="center"/>
              <w:rPr>
                <w:szCs w:val="21"/>
              </w:rPr>
            </w:pPr>
            <w:r>
              <w:rPr>
                <w:szCs w:val="21"/>
              </w:rPr>
              <w:t>自带除尘器处理</w:t>
            </w:r>
          </w:p>
        </w:tc>
        <w:tc>
          <w:tcPr>
            <w:tcW w:w="2801" w:type="dxa"/>
            <w:vMerge/>
            <w:vAlign w:val="center"/>
          </w:tcPr>
          <w:p w:rsidR="001E0ECC" w:rsidRDefault="001E0ECC">
            <w:pPr>
              <w:jc w:val="center"/>
              <w:rPr>
                <w:szCs w:val="21"/>
              </w:rPr>
            </w:pPr>
          </w:p>
        </w:tc>
      </w:tr>
      <w:tr w:rsidR="001E0ECC">
        <w:trPr>
          <w:cantSplit/>
          <w:trHeight w:val="550"/>
        </w:trPr>
        <w:tc>
          <w:tcPr>
            <w:tcW w:w="912" w:type="dxa"/>
            <w:vMerge/>
            <w:vAlign w:val="center"/>
          </w:tcPr>
          <w:p w:rsidR="001E0ECC" w:rsidRDefault="001E0ECC">
            <w:pPr>
              <w:spacing w:line="360" w:lineRule="exact"/>
              <w:jc w:val="center"/>
              <w:rPr>
                <w:szCs w:val="21"/>
              </w:rPr>
            </w:pPr>
          </w:p>
        </w:tc>
        <w:tc>
          <w:tcPr>
            <w:tcW w:w="1381" w:type="dxa"/>
            <w:vAlign w:val="center"/>
          </w:tcPr>
          <w:p w:rsidR="001E0ECC" w:rsidRDefault="00157375">
            <w:pPr>
              <w:jc w:val="center"/>
              <w:rPr>
                <w:szCs w:val="21"/>
              </w:rPr>
            </w:pPr>
            <w:r>
              <w:rPr>
                <w:rFonts w:hint="eastAsia"/>
                <w:szCs w:val="21"/>
              </w:rPr>
              <w:t>喷涂</w:t>
            </w:r>
            <w:r>
              <w:rPr>
                <w:szCs w:val="21"/>
              </w:rPr>
              <w:t>工序</w:t>
            </w:r>
          </w:p>
        </w:tc>
        <w:tc>
          <w:tcPr>
            <w:tcW w:w="1368" w:type="dxa"/>
            <w:vAlign w:val="center"/>
          </w:tcPr>
          <w:p w:rsidR="001E0ECC" w:rsidRDefault="00157375">
            <w:pPr>
              <w:jc w:val="center"/>
              <w:rPr>
                <w:szCs w:val="21"/>
              </w:rPr>
            </w:pPr>
            <w:r>
              <w:rPr>
                <w:szCs w:val="21"/>
              </w:rPr>
              <w:t>非甲烷总烃</w:t>
            </w:r>
          </w:p>
        </w:tc>
        <w:tc>
          <w:tcPr>
            <w:tcW w:w="2915" w:type="dxa"/>
            <w:vAlign w:val="center"/>
          </w:tcPr>
          <w:p w:rsidR="001E0ECC" w:rsidRDefault="00157375">
            <w:pPr>
              <w:jc w:val="center"/>
              <w:rPr>
                <w:szCs w:val="21"/>
              </w:rPr>
            </w:pPr>
            <w:r>
              <w:rPr>
                <w:szCs w:val="21"/>
              </w:rPr>
              <w:t>纤维棉过滤</w:t>
            </w:r>
            <w:r>
              <w:rPr>
                <w:szCs w:val="21"/>
              </w:rPr>
              <w:t>+UV</w:t>
            </w:r>
            <w:r>
              <w:rPr>
                <w:szCs w:val="21"/>
              </w:rPr>
              <w:t>光氧化催化</w:t>
            </w:r>
            <w:r>
              <w:rPr>
                <w:rFonts w:hint="eastAsia"/>
                <w:szCs w:val="21"/>
              </w:rPr>
              <w:t>+</w:t>
            </w:r>
            <w:r>
              <w:rPr>
                <w:rFonts w:hint="eastAsia"/>
                <w:szCs w:val="21"/>
              </w:rPr>
              <w:t>活性炭吸附</w:t>
            </w:r>
            <w:r>
              <w:rPr>
                <w:szCs w:val="21"/>
              </w:rPr>
              <w:t>+15m</w:t>
            </w:r>
            <w:r>
              <w:rPr>
                <w:szCs w:val="21"/>
              </w:rPr>
              <w:t>高排气筒</w:t>
            </w:r>
          </w:p>
        </w:tc>
        <w:tc>
          <w:tcPr>
            <w:tcW w:w="2801" w:type="dxa"/>
            <w:vAlign w:val="center"/>
          </w:tcPr>
          <w:p w:rsidR="001E0ECC" w:rsidRDefault="00157375">
            <w:pPr>
              <w:jc w:val="center"/>
              <w:rPr>
                <w:szCs w:val="21"/>
              </w:rPr>
            </w:pPr>
            <w:r>
              <w:rPr>
                <w:szCs w:val="21"/>
              </w:rPr>
              <w:t>达标排放</w:t>
            </w:r>
          </w:p>
        </w:tc>
      </w:tr>
      <w:tr w:rsidR="001E0ECC">
        <w:trPr>
          <w:cantSplit/>
          <w:trHeight w:val="363"/>
        </w:trPr>
        <w:tc>
          <w:tcPr>
            <w:tcW w:w="912" w:type="dxa"/>
            <w:vMerge w:val="restart"/>
            <w:vAlign w:val="center"/>
          </w:tcPr>
          <w:p w:rsidR="001E0ECC" w:rsidRDefault="00157375">
            <w:pPr>
              <w:spacing w:line="360" w:lineRule="exact"/>
              <w:jc w:val="center"/>
              <w:rPr>
                <w:szCs w:val="21"/>
              </w:rPr>
            </w:pPr>
            <w:r>
              <w:rPr>
                <w:szCs w:val="21"/>
              </w:rPr>
              <w:t>水</w:t>
            </w:r>
          </w:p>
          <w:p w:rsidR="001E0ECC" w:rsidRDefault="00157375">
            <w:pPr>
              <w:spacing w:line="360" w:lineRule="exact"/>
              <w:jc w:val="center"/>
              <w:rPr>
                <w:szCs w:val="21"/>
              </w:rPr>
            </w:pPr>
            <w:r>
              <w:rPr>
                <w:szCs w:val="21"/>
              </w:rPr>
              <w:t>污</w:t>
            </w:r>
          </w:p>
          <w:p w:rsidR="001E0ECC" w:rsidRDefault="00157375">
            <w:pPr>
              <w:spacing w:line="360" w:lineRule="exact"/>
              <w:jc w:val="center"/>
              <w:rPr>
                <w:szCs w:val="21"/>
              </w:rPr>
            </w:pPr>
            <w:r>
              <w:rPr>
                <w:szCs w:val="21"/>
              </w:rPr>
              <w:t>染</w:t>
            </w:r>
          </w:p>
          <w:p w:rsidR="001E0ECC" w:rsidRDefault="00157375">
            <w:pPr>
              <w:spacing w:line="360" w:lineRule="exact"/>
              <w:jc w:val="center"/>
              <w:rPr>
                <w:szCs w:val="21"/>
              </w:rPr>
            </w:pPr>
            <w:r>
              <w:rPr>
                <w:szCs w:val="21"/>
              </w:rPr>
              <w:t>物</w:t>
            </w:r>
          </w:p>
        </w:tc>
        <w:tc>
          <w:tcPr>
            <w:tcW w:w="1381" w:type="dxa"/>
            <w:vMerge w:val="restart"/>
            <w:vAlign w:val="center"/>
          </w:tcPr>
          <w:p w:rsidR="001E0ECC" w:rsidRDefault="00157375">
            <w:pPr>
              <w:jc w:val="center"/>
              <w:rPr>
                <w:szCs w:val="21"/>
              </w:rPr>
            </w:pPr>
            <w:r>
              <w:rPr>
                <w:szCs w:val="21"/>
              </w:rPr>
              <w:t>生活污水（</w:t>
            </w:r>
            <w:r>
              <w:rPr>
                <w:rFonts w:hint="eastAsia"/>
                <w:szCs w:val="21"/>
              </w:rPr>
              <w:t>240.96</w:t>
            </w:r>
            <w:r>
              <w:rPr>
                <w:szCs w:val="21"/>
              </w:rPr>
              <w:t>t/a</w:t>
            </w:r>
            <w:r>
              <w:rPr>
                <w:szCs w:val="21"/>
              </w:rPr>
              <w:t>）</w:t>
            </w:r>
          </w:p>
        </w:tc>
        <w:tc>
          <w:tcPr>
            <w:tcW w:w="1368" w:type="dxa"/>
            <w:vAlign w:val="center"/>
          </w:tcPr>
          <w:p w:rsidR="001E0ECC" w:rsidRDefault="00157375">
            <w:pPr>
              <w:spacing w:line="360" w:lineRule="exact"/>
              <w:jc w:val="center"/>
              <w:rPr>
                <w:szCs w:val="21"/>
              </w:rPr>
            </w:pPr>
            <w:r>
              <w:rPr>
                <w:szCs w:val="21"/>
              </w:rPr>
              <w:t>COD</w:t>
            </w:r>
            <w:r>
              <w:rPr>
                <w:szCs w:val="21"/>
                <w:vertAlign w:val="subscript"/>
              </w:rPr>
              <w:t>cr</w:t>
            </w:r>
          </w:p>
        </w:tc>
        <w:tc>
          <w:tcPr>
            <w:tcW w:w="2915" w:type="dxa"/>
            <w:vMerge w:val="restart"/>
            <w:vAlign w:val="center"/>
          </w:tcPr>
          <w:p w:rsidR="001E0ECC" w:rsidRDefault="00157375">
            <w:pPr>
              <w:jc w:val="center"/>
              <w:rPr>
                <w:szCs w:val="21"/>
              </w:rPr>
            </w:pPr>
            <w:r>
              <w:rPr>
                <w:rFonts w:hint="eastAsia"/>
                <w:szCs w:val="21"/>
              </w:rPr>
              <w:t>近期废水经化粪池处理后定期清运，远期经管网进入凤泉区污</w:t>
            </w:r>
            <w:r>
              <w:rPr>
                <w:szCs w:val="21"/>
              </w:rPr>
              <w:t>水处理厂进</w:t>
            </w:r>
            <w:r>
              <w:rPr>
                <w:rFonts w:hint="eastAsia"/>
                <w:szCs w:val="21"/>
              </w:rPr>
              <w:t>一步</w:t>
            </w:r>
            <w:r>
              <w:rPr>
                <w:szCs w:val="21"/>
              </w:rPr>
              <w:t>处理</w:t>
            </w:r>
          </w:p>
        </w:tc>
        <w:tc>
          <w:tcPr>
            <w:tcW w:w="2801" w:type="dxa"/>
            <w:vMerge w:val="restart"/>
            <w:vAlign w:val="center"/>
          </w:tcPr>
          <w:p w:rsidR="001E0ECC" w:rsidRDefault="00157375">
            <w:pPr>
              <w:jc w:val="center"/>
              <w:rPr>
                <w:szCs w:val="21"/>
              </w:rPr>
            </w:pPr>
            <w:r>
              <w:rPr>
                <w:szCs w:val="21"/>
              </w:rPr>
              <w:t>达标排放</w:t>
            </w:r>
          </w:p>
        </w:tc>
      </w:tr>
      <w:tr w:rsidR="001E0ECC">
        <w:trPr>
          <w:cantSplit/>
          <w:trHeight w:val="363"/>
        </w:trPr>
        <w:tc>
          <w:tcPr>
            <w:tcW w:w="912" w:type="dxa"/>
            <w:vMerge/>
            <w:vAlign w:val="center"/>
          </w:tcPr>
          <w:p w:rsidR="001E0ECC" w:rsidRDefault="001E0ECC">
            <w:pPr>
              <w:spacing w:line="360" w:lineRule="exact"/>
              <w:jc w:val="center"/>
              <w:rPr>
                <w:szCs w:val="21"/>
              </w:rPr>
            </w:pPr>
          </w:p>
        </w:tc>
        <w:tc>
          <w:tcPr>
            <w:tcW w:w="1381" w:type="dxa"/>
            <w:vMerge/>
            <w:vAlign w:val="center"/>
          </w:tcPr>
          <w:p w:rsidR="001E0ECC" w:rsidRDefault="001E0ECC">
            <w:pPr>
              <w:jc w:val="center"/>
              <w:rPr>
                <w:szCs w:val="21"/>
              </w:rPr>
            </w:pPr>
          </w:p>
        </w:tc>
        <w:tc>
          <w:tcPr>
            <w:tcW w:w="1368" w:type="dxa"/>
            <w:vAlign w:val="center"/>
          </w:tcPr>
          <w:p w:rsidR="001E0ECC" w:rsidRDefault="00157375">
            <w:pPr>
              <w:spacing w:line="360" w:lineRule="exact"/>
              <w:jc w:val="center"/>
              <w:rPr>
                <w:szCs w:val="21"/>
              </w:rPr>
            </w:pPr>
            <w:r>
              <w:rPr>
                <w:szCs w:val="21"/>
              </w:rPr>
              <w:t>BOD</w:t>
            </w:r>
            <w:r>
              <w:rPr>
                <w:szCs w:val="21"/>
                <w:vertAlign w:val="subscript"/>
              </w:rPr>
              <w:t>5</w:t>
            </w:r>
          </w:p>
        </w:tc>
        <w:tc>
          <w:tcPr>
            <w:tcW w:w="2915" w:type="dxa"/>
            <w:vMerge/>
            <w:vAlign w:val="center"/>
          </w:tcPr>
          <w:p w:rsidR="001E0ECC" w:rsidRDefault="001E0ECC">
            <w:pPr>
              <w:jc w:val="center"/>
              <w:rPr>
                <w:szCs w:val="21"/>
              </w:rPr>
            </w:pPr>
          </w:p>
        </w:tc>
        <w:tc>
          <w:tcPr>
            <w:tcW w:w="2801" w:type="dxa"/>
            <w:vMerge/>
            <w:vAlign w:val="center"/>
          </w:tcPr>
          <w:p w:rsidR="001E0ECC" w:rsidRDefault="001E0ECC">
            <w:pPr>
              <w:jc w:val="center"/>
              <w:rPr>
                <w:szCs w:val="21"/>
              </w:rPr>
            </w:pPr>
          </w:p>
        </w:tc>
      </w:tr>
      <w:tr w:rsidR="001E0ECC">
        <w:trPr>
          <w:cantSplit/>
          <w:trHeight w:val="363"/>
        </w:trPr>
        <w:tc>
          <w:tcPr>
            <w:tcW w:w="912" w:type="dxa"/>
            <w:vMerge/>
            <w:vAlign w:val="center"/>
          </w:tcPr>
          <w:p w:rsidR="001E0ECC" w:rsidRDefault="001E0ECC">
            <w:pPr>
              <w:spacing w:line="360" w:lineRule="exact"/>
              <w:jc w:val="center"/>
              <w:rPr>
                <w:szCs w:val="21"/>
              </w:rPr>
            </w:pPr>
          </w:p>
        </w:tc>
        <w:tc>
          <w:tcPr>
            <w:tcW w:w="1381" w:type="dxa"/>
            <w:vMerge/>
            <w:vAlign w:val="center"/>
          </w:tcPr>
          <w:p w:rsidR="001E0ECC" w:rsidRDefault="001E0ECC">
            <w:pPr>
              <w:jc w:val="center"/>
              <w:rPr>
                <w:szCs w:val="21"/>
              </w:rPr>
            </w:pPr>
          </w:p>
        </w:tc>
        <w:tc>
          <w:tcPr>
            <w:tcW w:w="1368" w:type="dxa"/>
            <w:vAlign w:val="center"/>
          </w:tcPr>
          <w:p w:rsidR="001E0ECC" w:rsidRDefault="00157375">
            <w:pPr>
              <w:spacing w:line="360" w:lineRule="exact"/>
              <w:jc w:val="center"/>
              <w:rPr>
                <w:szCs w:val="21"/>
              </w:rPr>
            </w:pPr>
            <w:r>
              <w:rPr>
                <w:szCs w:val="21"/>
              </w:rPr>
              <w:t>SS</w:t>
            </w:r>
          </w:p>
        </w:tc>
        <w:tc>
          <w:tcPr>
            <w:tcW w:w="2915" w:type="dxa"/>
            <w:vMerge/>
            <w:vAlign w:val="center"/>
          </w:tcPr>
          <w:p w:rsidR="001E0ECC" w:rsidRDefault="001E0ECC">
            <w:pPr>
              <w:jc w:val="center"/>
              <w:rPr>
                <w:szCs w:val="21"/>
              </w:rPr>
            </w:pPr>
          </w:p>
        </w:tc>
        <w:tc>
          <w:tcPr>
            <w:tcW w:w="2801" w:type="dxa"/>
            <w:vMerge/>
            <w:vAlign w:val="center"/>
          </w:tcPr>
          <w:p w:rsidR="001E0ECC" w:rsidRDefault="001E0ECC">
            <w:pPr>
              <w:jc w:val="center"/>
              <w:rPr>
                <w:szCs w:val="21"/>
              </w:rPr>
            </w:pPr>
          </w:p>
        </w:tc>
      </w:tr>
      <w:tr w:rsidR="001E0ECC">
        <w:trPr>
          <w:cantSplit/>
          <w:trHeight w:val="363"/>
        </w:trPr>
        <w:tc>
          <w:tcPr>
            <w:tcW w:w="912" w:type="dxa"/>
            <w:vMerge/>
            <w:vAlign w:val="center"/>
          </w:tcPr>
          <w:p w:rsidR="001E0ECC" w:rsidRDefault="001E0ECC">
            <w:pPr>
              <w:spacing w:line="360" w:lineRule="exact"/>
              <w:jc w:val="center"/>
              <w:rPr>
                <w:szCs w:val="21"/>
              </w:rPr>
            </w:pPr>
          </w:p>
        </w:tc>
        <w:tc>
          <w:tcPr>
            <w:tcW w:w="1381" w:type="dxa"/>
            <w:vMerge/>
            <w:vAlign w:val="center"/>
          </w:tcPr>
          <w:p w:rsidR="001E0ECC" w:rsidRDefault="001E0ECC">
            <w:pPr>
              <w:jc w:val="center"/>
              <w:rPr>
                <w:szCs w:val="21"/>
              </w:rPr>
            </w:pPr>
          </w:p>
        </w:tc>
        <w:tc>
          <w:tcPr>
            <w:tcW w:w="1368" w:type="dxa"/>
            <w:vAlign w:val="center"/>
          </w:tcPr>
          <w:p w:rsidR="001E0ECC" w:rsidRDefault="00157375">
            <w:pPr>
              <w:spacing w:line="360" w:lineRule="exact"/>
              <w:jc w:val="center"/>
              <w:rPr>
                <w:szCs w:val="21"/>
              </w:rPr>
            </w:pPr>
            <w:r>
              <w:rPr>
                <w:szCs w:val="21"/>
              </w:rPr>
              <w:t>氮氨</w:t>
            </w:r>
          </w:p>
        </w:tc>
        <w:tc>
          <w:tcPr>
            <w:tcW w:w="2915" w:type="dxa"/>
            <w:vMerge/>
            <w:vAlign w:val="center"/>
          </w:tcPr>
          <w:p w:rsidR="001E0ECC" w:rsidRDefault="001E0ECC">
            <w:pPr>
              <w:jc w:val="center"/>
              <w:rPr>
                <w:szCs w:val="21"/>
              </w:rPr>
            </w:pPr>
          </w:p>
        </w:tc>
        <w:tc>
          <w:tcPr>
            <w:tcW w:w="2801" w:type="dxa"/>
            <w:vMerge/>
            <w:vAlign w:val="center"/>
          </w:tcPr>
          <w:p w:rsidR="001E0ECC" w:rsidRDefault="001E0ECC">
            <w:pPr>
              <w:jc w:val="center"/>
              <w:rPr>
                <w:szCs w:val="21"/>
              </w:rPr>
            </w:pPr>
          </w:p>
        </w:tc>
      </w:tr>
      <w:tr w:rsidR="001E0ECC">
        <w:trPr>
          <w:cantSplit/>
          <w:trHeight w:val="363"/>
        </w:trPr>
        <w:tc>
          <w:tcPr>
            <w:tcW w:w="912" w:type="dxa"/>
            <w:vAlign w:val="center"/>
          </w:tcPr>
          <w:p w:rsidR="001E0ECC" w:rsidRDefault="00157375">
            <w:pPr>
              <w:spacing w:line="360" w:lineRule="exact"/>
              <w:jc w:val="center"/>
              <w:rPr>
                <w:szCs w:val="21"/>
              </w:rPr>
            </w:pPr>
            <w:r>
              <w:rPr>
                <w:szCs w:val="21"/>
              </w:rPr>
              <w:t>噪</w:t>
            </w:r>
          </w:p>
          <w:p w:rsidR="001E0ECC" w:rsidRDefault="00157375">
            <w:pPr>
              <w:spacing w:line="360" w:lineRule="exact"/>
              <w:ind w:firstLineChars="100" w:firstLine="210"/>
              <w:rPr>
                <w:szCs w:val="21"/>
              </w:rPr>
            </w:pPr>
            <w:r>
              <w:rPr>
                <w:szCs w:val="21"/>
              </w:rPr>
              <w:t>声</w:t>
            </w:r>
          </w:p>
        </w:tc>
        <w:tc>
          <w:tcPr>
            <w:tcW w:w="1381" w:type="dxa"/>
            <w:vAlign w:val="center"/>
          </w:tcPr>
          <w:p w:rsidR="001E0ECC" w:rsidRDefault="00157375">
            <w:pPr>
              <w:spacing w:line="360" w:lineRule="exact"/>
              <w:jc w:val="center"/>
              <w:rPr>
                <w:szCs w:val="21"/>
              </w:rPr>
            </w:pPr>
            <w:r>
              <w:rPr>
                <w:szCs w:val="21"/>
              </w:rPr>
              <w:t>机加工、设备</w:t>
            </w:r>
          </w:p>
        </w:tc>
        <w:tc>
          <w:tcPr>
            <w:tcW w:w="1368" w:type="dxa"/>
            <w:vAlign w:val="center"/>
          </w:tcPr>
          <w:p w:rsidR="001E0ECC" w:rsidRDefault="00157375">
            <w:pPr>
              <w:spacing w:line="360" w:lineRule="exact"/>
              <w:jc w:val="center"/>
              <w:rPr>
                <w:szCs w:val="21"/>
              </w:rPr>
            </w:pPr>
            <w:r>
              <w:rPr>
                <w:szCs w:val="21"/>
              </w:rPr>
              <w:t>机加工、设备噪声</w:t>
            </w:r>
          </w:p>
        </w:tc>
        <w:tc>
          <w:tcPr>
            <w:tcW w:w="2915" w:type="dxa"/>
            <w:vAlign w:val="center"/>
          </w:tcPr>
          <w:p w:rsidR="001E0ECC" w:rsidRDefault="00157375">
            <w:pPr>
              <w:rPr>
                <w:szCs w:val="21"/>
              </w:rPr>
            </w:pPr>
            <w:r>
              <w:rPr>
                <w:szCs w:val="22"/>
              </w:rPr>
              <w:t>采用高效低噪声的设备；设备基础设置橡胶隔振垫（隔振器），设备房采取消声、吸声、隔声措施；在围墙内种植吸声降噪效果好的树木，搞好绿化</w:t>
            </w:r>
          </w:p>
        </w:tc>
        <w:tc>
          <w:tcPr>
            <w:tcW w:w="2801" w:type="dxa"/>
            <w:vAlign w:val="center"/>
          </w:tcPr>
          <w:p w:rsidR="001E0ECC" w:rsidRDefault="00157375">
            <w:pPr>
              <w:spacing w:line="360" w:lineRule="exact"/>
              <w:jc w:val="center"/>
              <w:rPr>
                <w:szCs w:val="21"/>
              </w:rPr>
            </w:pPr>
            <w:r>
              <w:rPr>
                <w:szCs w:val="21"/>
              </w:rPr>
              <w:t>采取减振隔声措施后，厂界可达《工业企业厂界环境噪声排放标准》（</w:t>
            </w:r>
            <w:r>
              <w:rPr>
                <w:szCs w:val="21"/>
              </w:rPr>
              <w:t>GB12348-20</w:t>
            </w:r>
          </w:p>
          <w:p w:rsidR="001E0ECC" w:rsidRDefault="00157375">
            <w:pPr>
              <w:spacing w:line="360" w:lineRule="exact"/>
              <w:jc w:val="center"/>
              <w:rPr>
                <w:szCs w:val="21"/>
              </w:rPr>
            </w:pPr>
            <w:r>
              <w:rPr>
                <w:szCs w:val="21"/>
              </w:rPr>
              <w:t>08</w:t>
            </w:r>
            <w:r>
              <w:rPr>
                <w:szCs w:val="21"/>
              </w:rPr>
              <w:t>）</w:t>
            </w:r>
            <w:r>
              <w:rPr>
                <w:szCs w:val="21"/>
              </w:rPr>
              <w:t>2</w:t>
            </w:r>
            <w:r>
              <w:rPr>
                <w:szCs w:val="21"/>
              </w:rPr>
              <w:t>类标准要求</w:t>
            </w:r>
          </w:p>
        </w:tc>
      </w:tr>
      <w:tr w:rsidR="001E0ECC">
        <w:trPr>
          <w:cantSplit/>
          <w:trHeight w:val="363"/>
        </w:trPr>
        <w:tc>
          <w:tcPr>
            <w:tcW w:w="912" w:type="dxa"/>
            <w:vMerge w:val="restart"/>
            <w:vAlign w:val="center"/>
          </w:tcPr>
          <w:p w:rsidR="001E0ECC" w:rsidRDefault="00157375">
            <w:pPr>
              <w:spacing w:line="360" w:lineRule="exact"/>
              <w:jc w:val="center"/>
              <w:rPr>
                <w:szCs w:val="21"/>
              </w:rPr>
            </w:pPr>
            <w:r>
              <w:rPr>
                <w:szCs w:val="21"/>
              </w:rPr>
              <w:t>一般</w:t>
            </w:r>
          </w:p>
          <w:p w:rsidR="001E0ECC" w:rsidRDefault="00157375">
            <w:pPr>
              <w:spacing w:line="360" w:lineRule="exact"/>
              <w:jc w:val="center"/>
              <w:rPr>
                <w:szCs w:val="21"/>
              </w:rPr>
            </w:pPr>
            <w:r>
              <w:rPr>
                <w:szCs w:val="21"/>
              </w:rPr>
              <w:t>固废</w:t>
            </w:r>
          </w:p>
        </w:tc>
        <w:tc>
          <w:tcPr>
            <w:tcW w:w="1381" w:type="dxa"/>
            <w:vMerge w:val="restart"/>
            <w:vAlign w:val="center"/>
          </w:tcPr>
          <w:p w:rsidR="001E0ECC" w:rsidRDefault="00157375">
            <w:pPr>
              <w:spacing w:line="360" w:lineRule="exact"/>
              <w:jc w:val="center"/>
              <w:rPr>
                <w:szCs w:val="21"/>
              </w:rPr>
            </w:pPr>
            <w:r>
              <w:rPr>
                <w:szCs w:val="21"/>
              </w:rPr>
              <w:t>生产车间</w:t>
            </w:r>
          </w:p>
        </w:tc>
        <w:tc>
          <w:tcPr>
            <w:tcW w:w="1368" w:type="dxa"/>
            <w:vAlign w:val="center"/>
          </w:tcPr>
          <w:p w:rsidR="001E0ECC" w:rsidRDefault="00157375">
            <w:pPr>
              <w:spacing w:line="360" w:lineRule="exact"/>
              <w:jc w:val="center"/>
              <w:rPr>
                <w:szCs w:val="21"/>
              </w:rPr>
            </w:pPr>
            <w:r>
              <w:rPr>
                <w:szCs w:val="21"/>
              </w:rPr>
              <w:t>边角料</w:t>
            </w:r>
          </w:p>
        </w:tc>
        <w:tc>
          <w:tcPr>
            <w:tcW w:w="2915" w:type="dxa"/>
            <w:vMerge w:val="restart"/>
            <w:vAlign w:val="center"/>
          </w:tcPr>
          <w:p w:rsidR="001E0ECC" w:rsidRDefault="00157375">
            <w:pPr>
              <w:spacing w:line="360" w:lineRule="exact"/>
              <w:jc w:val="center"/>
              <w:rPr>
                <w:szCs w:val="21"/>
              </w:rPr>
            </w:pPr>
            <w:r>
              <w:rPr>
                <w:szCs w:val="21"/>
              </w:rPr>
              <w:t>收集后定期出售</w:t>
            </w:r>
          </w:p>
        </w:tc>
        <w:tc>
          <w:tcPr>
            <w:tcW w:w="2801" w:type="dxa"/>
            <w:vMerge w:val="restart"/>
            <w:vAlign w:val="center"/>
          </w:tcPr>
          <w:p w:rsidR="001E0ECC" w:rsidRDefault="00157375">
            <w:pPr>
              <w:spacing w:line="360" w:lineRule="exact"/>
              <w:jc w:val="center"/>
              <w:rPr>
                <w:szCs w:val="21"/>
              </w:rPr>
            </w:pPr>
            <w:r>
              <w:rPr>
                <w:szCs w:val="21"/>
              </w:rPr>
              <w:t>安全处置</w:t>
            </w:r>
          </w:p>
          <w:p w:rsidR="001E0ECC" w:rsidRDefault="001E0ECC">
            <w:pPr>
              <w:spacing w:line="360" w:lineRule="exact"/>
              <w:jc w:val="center"/>
              <w:rPr>
                <w:szCs w:val="21"/>
              </w:rPr>
            </w:pPr>
          </w:p>
        </w:tc>
      </w:tr>
      <w:tr w:rsidR="001E0ECC">
        <w:trPr>
          <w:cantSplit/>
          <w:trHeight w:val="363"/>
        </w:trPr>
        <w:tc>
          <w:tcPr>
            <w:tcW w:w="912" w:type="dxa"/>
            <w:vMerge/>
            <w:vAlign w:val="center"/>
          </w:tcPr>
          <w:p w:rsidR="001E0ECC" w:rsidRDefault="001E0ECC">
            <w:pPr>
              <w:spacing w:line="360" w:lineRule="exact"/>
              <w:jc w:val="center"/>
              <w:rPr>
                <w:szCs w:val="21"/>
              </w:rPr>
            </w:pPr>
          </w:p>
        </w:tc>
        <w:tc>
          <w:tcPr>
            <w:tcW w:w="1381" w:type="dxa"/>
            <w:vMerge/>
            <w:vAlign w:val="center"/>
          </w:tcPr>
          <w:p w:rsidR="001E0ECC" w:rsidRDefault="001E0ECC">
            <w:pPr>
              <w:spacing w:line="360" w:lineRule="exact"/>
              <w:jc w:val="center"/>
              <w:rPr>
                <w:szCs w:val="21"/>
              </w:rPr>
            </w:pPr>
          </w:p>
        </w:tc>
        <w:tc>
          <w:tcPr>
            <w:tcW w:w="1368" w:type="dxa"/>
            <w:vAlign w:val="center"/>
          </w:tcPr>
          <w:p w:rsidR="001E0ECC" w:rsidRDefault="00157375">
            <w:pPr>
              <w:spacing w:line="360" w:lineRule="exact"/>
              <w:jc w:val="center"/>
              <w:rPr>
                <w:szCs w:val="21"/>
              </w:rPr>
            </w:pPr>
            <w:r>
              <w:rPr>
                <w:szCs w:val="21"/>
              </w:rPr>
              <w:t>焊渣</w:t>
            </w:r>
          </w:p>
        </w:tc>
        <w:tc>
          <w:tcPr>
            <w:tcW w:w="2915" w:type="dxa"/>
            <w:vMerge/>
            <w:vAlign w:val="center"/>
          </w:tcPr>
          <w:p w:rsidR="001E0ECC" w:rsidRDefault="001E0ECC">
            <w:pPr>
              <w:spacing w:line="360" w:lineRule="exact"/>
              <w:jc w:val="center"/>
              <w:rPr>
                <w:szCs w:val="21"/>
              </w:rPr>
            </w:pPr>
          </w:p>
        </w:tc>
        <w:tc>
          <w:tcPr>
            <w:tcW w:w="2801" w:type="dxa"/>
            <w:vMerge/>
            <w:vAlign w:val="center"/>
          </w:tcPr>
          <w:p w:rsidR="001E0ECC" w:rsidRDefault="001E0ECC">
            <w:pPr>
              <w:spacing w:line="360" w:lineRule="exact"/>
              <w:jc w:val="center"/>
              <w:rPr>
                <w:szCs w:val="21"/>
              </w:rPr>
            </w:pPr>
          </w:p>
        </w:tc>
      </w:tr>
      <w:tr w:rsidR="001E0ECC">
        <w:trPr>
          <w:cantSplit/>
          <w:trHeight w:val="363"/>
        </w:trPr>
        <w:tc>
          <w:tcPr>
            <w:tcW w:w="912" w:type="dxa"/>
            <w:vMerge/>
            <w:vAlign w:val="center"/>
          </w:tcPr>
          <w:p w:rsidR="001E0ECC" w:rsidRDefault="001E0ECC">
            <w:pPr>
              <w:spacing w:line="360" w:lineRule="exact"/>
              <w:jc w:val="center"/>
              <w:rPr>
                <w:szCs w:val="21"/>
              </w:rPr>
            </w:pPr>
          </w:p>
        </w:tc>
        <w:tc>
          <w:tcPr>
            <w:tcW w:w="1381" w:type="dxa"/>
            <w:vMerge/>
            <w:vAlign w:val="center"/>
          </w:tcPr>
          <w:p w:rsidR="001E0ECC" w:rsidRDefault="001E0ECC">
            <w:pPr>
              <w:spacing w:line="360" w:lineRule="exact"/>
              <w:jc w:val="center"/>
              <w:rPr>
                <w:szCs w:val="21"/>
              </w:rPr>
            </w:pPr>
          </w:p>
        </w:tc>
        <w:tc>
          <w:tcPr>
            <w:tcW w:w="1368" w:type="dxa"/>
            <w:vAlign w:val="center"/>
          </w:tcPr>
          <w:p w:rsidR="001E0ECC" w:rsidRDefault="00157375">
            <w:pPr>
              <w:spacing w:line="360" w:lineRule="exact"/>
              <w:jc w:val="center"/>
              <w:rPr>
                <w:szCs w:val="21"/>
              </w:rPr>
            </w:pPr>
            <w:r>
              <w:rPr>
                <w:szCs w:val="21"/>
              </w:rPr>
              <w:t>打磨粉尘</w:t>
            </w:r>
          </w:p>
        </w:tc>
        <w:tc>
          <w:tcPr>
            <w:tcW w:w="2915" w:type="dxa"/>
            <w:vMerge/>
            <w:vAlign w:val="center"/>
          </w:tcPr>
          <w:p w:rsidR="001E0ECC" w:rsidRDefault="001E0ECC">
            <w:pPr>
              <w:spacing w:line="360" w:lineRule="exact"/>
              <w:jc w:val="center"/>
              <w:rPr>
                <w:szCs w:val="21"/>
              </w:rPr>
            </w:pPr>
          </w:p>
        </w:tc>
        <w:tc>
          <w:tcPr>
            <w:tcW w:w="2801" w:type="dxa"/>
            <w:vMerge/>
            <w:vAlign w:val="center"/>
          </w:tcPr>
          <w:p w:rsidR="001E0ECC" w:rsidRDefault="001E0ECC">
            <w:pPr>
              <w:spacing w:line="360" w:lineRule="exact"/>
              <w:jc w:val="center"/>
              <w:rPr>
                <w:szCs w:val="21"/>
              </w:rPr>
            </w:pPr>
          </w:p>
        </w:tc>
      </w:tr>
      <w:tr w:rsidR="001E0ECC">
        <w:trPr>
          <w:cantSplit/>
          <w:trHeight w:val="218"/>
        </w:trPr>
        <w:tc>
          <w:tcPr>
            <w:tcW w:w="912" w:type="dxa"/>
            <w:vMerge/>
            <w:vAlign w:val="center"/>
          </w:tcPr>
          <w:p w:rsidR="001E0ECC" w:rsidRDefault="001E0ECC">
            <w:pPr>
              <w:spacing w:line="360" w:lineRule="exact"/>
              <w:jc w:val="center"/>
              <w:rPr>
                <w:szCs w:val="21"/>
              </w:rPr>
            </w:pPr>
          </w:p>
        </w:tc>
        <w:tc>
          <w:tcPr>
            <w:tcW w:w="1381" w:type="dxa"/>
            <w:vMerge/>
            <w:vAlign w:val="center"/>
          </w:tcPr>
          <w:p w:rsidR="001E0ECC" w:rsidRDefault="001E0ECC">
            <w:pPr>
              <w:spacing w:line="360" w:lineRule="exact"/>
              <w:jc w:val="center"/>
              <w:rPr>
                <w:szCs w:val="21"/>
              </w:rPr>
            </w:pPr>
          </w:p>
        </w:tc>
        <w:tc>
          <w:tcPr>
            <w:tcW w:w="1368" w:type="dxa"/>
            <w:tcBorders>
              <w:bottom w:val="single" w:sz="4" w:space="0" w:color="auto"/>
            </w:tcBorders>
            <w:vAlign w:val="center"/>
          </w:tcPr>
          <w:p w:rsidR="001E0ECC" w:rsidRDefault="00157375">
            <w:pPr>
              <w:spacing w:line="360" w:lineRule="exact"/>
              <w:jc w:val="center"/>
              <w:rPr>
                <w:szCs w:val="21"/>
              </w:rPr>
            </w:pPr>
            <w:r>
              <w:rPr>
                <w:szCs w:val="21"/>
              </w:rPr>
              <w:t>废漆桶</w:t>
            </w:r>
          </w:p>
        </w:tc>
        <w:tc>
          <w:tcPr>
            <w:tcW w:w="2915" w:type="dxa"/>
            <w:vMerge w:val="restart"/>
            <w:vAlign w:val="center"/>
          </w:tcPr>
          <w:p w:rsidR="001E0ECC" w:rsidRDefault="00157375">
            <w:pPr>
              <w:spacing w:line="360" w:lineRule="exact"/>
              <w:jc w:val="center"/>
              <w:rPr>
                <w:szCs w:val="21"/>
              </w:rPr>
            </w:pPr>
            <w:r>
              <w:rPr>
                <w:szCs w:val="21"/>
              </w:rPr>
              <w:t>厂家回收</w:t>
            </w:r>
          </w:p>
        </w:tc>
        <w:tc>
          <w:tcPr>
            <w:tcW w:w="2801" w:type="dxa"/>
            <w:vMerge/>
            <w:vAlign w:val="center"/>
          </w:tcPr>
          <w:p w:rsidR="001E0ECC" w:rsidRDefault="001E0ECC">
            <w:pPr>
              <w:spacing w:line="360" w:lineRule="exact"/>
              <w:jc w:val="center"/>
              <w:rPr>
                <w:szCs w:val="21"/>
              </w:rPr>
            </w:pPr>
          </w:p>
        </w:tc>
      </w:tr>
      <w:tr w:rsidR="001E0ECC">
        <w:trPr>
          <w:cantSplit/>
          <w:trHeight w:val="133"/>
        </w:trPr>
        <w:tc>
          <w:tcPr>
            <w:tcW w:w="912" w:type="dxa"/>
            <w:vMerge/>
            <w:vAlign w:val="center"/>
          </w:tcPr>
          <w:p w:rsidR="001E0ECC" w:rsidRDefault="001E0ECC">
            <w:pPr>
              <w:spacing w:line="360" w:lineRule="exact"/>
              <w:jc w:val="center"/>
              <w:rPr>
                <w:szCs w:val="21"/>
              </w:rPr>
            </w:pPr>
          </w:p>
        </w:tc>
        <w:tc>
          <w:tcPr>
            <w:tcW w:w="1381" w:type="dxa"/>
            <w:vMerge/>
            <w:vAlign w:val="center"/>
          </w:tcPr>
          <w:p w:rsidR="001E0ECC" w:rsidRDefault="001E0ECC">
            <w:pPr>
              <w:spacing w:line="360" w:lineRule="exact"/>
              <w:jc w:val="center"/>
              <w:rPr>
                <w:szCs w:val="21"/>
              </w:rPr>
            </w:pPr>
          </w:p>
        </w:tc>
        <w:tc>
          <w:tcPr>
            <w:tcW w:w="1368" w:type="dxa"/>
            <w:tcBorders>
              <w:bottom w:val="single" w:sz="4" w:space="0" w:color="auto"/>
            </w:tcBorders>
            <w:vAlign w:val="center"/>
          </w:tcPr>
          <w:p w:rsidR="001E0ECC" w:rsidRDefault="00157375">
            <w:pPr>
              <w:spacing w:line="360" w:lineRule="exact"/>
              <w:jc w:val="center"/>
              <w:rPr>
                <w:szCs w:val="21"/>
              </w:rPr>
            </w:pPr>
            <w:r>
              <w:rPr>
                <w:rFonts w:hint="eastAsia"/>
                <w:szCs w:val="21"/>
              </w:rPr>
              <w:t>废活性炭</w:t>
            </w:r>
          </w:p>
        </w:tc>
        <w:tc>
          <w:tcPr>
            <w:tcW w:w="2915" w:type="dxa"/>
            <w:vMerge/>
            <w:tcBorders>
              <w:bottom w:val="single" w:sz="4" w:space="0" w:color="auto"/>
            </w:tcBorders>
            <w:vAlign w:val="center"/>
          </w:tcPr>
          <w:p w:rsidR="001E0ECC" w:rsidRDefault="001E0ECC">
            <w:pPr>
              <w:spacing w:line="360" w:lineRule="exact"/>
              <w:jc w:val="center"/>
              <w:rPr>
                <w:szCs w:val="21"/>
              </w:rPr>
            </w:pPr>
          </w:p>
        </w:tc>
        <w:tc>
          <w:tcPr>
            <w:tcW w:w="2801" w:type="dxa"/>
            <w:vMerge/>
            <w:vAlign w:val="center"/>
          </w:tcPr>
          <w:p w:rsidR="001E0ECC" w:rsidRDefault="001E0ECC">
            <w:pPr>
              <w:spacing w:line="360" w:lineRule="exact"/>
              <w:jc w:val="center"/>
              <w:rPr>
                <w:szCs w:val="21"/>
              </w:rPr>
            </w:pPr>
          </w:p>
        </w:tc>
      </w:tr>
      <w:tr w:rsidR="001E0ECC">
        <w:trPr>
          <w:cantSplit/>
          <w:trHeight w:val="363"/>
        </w:trPr>
        <w:tc>
          <w:tcPr>
            <w:tcW w:w="912" w:type="dxa"/>
            <w:vMerge/>
            <w:vAlign w:val="center"/>
          </w:tcPr>
          <w:p w:rsidR="001E0ECC" w:rsidRDefault="001E0ECC">
            <w:pPr>
              <w:spacing w:line="360" w:lineRule="exact"/>
              <w:jc w:val="center"/>
              <w:rPr>
                <w:szCs w:val="21"/>
              </w:rPr>
            </w:pPr>
          </w:p>
        </w:tc>
        <w:tc>
          <w:tcPr>
            <w:tcW w:w="1381" w:type="dxa"/>
            <w:vMerge/>
            <w:vAlign w:val="center"/>
          </w:tcPr>
          <w:p w:rsidR="001E0ECC" w:rsidRDefault="001E0ECC">
            <w:pPr>
              <w:spacing w:line="360" w:lineRule="exact"/>
              <w:jc w:val="center"/>
              <w:rPr>
                <w:szCs w:val="21"/>
              </w:rPr>
            </w:pPr>
          </w:p>
        </w:tc>
        <w:tc>
          <w:tcPr>
            <w:tcW w:w="1368" w:type="dxa"/>
            <w:tcBorders>
              <w:top w:val="single" w:sz="4" w:space="0" w:color="auto"/>
            </w:tcBorders>
            <w:vAlign w:val="center"/>
          </w:tcPr>
          <w:p w:rsidR="001E0ECC" w:rsidRDefault="00157375">
            <w:pPr>
              <w:spacing w:line="360" w:lineRule="exact"/>
              <w:jc w:val="center"/>
              <w:rPr>
                <w:szCs w:val="21"/>
              </w:rPr>
            </w:pPr>
            <w:r>
              <w:rPr>
                <w:szCs w:val="21"/>
              </w:rPr>
              <w:t>漆渣</w:t>
            </w:r>
          </w:p>
        </w:tc>
        <w:tc>
          <w:tcPr>
            <w:tcW w:w="2915" w:type="dxa"/>
            <w:vMerge w:val="restart"/>
            <w:tcBorders>
              <w:top w:val="single" w:sz="4" w:space="0" w:color="auto"/>
            </w:tcBorders>
            <w:vAlign w:val="center"/>
          </w:tcPr>
          <w:p w:rsidR="001E0ECC" w:rsidRDefault="00157375">
            <w:pPr>
              <w:spacing w:line="360" w:lineRule="exact"/>
              <w:jc w:val="center"/>
              <w:rPr>
                <w:szCs w:val="21"/>
              </w:rPr>
            </w:pPr>
            <w:r>
              <w:rPr>
                <w:szCs w:val="21"/>
              </w:rPr>
              <w:t>清运至环卫部门</w:t>
            </w:r>
          </w:p>
        </w:tc>
        <w:tc>
          <w:tcPr>
            <w:tcW w:w="2801" w:type="dxa"/>
            <w:vMerge/>
            <w:vAlign w:val="center"/>
          </w:tcPr>
          <w:p w:rsidR="001E0ECC" w:rsidRDefault="001E0ECC">
            <w:pPr>
              <w:spacing w:line="360" w:lineRule="exact"/>
              <w:jc w:val="center"/>
              <w:rPr>
                <w:szCs w:val="21"/>
              </w:rPr>
            </w:pPr>
          </w:p>
        </w:tc>
      </w:tr>
      <w:tr w:rsidR="001E0ECC">
        <w:trPr>
          <w:cantSplit/>
          <w:trHeight w:val="212"/>
        </w:trPr>
        <w:tc>
          <w:tcPr>
            <w:tcW w:w="912" w:type="dxa"/>
            <w:vMerge/>
            <w:vAlign w:val="center"/>
          </w:tcPr>
          <w:p w:rsidR="001E0ECC" w:rsidRDefault="001E0ECC">
            <w:pPr>
              <w:spacing w:line="360" w:lineRule="exact"/>
              <w:jc w:val="center"/>
              <w:rPr>
                <w:szCs w:val="21"/>
              </w:rPr>
            </w:pPr>
          </w:p>
        </w:tc>
        <w:tc>
          <w:tcPr>
            <w:tcW w:w="1381" w:type="dxa"/>
            <w:vMerge/>
            <w:vAlign w:val="center"/>
          </w:tcPr>
          <w:p w:rsidR="001E0ECC" w:rsidRDefault="001E0ECC">
            <w:pPr>
              <w:spacing w:line="360" w:lineRule="exact"/>
              <w:jc w:val="center"/>
              <w:rPr>
                <w:szCs w:val="21"/>
              </w:rPr>
            </w:pPr>
          </w:p>
        </w:tc>
        <w:tc>
          <w:tcPr>
            <w:tcW w:w="1368" w:type="dxa"/>
            <w:vAlign w:val="center"/>
          </w:tcPr>
          <w:p w:rsidR="001E0ECC" w:rsidRDefault="00157375">
            <w:pPr>
              <w:spacing w:line="360" w:lineRule="exact"/>
              <w:jc w:val="center"/>
              <w:rPr>
                <w:szCs w:val="21"/>
              </w:rPr>
            </w:pPr>
            <w:r>
              <w:rPr>
                <w:szCs w:val="21"/>
              </w:rPr>
              <w:t>生活垃圾</w:t>
            </w:r>
          </w:p>
        </w:tc>
        <w:tc>
          <w:tcPr>
            <w:tcW w:w="2915" w:type="dxa"/>
            <w:vMerge/>
            <w:vAlign w:val="center"/>
          </w:tcPr>
          <w:p w:rsidR="001E0ECC" w:rsidRDefault="001E0ECC">
            <w:pPr>
              <w:spacing w:line="360" w:lineRule="exact"/>
              <w:jc w:val="center"/>
              <w:rPr>
                <w:szCs w:val="21"/>
              </w:rPr>
            </w:pPr>
          </w:p>
        </w:tc>
        <w:tc>
          <w:tcPr>
            <w:tcW w:w="2801" w:type="dxa"/>
            <w:vMerge/>
            <w:vAlign w:val="center"/>
          </w:tcPr>
          <w:p w:rsidR="001E0ECC" w:rsidRDefault="001E0ECC">
            <w:pPr>
              <w:spacing w:line="360" w:lineRule="exact"/>
              <w:jc w:val="center"/>
              <w:rPr>
                <w:szCs w:val="21"/>
              </w:rPr>
            </w:pPr>
          </w:p>
        </w:tc>
      </w:tr>
      <w:tr w:rsidR="00683328">
        <w:trPr>
          <w:cantSplit/>
          <w:trHeight w:val="147"/>
        </w:trPr>
        <w:tc>
          <w:tcPr>
            <w:tcW w:w="912" w:type="dxa"/>
            <w:vMerge w:val="restart"/>
            <w:vAlign w:val="center"/>
          </w:tcPr>
          <w:p w:rsidR="00683328" w:rsidRDefault="00683328">
            <w:pPr>
              <w:spacing w:line="360" w:lineRule="exact"/>
              <w:jc w:val="center"/>
              <w:rPr>
                <w:szCs w:val="21"/>
              </w:rPr>
            </w:pPr>
            <w:r>
              <w:rPr>
                <w:szCs w:val="21"/>
              </w:rPr>
              <w:t>危险</w:t>
            </w:r>
          </w:p>
          <w:p w:rsidR="00683328" w:rsidRDefault="00683328">
            <w:pPr>
              <w:spacing w:line="360" w:lineRule="exact"/>
              <w:jc w:val="center"/>
              <w:rPr>
                <w:szCs w:val="21"/>
              </w:rPr>
            </w:pPr>
            <w:r>
              <w:rPr>
                <w:szCs w:val="21"/>
              </w:rPr>
              <w:t>废物</w:t>
            </w:r>
          </w:p>
        </w:tc>
        <w:tc>
          <w:tcPr>
            <w:tcW w:w="1381" w:type="dxa"/>
            <w:vAlign w:val="center"/>
          </w:tcPr>
          <w:p w:rsidR="00683328" w:rsidRDefault="00683328">
            <w:pPr>
              <w:spacing w:line="360" w:lineRule="exact"/>
              <w:jc w:val="center"/>
              <w:rPr>
                <w:rFonts w:eastAsia="新宋体"/>
              </w:rPr>
            </w:pPr>
            <w:r>
              <w:rPr>
                <w:rFonts w:eastAsia="新宋体"/>
              </w:rPr>
              <w:t>生产车间</w:t>
            </w:r>
          </w:p>
        </w:tc>
        <w:tc>
          <w:tcPr>
            <w:tcW w:w="1368" w:type="dxa"/>
            <w:vAlign w:val="center"/>
          </w:tcPr>
          <w:p w:rsidR="00683328" w:rsidRDefault="00683328">
            <w:pPr>
              <w:spacing w:line="360" w:lineRule="exact"/>
              <w:jc w:val="center"/>
              <w:rPr>
                <w:szCs w:val="21"/>
              </w:rPr>
            </w:pPr>
            <w:r>
              <w:rPr>
                <w:szCs w:val="21"/>
              </w:rPr>
              <w:t>废切削液</w:t>
            </w:r>
          </w:p>
        </w:tc>
        <w:tc>
          <w:tcPr>
            <w:tcW w:w="2915" w:type="dxa"/>
            <w:vMerge w:val="restart"/>
            <w:vAlign w:val="center"/>
          </w:tcPr>
          <w:p w:rsidR="00683328" w:rsidRDefault="00683328" w:rsidP="00D43F8E">
            <w:pPr>
              <w:spacing w:line="360" w:lineRule="exact"/>
              <w:jc w:val="center"/>
              <w:rPr>
                <w:szCs w:val="21"/>
              </w:rPr>
            </w:pPr>
            <w:r>
              <w:rPr>
                <w:szCs w:val="21"/>
              </w:rPr>
              <w:t>交有资质单位处置</w:t>
            </w:r>
          </w:p>
        </w:tc>
        <w:tc>
          <w:tcPr>
            <w:tcW w:w="2801" w:type="dxa"/>
            <w:vMerge/>
            <w:vAlign w:val="center"/>
          </w:tcPr>
          <w:p w:rsidR="00683328" w:rsidRDefault="00683328">
            <w:pPr>
              <w:spacing w:line="360" w:lineRule="exact"/>
              <w:jc w:val="center"/>
              <w:rPr>
                <w:szCs w:val="21"/>
              </w:rPr>
            </w:pPr>
          </w:p>
        </w:tc>
      </w:tr>
      <w:tr w:rsidR="00683328">
        <w:trPr>
          <w:cantSplit/>
          <w:trHeight w:val="187"/>
        </w:trPr>
        <w:tc>
          <w:tcPr>
            <w:tcW w:w="912" w:type="dxa"/>
            <w:vMerge/>
            <w:vAlign w:val="center"/>
          </w:tcPr>
          <w:p w:rsidR="00683328" w:rsidRDefault="00683328">
            <w:pPr>
              <w:spacing w:line="360" w:lineRule="exact"/>
              <w:jc w:val="center"/>
              <w:rPr>
                <w:szCs w:val="21"/>
              </w:rPr>
            </w:pPr>
          </w:p>
        </w:tc>
        <w:tc>
          <w:tcPr>
            <w:tcW w:w="1381" w:type="dxa"/>
            <w:vMerge w:val="restart"/>
            <w:vAlign w:val="center"/>
          </w:tcPr>
          <w:p w:rsidR="00683328" w:rsidRDefault="00683328">
            <w:pPr>
              <w:spacing w:line="360" w:lineRule="exact"/>
              <w:jc w:val="center"/>
              <w:rPr>
                <w:rFonts w:eastAsia="新宋体"/>
              </w:rPr>
            </w:pPr>
            <w:r>
              <w:rPr>
                <w:rFonts w:eastAsia="新宋体"/>
              </w:rPr>
              <w:t>UV</w:t>
            </w:r>
            <w:r>
              <w:rPr>
                <w:rFonts w:eastAsia="新宋体"/>
              </w:rPr>
              <w:t>光氧催化系统</w:t>
            </w:r>
          </w:p>
        </w:tc>
        <w:tc>
          <w:tcPr>
            <w:tcW w:w="1368" w:type="dxa"/>
            <w:vAlign w:val="center"/>
          </w:tcPr>
          <w:p w:rsidR="00683328" w:rsidRDefault="00683328">
            <w:pPr>
              <w:spacing w:line="360" w:lineRule="exact"/>
              <w:jc w:val="center"/>
              <w:rPr>
                <w:szCs w:val="21"/>
              </w:rPr>
            </w:pPr>
            <w:r>
              <w:rPr>
                <w:szCs w:val="21"/>
              </w:rPr>
              <w:t>废灯管</w:t>
            </w:r>
          </w:p>
        </w:tc>
        <w:tc>
          <w:tcPr>
            <w:tcW w:w="2915" w:type="dxa"/>
            <w:vMerge/>
            <w:vAlign w:val="center"/>
          </w:tcPr>
          <w:p w:rsidR="00683328" w:rsidRDefault="00683328">
            <w:pPr>
              <w:spacing w:line="360" w:lineRule="exact"/>
              <w:jc w:val="center"/>
              <w:rPr>
                <w:szCs w:val="21"/>
              </w:rPr>
            </w:pPr>
          </w:p>
        </w:tc>
        <w:tc>
          <w:tcPr>
            <w:tcW w:w="2801" w:type="dxa"/>
            <w:vMerge/>
            <w:vAlign w:val="center"/>
          </w:tcPr>
          <w:p w:rsidR="00683328" w:rsidRDefault="00683328">
            <w:pPr>
              <w:spacing w:line="360" w:lineRule="exact"/>
              <w:jc w:val="center"/>
              <w:rPr>
                <w:szCs w:val="21"/>
              </w:rPr>
            </w:pPr>
          </w:p>
        </w:tc>
      </w:tr>
      <w:tr w:rsidR="00683328">
        <w:trPr>
          <w:cantSplit/>
          <w:trHeight w:val="163"/>
        </w:trPr>
        <w:tc>
          <w:tcPr>
            <w:tcW w:w="912" w:type="dxa"/>
            <w:vMerge/>
            <w:vAlign w:val="center"/>
          </w:tcPr>
          <w:p w:rsidR="00683328" w:rsidRDefault="00683328">
            <w:pPr>
              <w:spacing w:line="360" w:lineRule="exact"/>
              <w:jc w:val="center"/>
              <w:rPr>
                <w:szCs w:val="21"/>
              </w:rPr>
            </w:pPr>
          </w:p>
        </w:tc>
        <w:tc>
          <w:tcPr>
            <w:tcW w:w="1381" w:type="dxa"/>
            <w:vMerge/>
            <w:vAlign w:val="center"/>
          </w:tcPr>
          <w:p w:rsidR="00683328" w:rsidRDefault="00683328">
            <w:pPr>
              <w:spacing w:line="360" w:lineRule="exact"/>
              <w:jc w:val="center"/>
              <w:rPr>
                <w:szCs w:val="21"/>
              </w:rPr>
            </w:pPr>
          </w:p>
        </w:tc>
        <w:tc>
          <w:tcPr>
            <w:tcW w:w="1368" w:type="dxa"/>
            <w:vAlign w:val="center"/>
          </w:tcPr>
          <w:p w:rsidR="00683328" w:rsidRDefault="00683328">
            <w:pPr>
              <w:spacing w:line="360" w:lineRule="exact"/>
              <w:jc w:val="center"/>
              <w:rPr>
                <w:szCs w:val="21"/>
              </w:rPr>
            </w:pPr>
            <w:r>
              <w:rPr>
                <w:szCs w:val="21"/>
              </w:rPr>
              <w:t>废催化板</w:t>
            </w:r>
          </w:p>
        </w:tc>
        <w:tc>
          <w:tcPr>
            <w:tcW w:w="2915" w:type="dxa"/>
            <w:vMerge/>
            <w:vAlign w:val="center"/>
          </w:tcPr>
          <w:p w:rsidR="00683328" w:rsidRDefault="00683328">
            <w:pPr>
              <w:spacing w:line="360" w:lineRule="exact"/>
              <w:jc w:val="center"/>
              <w:rPr>
                <w:szCs w:val="21"/>
              </w:rPr>
            </w:pPr>
          </w:p>
        </w:tc>
        <w:tc>
          <w:tcPr>
            <w:tcW w:w="2801" w:type="dxa"/>
            <w:vMerge/>
            <w:vAlign w:val="center"/>
          </w:tcPr>
          <w:p w:rsidR="00683328" w:rsidRDefault="00683328">
            <w:pPr>
              <w:spacing w:line="360" w:lineRule="exact"/>
              <w:jc w:val="center"/>
              <w:rPr>
                <w:szCs w:val="21"/>
              </w:rPr>
            </w:pPr>
          </w:p>
        </w:tc>
      </w:tr>
      <w:tr w:rsidR="001E0ECC">
        <w:trPr>
          <w:cantSplit/>
          <w:trHeight w:val="363"/>
        </w:trPr>
        <w:tc>
          <w:tcPr>
            <w:tcW w:w="9377" w:type="dxa"/>
            <w:gridSpan w:val="5"/>
          </w:tcPr>
          <w:p w:rsidR="001E0ECC" w:rsidRDefault="00157375">
            <w:pPr>
              <w:spacing w:line="360" w:lineRule="auto"/>
              <w:rPr>
                <w:b/>
              </w:rPr>
            </w:pPr>
            <w:r>
              <w:rPr>
                <w:b/>
              </w:rPr>
              <w:t>主要生态影响：</w:t>
            </w:r>
          </w:p>
          <w:p w:rsidR="001E0ECC" w:rsidRDefault="00157375">
            <w:pPr>
              <w:spacing w:line="360" w:lineRule="auto"/>
              <w:ind w:firstLineChars="200" w:firstLine="420"/>
              <w:rPr>
                <w:rFonts w:eastAsia="新宋体"/>
                <w:szCs w:val="21"/>
              </w:rPr>
            </w:pPr>
            <w:r>
              <w:rPr>
                <w:rFonts w:eastAsia="新宋体"/>
              </w:rPr>
              <w:t>项目租赁现有厂房进行生产，不进行土建工程，不存在不利生态影响。</w:t>
            </w:r>
          </w:p>
          <w:p w:rsidR="001E0ECC" w:rsidRDefault="001E0ECC">
            <w:pPr>
              <w:pStyle w:val="Default"/>
              <w:rPr>
                <w:rFonts w:ascii="Times New Roman" w:cs="Times New Roman"/>
                <w:color w:val="auto"/>
                <w:sz w:val="21"/>
                <w:szCs w:val="21"/>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p w:rsidR="001E0ECC" w:rsidRDefault="001E0ECC">
            <w:pPr>
              <w:pStyle w:val="Default"/>
              <w:rPr>
                <w:rFonts w:ascii="Times New Roman" w:cs="Times New Roman"/>
                <w:color w:val="auto"/>
              </w:rPr>
            </w:pPr>
          </w:p>
        </w:tc>
      </w:tr>
    </w:tbl>
    <w:p w:rsidR="001E0ECC" w:rsidRDefault="00157375">
      <w:pPr>
        <w:spacing w:line="560" w:lineRule="exact"/>
        <w:rPr>
          <w:rFonts w:eastAsia="黑体"/>
          <w:b/>
          <w:bCs/>
          <w:sz w:val="32"/>
          <w:szCs w:val="32"/>
        </w:rPr>
      </w:pPr>
      <w:r>
        <w:rPr>
          <w:rFonts w:eastAsia="黑体"/>
          <w:b/>
          <w:bCs/>
          <w:sz w:val="32"/>
          <w:szCs w:val="32"/>
        </w:rPr>
        <w:lastRenderedPageBreak/>
        <w:t>结论与建议</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1E0ECC">
        <w:trPr>
          <w:trHeight w:val="5235"/>
        </w:trPr>
        <w:tc>
          <w:tcPr>
            <w:tcW w:w="9453" w:type="dxa"/>
          </w:tcPr>
          <w:p w:rsidR="001E0ECC" w:rsidRDefault="00157375">
            <w:pPr>
              <w:spacing w:line="520" w:lineRule="exact"/>
              <w:ind w:firstLineChars="196" w:firstLine="472"/>
              <w:rPr>
                <w:rFonts w:eastAsia="黑体"/>
                <w:b/>
                <w:sz w:val="24"/>
              </w:rPr>
            </w:pPr>
            <w:bookmarkStart w:id="2" w:name="_GoBack"/>
            <w:r>
              <w:rPr>
                <w:rFonts w:eastAsia="黑体"/>
                <w:b/>
                <w:sz w:val="24"/>
              </w:rPr>
              <w:t>一、结论</w:t>
            </w:r>
          </w:p>
          <w:p w:rsidR="001E0ECC" w:rsidRDefault="00157375">
            <w:pPr>
              <w:spacing w:line="520" w:lineRule="exact"/>
              <w:ind w:firstLineChars="200" w:firstLine="482"/>
              <w:rPr>
                <w:b/>
                <w:sz w:val="24"/>
              </w:rPr>
            </w:pPr>
            <w:r>
              <w:rPr>
                <w:b/>
                <w:sz w:val="24"/>
              </w:rPr>
              <w:t>1</w:t>
            </w:r>
            <w:r>
              <w:rPr>
                <w:b/>
                <w:sz w:val="24"/>
              </w:rPr>
              <w:t>、项目简况及政策符合性</w:t>
            </w:r>
          </w:p>
          <w:p w:rsidR="001E0ECC" w:rsidRDefault="00157375">
            <w:pPr>
              <w:tabs>
                <w:tab w:val="left" w:pos="0"/>
              </w:tabs>
              <w:spacing w:line="520" w:lineRule="exact"/>
              <w:ind w:firstLineChars="200" w:firstLine="480"/>
              <w:rPr>
                <w:sz w:val="24"/>
              </w:rPr>
            </w:pPr>
            <w:r>
              <w:rPr>
                <w:sz w:val="24"/>
              </w:rPr>
              <w:t>新乡市中基科技有限公司主要从事汽车大梁、汽车大厢、半挂车、环保机械设备的研发、生产和销售，是具有系统的专用车产品生产、科研、销售和服务职能的装备制造型企业，拥有良好的专用车产品生产工艺和技术。随着市场对电源半挂车的需求，中基公司依托当地专用车企业产业集聚的优势，拟在新乡市凤泉区新乡市凤泉区产业集聚区租赁河南新顺惠物流服务有限公司已建厂房一座（租赁合同见附件三），建设电源半挂车生产线一条，建成后年产</w:t>
            </w:r>
            <w:r>
              <w:rPr>
                <w:sz w:val="24"/>
              </w:rPr>
              <w:t>600</w:t>
            </w:r>
            <w:r>
              <w:rPr>
                <w:sz w:val="24"/>
              </w:rPr>
              <w:t>台电源半挂车。</w:t>
            </w:r>
          </w:p>
          <w:p w:rsidR="001E0ECC" w:rsidRDefault="00157375">
            <w:pPr>
              <w:tabs>
                <w:tab w:val="left" w:pos="0"/>
              </w:tabs>
              <w:spacing w:line="520" w:lineRule="exact"/>
              <w:ind w:firstLineChars="200" w:firstLine="480"/>
              <w:rPr>
                <w:sz w:val="24"/>
              </w:rPr>
            </w:pPr>
            <w:r>
              <w:rPr>
                <w:sz w:val="24"/>
              </w:rPr>
              <w:t>比对《产业结构调整指导目录</w:t>
            </w:r>
            <w:r>
              <w:rPr>
                <w:sz w:val="24"/>
              </w:rPr>
              <w:t>(2011</w:t>
            </w:r>
            <w:r>
              <w:rPr>
                <w:sz w:val="24"/>
              </w:rPr>
              <w:t>年本</w:t>
            </w:r>
            <w:r>
              <w:rPr>
                <w:sz w:val="24"/>
              </w:rPr>
              <w:t>)</w:t>
            </w:r>
            <w:r>
              <w:rPr>
                <w:sz w:val="24"/>
              </w:rPr>
              <w:t>》</w:t>
            </w:r>
            <w:r>
              <w:rPr>
                <w:sz w:val="24"/>
              </w:rPr>
              <w:t>(2013</w:t>
            </w:r>
            <w:r>
              <w:rPr>
                <w:sz w:val="24"/>
              </w:rPr>
              <w:t>年修正版</w:t>
            </w:r>
            <w:r>
              <w:rPr>
                <w:sz w:val="24"/>
              </w:rPr>
              <w:t>)</w:t>
            </w:r>
            <w:r>
              <w:rPr>
                <w:sz w:val="24"/>
              </w:rPr>
              <w:t>，本项目不属于鼓励类、淘汰</w:t>
            </w:r>
            <w:r>
              <w:rPr>
                <w:sz w:val="24"/>
              </w:rPr>
              <w:t>类和禁止类建设项目，为允许类项目，同时河南省发展和改革委员会出具关于新乡市中基科技有限公司年产</w:t>
            </w:r>
            <w:r>
              <w:rPr>
                <w:sz w:val="24"/>
              </w:rPr>
              <w:t>600</w:t>
            </w:r>
            <w:r>
              <w:rPr>
                <w:sz w:val="24"/>
              </w:rPr>
              <w:t>台电源半挂车项目核准的批复，批复文号为：豫发改工业【</w:t>
            </w:r>
            <w:r>
              <w:rPr>
                <w:sz w:val="24"/>
              </w:rPr>
              <w:t>2018</w:t>
            </w:r>
            <w:r>
              <w:rPr>
                <w:sz w:val="24"/>
              </w:rPr>
              <w:t>】</w:t>
            </w:r>
            <w:r>
              <w:rPr>
                <w:sz w:val="24"/>
              </w:rPr>
              <w:t>706</w:t>
            </w:r>
            <w:r>
              <w:rPr>
                <w:sz w:val="24"/>
              </w:rPr>
              <w:t>号，项目建设符合国家当前产业政策。</w:t>
            </w:r>
          </w:p>
          <w:p w:rsidR="001E0ECC" w:rsidRDefault="00157375">
            <w:pPr>
              <w:spacing w:line="520" w:lineRule="exact"/>
              <w:ind w:firstLineChars="200" w:firstLine="482"/>
              <w:rPr>
                <w:b/>
                <w:sz w:val="24"/>
              </w:rPr>
            </w:pPr>
            <w:r>
              <w:rPr>
                <w:b/>
                <w:sz w:val="24"/>
              </w:rPr>
              <w:t>2</w:t>
            </w:r>
            <w:r>
              <w:rPr>
                <w:b/>
                <w:sz w:val="24"/>
              </w:rPr>
              <w:t>、项目选址</w:t>
            </w:r>
          </w:p>
          <w:p w:rsidR="001E0ECC" w:rsidRDefault="00157375">
            <w:pPr>
              <w:tabs>
                <w:tab w:val="left" w:pos="0"/>
              </w:tabs>
              <w:spacing w:line="520" w:lineRule="exact"/>
              <w:ind w:firstLineChars="200" w:firstLine="482"/>
              <w:rPr>
                <w:b/>
                <w:sz w:val="24"/>
                <w:u w:val="single"/>
              </w:rPr>
            </w:pPr>
            <w:r>
              <w:rPr>
                <w:b/>
                <w:sz w:val="24"/>
                <w:u w:val="single"/>
              </w:rPr>
              <w:t>项目选址位于新乡市凤泉区产业集聚区，项目用地性质为</w:t>
            </w:r>
            <w:r>
              <w:rPr>
                <w:rFonts w:hint="eastAsia"/>
                <w:b/>
                <w:sz w:val="24"/>
                <w:u w:val="single"/>
              </w:rPr>
              <w:t>二类工业用地</w:t>
            </w:r>
            <w:r>
              <w:rPr>
                <w:b/>
                <w:sz w:val="24"/>
                <w:u w:val="single"/>
              </w:rPr>
              <w:t>，根据新乡市凤泉区产业集聚区管理委员会出具的入驻证明，项目符合产业集聚区规划要求，准予入驻。</w:t>
            </w:r>
          </w:p>
          <w:p w:rsidR="001E0ECC" w:rsidRDefault="00157375">
            <w:pPr>
              <w:spacing w:line="520" w:lineRule="exact"/>
              <w:ind w:firstLineChars="200" w:firstLine="482"/>
              <w:rPr>
                <w:b/>
                <w:sz w:val="24"/>
              </w:rPr>
            </w:pPr>
            <w:r>
              <w:rPr>
                <w:b/>
                <w:sz w:val="24"/>
              </w:rPr>
              <w:t>3</w:t>
            </w:r>
            <w:r>
              <w:rPr>
                <w:b/>
                <w:sz w:val="24"/>
              </w:rPr>
              <w:t>、营运期环境影响及防治措施</w:t>
            </w:r>
          </w:p>
          <w:p w:rsidR="001E0ECC" w:rsidRDefault="00157375">
            <w:pPr>
              <w:tabs>
                <w:tab w:val="left" w:pos="0"/>
              </w:tabs>
              <w:spacing w:line="520" w:lineRule="exact"/>
              <w:ind w:firstLineChars="200" w:firstLine="480"/>
              <w:rPr>
                <w:sz w:val="24"/>
              </w:rPr>
            </w:pPr>
            <w:r>
              <w:rPr>
                <w:sz w:val="24"/>
              </w:rPr>
              <w:t>3.1</w:t>
            </w:r>
            <w:r>
              <w:rPr>
                <w:sz w:val="24"/>
              </w:rPr>
              <w:t>废气</w:t>
            </w:r>
          </w:p>
          <w:p w:rsidR="001E0ECC" w:rsidRDefault="00157375">
            <w:pPr>
              <w:tabs>
                <w:tab w:val="left" w:pos="0"/>
              </w:tabs>
              <w:spacing w:line="520" w:lineRule="exact"/>
              <w:ind w:firstLineChars="200" w:firstLine="480"/>
              <w:rPr>
                <w:sz w:val="24"/>
              </w:rPr>
            </w:pPr>
            <w:r>
              <w:rPr>
                <w:sz w:val="24"/>
              </w:rPr>
              <w:t>项目产生的废气主要为焊接烟尘、打磨粉尘和喷漆废气。</w:t>
            </w:r>
          </w:p>
          <w:p w:rsidR="001E0ECC" w:rsidRDefault="00157375">
            <w:pPr>
              <w:tabs>
                <w:tab w:val="left" w:pos="0"/>
              </w:tabs>
              <w:spacing w:line="520" w:lineRule="exact"/>
              <w:ind w:firstLineChars="200" w:firstLine="482"/>
              <w:rPr>
                <w:b/>
                <w:u w:val="single"/>
              </w:rPr>
            </w:pPr>
            <w:r>
              <w:rPr>
                <w:b/>
                <w:sz w:val="24"/>
                <w:u w:val="single"/>
              </w:rPr>
              <w:t>①</w:t>
            </w:r>
            <w:r>
              <w:rPr>
                <w:b/>
                <w:sz w:val="24"/>
                <w:u w:val="single"/>
              </w:rPr>
              <w:t>焊接烟尘：焊烟产生量为</w:t>
            </w:r>
            <w:r>
              <w:rPr>
                <w:b/>
                <w:sz w:val="24"/>
                <w:u w:val="single"/>
              </w:rPr>
              <w:t xml:space="preserve">0.17 </w:t>
            </w:r>
            <w:r>
              <w:rPr>
                <w:b/>
                <w:sz w:val="24"/>
                <w:u w:val="single"/>
              </w:rPr>
              <w:t>t/a</w:t>
            </w:r>
            <w:r>
              <w:rPr>
                <w:b/>
                <w:sz w:val="24"/>
                <w:u w:val="single"/>
              </w:rPr>
              <w:t>，采用移动式焊烟净化器处理</w:t>
            </w:r>
            <w:r>
              <w:rPr>
                <w:rFonts w:hint="eastAsia"/>
                <w:b/>
                <w:sz w:val="24"/>
                <w:u w:val="single"/>
              </w:rPr>
              <w:t>后车间沉降</w:t>
            </w:r>
            <w:r>
              <w:rPr>
                <w:b/>
                <w:sz w:val="24"/>
                <w:u w:val="single"/>
              </w:rPr>
              <w:t>，处理效率</w:t>
            </w:r>
            <w:r>
              <w:rPr>
                <w:b/>
                <w:sz w:val="24"/>
                <w:u w:val="single"/>
              </w:rPr>
              <w:t>80%</w:t>
            </w:r>
            <w:r>
              <w:rPr>
                <w:b/>
                <w:sz w:val="24"/>
                <w:u w:val="single"/>
              </w:rPr>
              <w:t>，则排放量为</w:t>
            </w:r>
            <w:r>
              <w:rPr>
                <w:b/>
                <w:sz w:val="24"/>
                <w:u w:val="single"/>
              </w:rPr>
              <w:t>0.034t/a</w:t>
            </w:r>
            <w:r>
              <w:rPr>
                <w:b/>
                <w:sz w:val="24"/>
                <w:u w:val="single"/>
              </w:rPr>
              <w:t>。焊烟排放浓度为</w:t>
            </w:r>
            <w:r>
              <w:rPr>
                <w:b/>
                <w:sz w:val="24"/>
                <w:u w:val="single"/>
              </w:rPr>
              <w:t>0.58mg/m</w:t>
            </w:r>
            <w:r>
              <w:rPr>
                <w:b/>
                <w:sz w:val="24"/>
                <w:u w:val="single"/>
                <w:vertAlign w:val="superscript"/>
              </w:rPr>
              <w:t>3</w:t>
            </w:r>
            <w:r>
              <w:rPr>
                <w:b/>
                <w:sz w:val="24"/>
                <w:u w:val="single"/>
              </w:rPr>
              <w:t>，厂界无组织排放监控点浓度能够满足《大气污染物综合排放标准》（</w:t>
            </w:r>
            <w:r>
              <w:rPr>
                <w:b/>
                <w:sz w:val="24"/>
                <w:u w:val="single"/>
              </w:rPr>
              <w:t>GB16297-1996</w:t>
            </w:r>
            <w:r>
              <w:rPr>
                <w:b/>
                <w:sz w:val="24"/>
                <w:u w:val="single"/>
              </w:rPr>
              <w:t>）表</w:t>
            </w:r>
            <w:r>
              <w:rPr>
                <w:b/>
                <w:sz w:val="24"/>
                <w:u w:val="single"/>
              </w:rPr>
              <w:t>2</w:t>
            </w:r>
            <w:r>
              <w:rPr>
                <w:b/>
                <w:sz w:val="24"/>
                <w:u w:val="single"/>
              </w:rPr>
              <w:t>中颗粒物周界外浓度最高点</w:t>
            </w:r>
            <w:r>
              <w:rPr>
                <w:b/>
                <w:sz w:val="24"/>
                <w:u w:val="single"/>
              </w:rPr>
              <w:t>1.0mg/m</w:t>
            </w:r>
            <w:r>
              <w:rPr>
                <w:b/>
                <w:sz w:val="24"/>
                <w:u w:val="single"/>
                <w:vertAlign w:val="superscript"/>
              </w:rPr>
              <w:t>3</w:t>
            </w:r>
            <w:r>
              <w:rPr>
                <w:b/>
                <w:sz w:val="24"/>
                <w:u w:val="single"/>
              </w:rPr>
              <w:t>标准要求。</w:t>
            </w:r>
          </w:p>
          <w:p w:rsidR="001E0ECC" w:rsidRDefault="001E0ECC">
            <w:pPr>
              <w:tabs>
                <w:tab w:val="left" w:pos="0"/>
              </w:tabs>
              <w:spacing w:line="520" w:lineRule="exact"/>
              <w:ind w:firstLineChars="200" w:firstLine="482"/>
              <w:rPr>
                <w:b/>
              </w:rPr>
            </w:pPr>
            <w:r>
              <w:rPr>
                <w:b/>
                <w:sz w:val="24"/>
                <w:u w:val="single"/>
              </w:rPr>
              <w:fldChar w:fldCharType="begin"/>
            </w:r>
            <w:r w:rsidR="00157375">
              <w:rPr>
                <w:b/>
                <w:sz w:val="24"/>
                <w:u w:val="single"/>
              </w:rPr>
              <w:instrText xml:space="preserve"> = 2 \* GB3 \* MERGEFORMAT </w:instrText>
            </w:r>
            <w:r>
              <w:rPr>
                <w:b/>
                <w:sz w:val="24"/>
                <w:u w:val="single"/>
              </w:rPr>
              <w:fldChar w:fldCharType="separate"/>
            </w:r>
            <w:r w:rsidR="00157375">
              <w:rPr>
                <w:rFonts w:ascii="宋体"/>
                <w:b/>
                <w:sz w:val="24"/>
                <w:u w:val="single"/>
              </w:rPr>
              <w:t>②</w:t>
            </w:r>
            <w:r>
              <w:rPr>
                <w:b/>
                <w:sz w:val="24"/>
                <w:u w:val="single"/>
              </w:rPr>
              <w:fldChar w:fldCharType="end"/>
            </w:r>
            <w:r w:rsidR="00157375">
              <w:rPr>
                <w:b/>
                <w:sz w:val="24"/>
                <w:u w:val="single"/>
              </w:rPr>
              <w:t>打磨粉尘：打磨粉尘产生量约为</w:t>
            </w:r>
            <w:r w:rsidR="00157375">
              <w:rPr>
                <w:b/>
                <w:sz w:val="24"/>
                <w:u w:val="single"/>
              </w:rPr>
              <w:t>1.56t/a</w:t>
            </w:r>
            <w:r w:rsidR="00157375">
              <w:rPr>
                <w:b/>
                <w:sz w:val="24"/>
                <w:u w:val="single"/>
              </w:rPr>
              <w:t>。打磨机配有便携式袋式除尘器，在磨刀上罩有集气罩，打磨时产生的粉尘经集气罩收集后通过软管进入便携式袋式除尘器进行治理，粉尘去除率在</w:t>
            </w:r>
            <w:r w:rsidR="00157375">
              <w:rPr>
                <w:b/>
                <w:sz w:val="24"/>
                <w:u w:val="single"/>
              </w:rPr>
              <w:t>95%</w:t>
            </w:r>
            <w:r w:rsidR="00157375">
              <w:rPr>
                <w:b/>
                <w:sz w:val="24"/>
                <w:u w:val="single"/>
              </w:rPr>
              <w:t>以上，治</w:t>
            </w:r>
            <w:r w:rsidR="00157375">
              <w:rPr>
                <w:b/>
                <w:sz w:val="24"/>
                <w:u w:val="single"/>
              </w:rPr>
              <w:t>理后产生量为</w:t>
            </w:r>
            <w:r w:rsidR="00157375">
              <w:rPr>
                <w:b/>
                <w:sz w:val="24"/>
                <w:u w:val="single"/>
              </w:rPr>
              <w:t>0.078t/a</w:t>
            </w:r>
            <w:r w:rsidR="00157375">
              <w:rPr>
                <w:b/>
                <w:sz w:val="24"/>
                <w:u w:val="single"/>
              </w:rPr>
              <w:t>，治理后的金属粉尘在车间内</w:t>
            </w:r>
            <w:r w:rsidR="00157375">
              <w:rPr>
                <w:b/>
                <w:sz w:val="24"/>
                <w:u w:val="single"/>
              </w:rPr>
              <w:lastRenderedPageBreak/>
              <w:t>无组织排放</w:t>
            </w:r>
            <w:r w:rsidR="00157375">
              <w:rPr>
                <w:rFonts w:hint="eastAsia"/>
                <w:b/>
                <w:sz w:val="24"/>
                <w:u w:val="single"/>
              </w:rPr>
              <w:t>，</w:t>
            </w:r>
            <w:r w:rsidR="00157375">
              <w:rPr>
                <w:b/>
                <w:sz w:val="24"/>
                <w:u w:val="single"/>
              </w:rPr>
              <w:t>因重力作用自然沉降。厂界无组织排放监控点浓度能够满足《大气污染物综合排放标准》（</w:t>
            </w:r>
            <w:r w:rsidR="00157375">
              <w:rPr>
                <w:b/>
                <w:sz w:val="24"/>
                <w:u w:val="single"/>
              </w:rPr>
              <w:t>GB16297-1996</w:t>
            </w:r>
            <w:r w:rsidR="00157375">
              <w:rPr>
                <w:b/>
                <w:sz w:val="24"/>
                <w:u w:val="single"/>
              </w:rPr>
              <w:t>）表</w:t>
            </w:r>
            <w:r w:rsidR="00157375">
              <w:rPr>
                <w:b/>
                <w:sz w:val="24"/>
                <w:u w:val="single"/>
              </w:rPr>
              <w:t>2</w:t>
            </w:r>
            <w:r w:rsidR="00157375">
              <w:rPr>
                <w:b/>
                <w:sz w:val="24"/>
                <w:u w:val="single"/>
              </w:rPr>
              <w:t>中颗粒物周界外浓度最高点</w:t>
            </w:r>
            <w:r w:rsidR="00157375">
              <w:rPr>
                <w:b/>
                <w:sz w:val="24"/>
                <w:u w:val="single"/>
              </w:rPr>
              <w:t>1.0mg/m</w:t>
            </w:r>
            <w:r w:rsidR="00157375">
              <w:rPr>
                <w:b/>
                <w:sz w:val="24"/>
                <w:u w:val="single"/>
                <w:vertAlign w:val="superscript"/>
              </w:rPr>
              <w:t>3</w:t>
            </w:r>
            <w:r w:rsidR="00157375">
              <w:rPr>
                <w:b/>
                <w:sz w:val="24"/>
                <w:u w:val="single"/>
              </w:rPr>
              <w:t>标准要求。</w:t>
            </w:r>
          </w:p>
          <w:p w:rsidR="001E0ECC" w:rsidRDefault="001E0ECC">
            <w:pPr>
              <w:tabs>
                <w:tab w:val="left" w:pos="0"/>
              </w:tabs>
              <w:spacing w:line="520" w:lineRule="exact"/>
              <w:ind w:firstLineChars="200" w:firstLine="482"/>
              <w:rPr>
                <w:b/>
                <w:sz w:val="24"/>
                <w:u w:val="single"/>
              </w:rPr>
            </w:pPr>
            <w:r>
              <w:rPr>
                <w:b/>
                <w:sz w:val="24"/>
                <w:u w:val="single"/>
              </w:rPr>
              <w:fldChar w:fldCharType="begin"/>
            </w:r>
            <w:r w:rsidR="00157375">
              <w:rPr>
                <w:b/>
                <w:sz w:val="24"/>
                <w:u w:val="single"/>
              </w:rPr>
              <w:instrText xml:space="preserve"> = 3 \* GB3 \* MERGEFORMAT </w:instrText>
            </w:r>
            <w:r>
              <w:rPr>
                <w:b/>
                <w:sz w:val="24"/>
                <w:u w:val="single"/>
              </w:rPr>
              <w:fldChar w:fldCharType="separate"/>
            </w:r>
            <w:r w:rsidR="00157375">
              <w:rPr>
                <w:rFonts w:ascii="宋体"/>
                <w:b/>
                <w:sz w:val="24"/>
                <w:u w:val="single"/>
              </w:rPr>
              <w:t>③</w:t>
            </w:r>
            <w:r>
              <w:rPr>
                <w:b/>
                <w:sz w:val="24"/>
                <w:u w:val="single"/>
              </w:rPr>
              <w:fldChar w:fldCharType="end"/>
            </w:r>
            <w:r w:rsidR="00157375">
              <w:rPr>
                <w:b/>
                <w:sz w:val="24"/>
                <w:u w:val="single"/>
              </w:rPr>
              <w:t>喷漆废气：喷漆废气采用</w:t>
            </w:r>
            <w:r w:rsidR="00157375">
              <w:rPr>
                <w:b/>
                <w:sz w:val="24"/>
                <w:u w:val="single"/>
              </w:rPr>
              <w:t>“</w:t>
            </w:r>
            <w:r w:rsidR="00157375">
              <w:rPr>
                <w:b/>
                <w:sz w:val="24"/>
                <w:u w:val="single"/>
              </w:rPr>
              <w:t>过滤棉</w:t>
            </w:r>
            <w:r w:rsidR="00157375">
              <w:rPr>
                <w:b/>
                <w:sz w:val="24"/>
                <w:u w:val="single"/>
              </w:rPr>
              <w:t>+UV</w:t>
            </w:r>
            <w:r w:rsidR="00157375">
              <w:rPr>
                <w:b/>
                <w:sz w:val="24"/>
                <w:u w:val="single"/>
              </w:rPr>
              <w:t>光氧催化处理</w:t>
            </w:r>
            <w:r w:rsidR="00157375">
              <w:rPr>
                <w:rFonts w:hint="eastAsia"/>
                <w:b/>
                <w:sz w:val="24"/>
                <w:u w:val="single"/>
              </w:rPr>
              <w:t>+</w:t>
            </w:r>
            <w:r w:rsidR="00157375">
              <w:rPr>
                <w:rFonts w:hint="eastAsia"/>
                <w:b/>
                <w:sz w:val="24"/>
                <w:u w:val="single"/>
              </w:rPr>
              <w:t>活性炭吸附</w:t>
            </w:r>
            <w:r w:rsidR="00157375">
              <w:rPr>
                <w:b/>
                <w:sz w:val="24"/>
                <w:u w:val="single"/>
              </w:rPr>
              <w:t>”</w:t>
            </w:r>
            <w:r w:rsidR="00157375">
              <w:rPr>
                <w:b/>
                <w:sz w:val="24"/>
                <w:u w:val="single"/>
              </w:rPr>
              <w:t>工艺，处理效率</w:t>
            </w:r>
            <w:r w:rsidR="00157375">
              <w:rPr>
                <w:rFonts w:hint="eastAsia"/>
                <w:b/>
                <w:sz w:val="24"/>
                <w:u w:val="single"/>
              </w:rPr>
              <w:t>76</w:t>
            </w:r>
            <w:r w:rsidR="00157375">
              <w:rPr>
                <w:b/>
                <w:sz w:val="24"/>
                <w:u w:val="single"/>
              </w:rPr>
              <w:t>%</w:t>
            </w:r>
            <w:r w:rsidR="00157375">
              <w:rPr>
                <w:b/>
                <w:sz w:val="24"/>
                <w:u w:val="single"/>
              </w:rPr>
              <w:t>以上，处理后非甲烷总烃排放浓度</w:t>
            </w:r>
            <w:r w:rsidR="00157375">
              <w:rPr>
                <w:rFonts w:hint="eastAsia"/>
                <w:b/>
                <w:sz w:val="24"/>
                <w:u w:val="single"/>
              </w:rPr>
              <w:t>7.27</w:t>
            </w:r>
            <w:r w:rsidR="00157375">
              <w:rPr>
                <w:b/>
                <w:sz w:val="24"/>
                <w:u w:val="single"/>
              </w:rPr>
              <w:t>mg/m</w:t>
            </w:r>
            <w:r w:rsidR="00157375">
              <w:rPr>
                <w:b/>
                <w:sz w:val="24"/>
                <w:u w:val="single"/>
                <w:vertAlign w:val="superscript"/>
              </w:rPr>
              <w:t>3</w:t>
            </w:r>
            <w:r w:rsidR="00157375">
              <w:rPr>
                <w:b/>
                <w:sz w:val="24"/>
                <w:u w:val="single"/>
              </w:rPr>
              <w:t>，排放速率为</w:t>
            </w:r>
            <w:r w:rsidR="00157375">
              <w:rPr>
                <w:rFonts w:hint="eastAsia"/>
                <w:b/>
                <w:sz w:val="24"/>
                <w:u w:val="single"/>
              </w:rPr>
              <w:t>0.1047</w:t>
            </w:r>
            <w:r w:rsidR="00157375">
              <w:rPr>
                <w:b/>
                <w:sz w:val="24"/>
                <w:u w:val="single"/>
                <w:lang w:val="fr-FR"/>
              </w:rPr>
              <w:t>kg/h</w:t>
            </w:r>
            <w:r w:rsidR="00157375">
              <w:rPr>
                <w:b/>
                <w:sz w:val="24"/>
                <w:u w:val="single"/>
                <w:lang w:val="fr-FR"/>
              </w:rPr>
              <w:t>，</w:t>
            </w:r>
            <w:r w:rsidR="00157375">
              <w:rPr>
                <w:b/>
                <w:sz w:val="24"/>
                <w:u w:val="single"/>
              </w:rPr>
              <w:t>能够满足《大气污染物综合排放标准》（</w:t>
            </w:r>
            <w:r w:rsidR="00157375">
              <w:rPr>
                <w:b/>
                <w:sz w:val="24"/>
                <w:u w:val="single"/>
              </w:rPr>
              <w:t>GB16297-199</w:t>
            </w:r>
            <w:r w:rsidR="00157375">
              <w:rPr>
                <w:b/>
                <w:sz w:val="24"/>
                <w:u w:val="single"/>
              </w:rPr>
              <w:t>6</w:t>
            </w:r>
            <w:r w:rsidR="00157375">
              <w:rPr>
                <w:b/>
                <w:sz w:val="24"/>
                <w:u w:val="single"/>
              </w:rPr>
              <w:t>）表</w:t>
            </w:r>
            <w:r w:rsidR="00157375">
              <w:rPr>
                <w:b/>
                <w:sz w:val="24"/>
                <w:u w:val="single"/>
              </w:rPr>
              <w:t xml:space="preserve"> 2</w:t>
            </w:r>
            <w:r w:rsidR="00157375">
              <w:rPr>
                <w:b/>
                <w:sz w:val="24"/>
                <w:u w:val="single"/>
              </w:rPr>
              <w:t>中非甲烷总烃最高允许排放浓度</w:t>
            </w:r>
            <w:r w:rsidR="00157375">
              <w:rPr>
                <w:b/>
                <w:sz w:val="24"/>
                <w:u w:val="single"/>
              </w:rPr>
              <w:t xml:space="preserve"> 120mg/m³</w:t>
            </w:r>
            <w:r w:rsidR="00157375">
              <w:rPr>
                <w:b/>
                <w:sz w:val="24"/>
                <w:u w:val="single"/>
              </w:rPr>
              <w:t>和</w:t>
            </w:r>
            <w:r w:rsidR="00157375">
              <w:rPr>
                <w:b/>
                <w:sz w:val="24"/>
                <w:u w:val="single"/>
              </w:rPr>
              <w:t xml:space="preserve"> 15m</w:t>
            </w:r>
            <w:r w:rsidR="00157375">
              <w:rPr>
                <w:b/>
                <w:sz w:val="24"/>
                <w:u w:val="single"/>
              </w:rPr>
              <w:t>排气筒最高允许排放速率</w:t>
            </w:r>
            <w:r w:rsidR="00157375">
              <w:rPr>
                <w:b/>
                <w:sz w:val="24"/>
                <w:u w:val="single"/>
              </w:rPr>
              <w:t xml:space="preserve"> 10kg/h</w:t>
            </w:r>
            <w:r w:rsidR="00157375">
              <w:rPr>
                <w:b/>
                <w:sz w:val="24"/>
                <w:u w:val="single"/>
              </w:rPr>
              <w:t>的要求。同时能够满足</w:t>
            </w:r>
            <w:r w:rsidR="00157375">
              <w:rPr>
                <w:b/>
                <w:sz w:val="24"/>
                <w:u w:val="single"/>
                <w:lang w:val="fr-FR"/>
              </w:rPr>
              <w:t>《河南省环境污染防治攻坚战领导小组办公室文件》（豫环攻坚办【</w:t>
            </w:r>
            <w:r w:rsidR="00157375">
              <w:rPr>
                <w:b/>
                <w:sz w:val="24"/>
                <w:u w:val="single"/>
              </w:rPr>
              <w:t>2017</w:t>
            </w:r>
            <w:r w:rsidR="00157375">
              <w:rPr>
                <w:b/>
                <w:sz w:val="24"/>
                <w:u w:val="single"/>
                <w:lang w:val="fr-FR"/>
              </w:rPr>
              <w:t>】</w:t>
            </w:r>
            <w:r w:rsidR="00157375">
              <w:rPr>
                <w:b/>
                <w:sz w:val="24"/>
                <w:u w:val="single"/>
                <w:lang w:val="fr-FR"/>
              </w:rPr>
              <w:t>162</w:t>
            </w:r>
            <w:r w:rsidR="00157375">
              <w:rPr>
                <w:b/>
                <w:sz w:val="24"/>
                <w:u w:val="single"/>
                <w:lang w:val="fr-FR"/>
              </w:rPr>
              <w:t>号）中附件</w:t>
            </w:r>
            <w:r w:rsidR="00157375">
              <w:rPr>
                <w:b/>
                <w:sz w:val="24"/>
                <w:u w:val="single"/>
              </w:rPr>
              <w:t>1“</w:t>
            </w:r>
            <w:r w:rsidR="00157375">
              <w:rPr>
                <w:b/>
                <w:sz w:val="24"/>
                <w:u w:val="single"/>
              </w:rPr>
              <w:t>工业企业挥发性有机物排放建议值中</w:t>
            </w:r>
            <w:r w:rsidR="00157375">
              <w:rPr>
                <w:b/>
                <w:sz w:val="24"/>
                <w:u w:val="single"/>
              </w:rPr>
              <w:t>-</w:t>
            </w:r>
            <w:r w:rsidR="00157375">
              <w:rPr>
                <w:b/>
                <w:sz w:val="24"/>
                <w:u w:val="single"/>
              </w:rPr>
              <w:t>汽车制造企业有机废气排放口非甲烷总烃建议排放浓度：</w:t>
            </w:r>
            <w:r w:rsidR="00157375">
              <w:rPr>
                <w:b/>
                <w:sz w:val="24"/>
                <w:u w:val="single"/>
              </w:rPr>
              <w:t>50mg/m</w:t>
            </w:r>
            <w:r w:rsidR="00157375">
              <w:rPr>
                <w:b/>
                <w:sz w:val="24"/>
                <w:u w:val="single"/>
                <w:vertAlign w:val="superscript"/>
              </w:rPr>
              <w:t>3</w:t>
            </w:r>
            <w:r w:rsidR="00157375">
              <w:rPr>
                <w:b/>
                <w:sz w:val="24"/>
                <w:u w:val="single"/>
              </w:rPr>
              <w:t>”</w:t>
            </w:r>
            <w:r w:rsidR="00157375">
              <w:rPr>
                <w:b/>
                <w:sz w:val="24"/>
                <w:u w:val="single"/>
              </w:rPr>
              <w:t>、附件</w:t>
            </w:r>
            <w:r w:rsidR="00157375">
              <w:rPr>
                <w:b/>
                <w:sz w:val="24"/>
                <w:u w:val="single"/>
              </w:rPr>
              <w:t>2“</w:t>
            </w:r>
            <w:r w:rsidR="00157375">
              <w:rPr>
                <w:b/>
                <w:sz w:val="24"/>
                <w:u w:val="single"/>
              </w:rPr>
              <w:t>工业企业边界挥发性有机物排放建议值非甲烷总烃</w:t>
            </w:r>
            <w:r w:rsidR="00157375">
              <w:rPr>
                <w:b/>
                <w:sz w:val="24"/>
                <w:u w:val="single"/>
              </w:rPr>
              <w:t>-</w:t>
            </w:r>
            <w:r w:rsidR="00157375">
              <w:rPr>
                <w:b/>
                <w:sz w:val="24"/>
                <w:u w:val="single"/>
              </w:rPr>
              <w:t>其他企业：</w:t>
            </w:r>
            <w:r w:rsidR="00157375">
              <w:rPr>
                <w:b/>
                <w:sz w:val="24"/>
                <w:u w:val="single"/>
              </w:rPr>
              <w:t>2.0 mg/m</w:t>
            </w:r>
            <w:r w:rsidR="00157375">
              <w:rPr>
                <w:b/>
                <w:sz w:val="24"/>
                <w:u w:val="single"/>
                <w:vertAlign w:val="superscript"/>
              </w:rPr>
              <w:t>3</w:t>
            </w:r>
            <w:r w:rsidR="00157375">
              <w:rPr>
                <w:b/>
                <w:sz w:val="24"/>
                <w:u w:val="single"/>
              </w:rPr>
              <w:t>”</w:t>
            </w:r>
            <w:r w:rsidR="00157375">
              <w:rPr>
                <w:b/>
                <w:sz w:val="24"/>
                <w:u w:val="single"/>
              </w:rPr>
              <w:t>的排放建议值</w:t>
            </w:r>
            <w:r w:rsidR="00157375">
              <w:rPr>
                <w:rFonts w:hint="eastAsia"/>
                <w:b/>
                <w:sz w:val="24"/>
                <w:u w:val="single"/>
              </w:rPr>
              <w:t>，非甲烷总烃排放总量：</w:t>
            </w:r>
            <w:r w:rsidR="00157375">
              <w:rPr>
                <w:rFonts w:hint="eastAsia"/>
                <w:b/>
                <w:sz w:val="24"/>
                <w:u w:val="single"/>
              </w:rPr>
              <w:t>0.1051t/a</w:t>
            </w:r>
            <w:r w:rsidR="00157375">
              <w:rPr>
                <w:rFonts w:hint="eastAsia"/>
                <w:b/>
                <w:sz w:val="24"/>
                <w:u w:val="single"/>
              </w:rPr>
              <w:t>。</w:t>
            </w:r>
          </w:p>
          <w:p w:rsidR="001E0ECC" w:rsidRDefault="00157375">
            <w:pPr>
              <w:tabs>
                <w:tab w:val="left" w:pos="0"/>
              </w:tabs>
              <w:spacing w:line="520" w:lineRule="exact"/>
              <w:ind w:firstLineChars="200" w:firstLine="482"/>
              <w:rPr>
                <w:b/>
                <w:sz w:val="24"/>
                <w:u w:val="single"/>
              </w:rPr>
            </w:pPr>
            <w:r>
              <w:rPr>
                <w:b/>
                <w:sz w:val="24"/>
                <w:u w:val="single"/>
              </w:rPr>
              <w:t>因此，评价认为项目大气污染物排放对周围环境的影响是可以接受</w:t>
            </w:r>
            <w:r>
              <w:rPr>
                <w:b/>
                <w:sz w:val="24"/>
                <w:u w:val="single"/>
              </w:rPr>
              <w:t>。</w:t>
            </w:r>
          </w:p>
          <w:p w:rsidR="001E0ECC" w:rsidRDefault="00157375">
            <w:pPr>
              <w:tabs>
                <w:tab w:val="left" w:pos="0"/>
              </w:tabs>
              <w:spacing w:line="520" w:lineRule="exact"/>
              <w:ind w:firstLineChars="200" w:firstLine="480"/>
              <w:rPr>
                <w:sz w:val="24"/>
              </w:rPr>
            </w:pPr>
            <w:r>
              <w:rPr>
                <w:sz w:val="24"/>
              </w:rPr>
              <w:t>3.2</w:t>
            </w:r>
            <w:r>
              <w:rPr>
                <w:sz w:val="24"/>
              </w:rPr>
              <w:t>废水</w:t>
            </w:r>
          </w:p>
          <w:p w:rsidR="001E0ECC" w:rsidRDefault="00157375">
            <w:pPr>
              <w:tabs>
                <w:tab w:val="left" w:pos="0"/>
              </w:tabs>
              <w:spacing w:line="520" w:lineRule="exact"/>
              <w:ind w:firstLineChars="200" w:firstLine="482"/>
              <w:rPr>
                <w:b/>
                <w:bCs/>
                <w:sz w:val="24"/>
                <w:u w:val="single"/>
              </w:rPr>
            </w:pPr>
            <w:r>
              <w:rPr>
                <w:b/>
                <w:bCs/>
                <w:sz w:val="24"/>
                <w:u w:val="single"/>
              </w:rPr>
              <w:t>项目生产</w:t>
            </w:r>
            <w:r>
              <w:rPr>
                <w:rFonts w:hint="eastAsia"/>
                <w:b/>
                <w:bCs/>
                <w:sz w:val="24"/>
                <w:u w:val="single"/>
              </w:rPr>
              <w:t>用水主要为检测用水，检测工序是对车厢成品进行淋雨试验，检测箱体的密封性，合格入库外运；不合格返修进行补焊和补漆作业。喷淋用水</w:t>
            </w:r>
            <w:r>
              <w:rPr>
                <w:b/>
                <w:bCs/>
                <w:sz w:val="24"/>
                <w:u w:val="single"/>
              </w:rPr>
              <w:t>循环使用，无生产废水产生。</w:t>
            </w:r>
          </w:p>
          <w:p w:rsidR="001E0ECC" w:rsidRDefault="00157375">
            <w:pPr>
              <w:tabs>
                <w:tab w:val="left" w:pos="0"/>
              </w:tabs>
              <w:spacing w:line="520" w:lineRule="exact"/>
              <w:ind w:firstLineChars="200" w:firstLine="480"/>
              <w:rPr>
                <w:sz w:val="24"/>
              </w:rPr>
            </w:pPr>
            <w:r>
              <w:rPr>
                <w:sz w:val="24"/>
              </w:rPr>
              <w:t>项目废水主要为职工生活污水。项目劳动定员</w:t>
            </w:r>
            <w:r>
              <w:rPr>
                <w:sz w:val="24"/>
              </w:rPr>
              <w:t>4</w:t>
            </w:r>
            <w:r>
              <w:rPr>
                <w:rFonts w:hint="eastAsia"/>
                <w:sz w:val="24"/>
              </w:rPr>
              <w:t>0</w:t>
            </w:r>
            <w:r>
              <w:rPr>
                <w:sz w:val="24"/>
              </w:rPr>
              <w:t>人，除管理人员外均为周边村民，不在厂内食宿，单班生产，用水量按</w:t>
            </w:r>
            <w:r>
              <w:rPr>
                <w:sz w:val="24"/>
              </w:rPr>
              <w:t>30L/</w:t>
            </w:r>
            <w:r>
              <w:rPr>
                <w:sz w:val="24"/>
              </w:rPr>
              <w:t>人</w:t>
            </w:r>
            <w:r>
              <w:rPr>
                <w:sz w:val="24"/>
              </w:rPr>
              <w:t>·d</w:t>
            </w:r>
            <w:r>
              <w:rPr>
                <w:sz w:val="24"/>
              </w:rPr>
              <w:t>计，则用水量为</w:t>
            </w:r>
            <w:r>
              <w:rPr>
                <w:sz w:val="24"/>
              </w:rPr>
              <w:t>1.2t/d</w:t>
            </w:r>
            <w:r>
              <w:rPr>
                <w:sz w:val="24"/>
              </w:rPr>
              <w:t>，污水排放系数</w:t>
            </w:r>
            <w:r>
              <w:rPr>
                <w:sz w:val="24"/>
              </w:rPr>
              <w:t>0.8</w:t>
            </w:r>
            <w:r>
              <w:rPr>
                <w:sz w:val="24"/>
              </w:rPr>
              <w:t>，则生活污水排放量为</w:t>
            </w:r>
            <w:r>
              <w:rPr>
                <w:rFonts w:hint="eastAsia"/>
                <w:sz w:val="24"/>
              </w:rPr>
              <w:t>0.96</w:t>
            </w:r>
            <w:r>
              <w:rPr>
                <w:sz w:val="24"/>
              </w:rPr>
              <w:t>t/d</w:t>
            </w:r>
            <w:r>
              <w:rPr>
                <w:sz w:val="24"/>
              </w:rPr>
              <w:t>（年工作</w:t>
            </w:r>
            <w:r>
              <w:rPr>
                <w:sz w:val="24"/>
              </w:rPr>
              <w:t>251d</w:t>
            </w:r>
            <w:r>
              <w:rPr>
                <w:sz w:val="24"/>
              </w:rPr>
              <w:t>，排水量为</w:t>
            </w:r>
            <w:r>
              <w:rPr>
                <w:rFonts w:hint="eastAsia"/>
                <w:sz w:val="24"/>
              </w:rPr>
              <w:t>240.96</w:t>
            </w:r>
            <w:r>
              <w:rPr>
                <w:sz w:val="24"/>
              </w:rPr>
              <w:t>t/a</w:t>
            </w:r>
            <w:r>
              <w:rPr>
                <w:sz w:val="24"/>
              </w:rPr>
              <w:t>），类比确定水质为</w:t>
            </w:r>
            <w:r>
              <w:rPr>
                <w:sz w:val="24"/>
              </w:rPr>
              <w:t>COD3</w:t>
            </w:r>
            <w:r>
              <w:rPr>
                <w:rFonts w:hint="eastAsia"/>
                <w:sz w:val="24"/>
              </w:rPr>
              <w:t>00</w:t>
            </w:r>
            <w:r>
              <w:rPr>
                <w:sz w:val="24"/>
              </w:rPr>
              <w:t>mg/L</w:t>
            </w:r>
            <w:r>
              <w:rPr>
                <w:sz w:val="24"/>
              </w:rPr>
              <w:t>、</w:t>
            </w:r>
            <w:r>
              <w:rPr>
                <w:sz w:val="24"/>
              </w:rPr>
              <w:t>SS</w:t>
            </w:r>
            <w:r>
              <w:rPr>
                <w:rFonts w:hint="eastAsia"/>
                <w:sz w:val="24"/>
              </w:rPr>
              <w:t>3</w:t>
            </w:r>
            <w:r>
              <w:rPr>
                <w:sz w:val="24"/>
              </w:rPr>
              <w:t>00mg/L</w:t>
            </w:r>
            <w:r>
              <w:rPr>
                <w:sz w:val="24"/>
              </w:rPr>
              <w:t>、</w:t>
            </w:r>
            <w:r>
              <w:rPr>
                <w:rFonts w:hint="eastAsia"/>
                <w:sz w:val="24"/>
              </w:rPr>
              <w:t>TP2.5</w:t>
            </w:r>
            <w:r>
              <w:rPr>
                <w:sz w:val="24"/>
              </w:rPr>
              <w:t>mg/L</w:t>
            </w:r>
            <w:r>
              <w:rPr>
                <w:sz w:val="24"/>
              </w:rPr>
              <w:t>、氨氮</w:t>
            </w:r>
            <w:r>
              <w:rPr>
                <w:sz w:val="24"/>
              </w:rPr>
              <w:t>25mg/L</w:t>
            </w:r>
            <w:r>
              <w:rPr>
                <w:sz w:val="24"/>
              </w:rPr>
              <w:t>，经化粪池处理后水质为</w:t>
            </w:r>
            <w:r>
              <w:rPr>
                <w:sz w:val="24"/>
              </w:rPr>
              <w:t>COD</w:t>
            </w:r>
            <w:r>
              <w:rPr>
                <w:rFonts w:hint="eastAsia"/>
                <w:sz w:val="24"/>
              </w:rPr>
              <w:t>2</w:t>
            </w:r>
            <w:r>
              <w:rPr>
                <w:rFonts w:hint="eastAsia"/>
                <w:sz w:val="24"/>
              </w:rPr>
              <w:t>50</w:t>
            </w:r>
            <w:r>
              <w:rPr>
                <w:sz w:val="24"/>
              </w:rPr>
              <w:t>mg/L</w:t>
            </w:r>
            <w:r>
              <w:rPr>
                <w:sz w:val="24"/>
              </w:rPr>
              <w:t>、</w:t>
            </w:r>
            <w:r>
              <w:rPr>
                <w:sz w:val="24"/>
              </w:rPr>
              <w:t>SS</w:t>
            </w:r>
            <w:r>
              <w:rPr>
                <w:rFonts w:hint="eastAsia"/>
                <w:sz w:val="24"/>
              </w:rPr>
              <w:t>200</w:t>
            </w:r>
            <w:r>
              <w:rPr>
                <w:sz w:val="24"/>
              </w:rPr>
              <w:t>mg/L</w:t>
            </w:r>
            <w:r>
              <w:rPr>
                <w:sz w:val="24"/>
              </w:rPr>
              <w:t>、</w:t>
            </w:r>
            <w:r>
              <w:rPr>
                <w:rFonts w:hint="eastAsia"/>
                <w:sz w:val="24"/>
              </w:rPr>
              <w:t>TP2.5</w:t>
            </w:r>
            <w:r>
              <w:rPr>
                <w:sz w:val="24"/>
              </w:rPr>
              <w:t>mg/L</w:t>
            </w:r>
            <w:r>
              <w:rPr>
                <w:sz w:val="24"/>
              </w:rPr>
              <w:t>、氨氮</w:t>
            </w:r>
            <w:r>
              <w:rPr>
                <w:rFonts w:hint="eastAsia"/>
                <w:sz w:val="24"/>
              </w:rPr>
              <w:t>20</w:t>
            </w:r>
            <w:r>
              <w:rPr>
                <w:sz w:val="24"/>
              </w:rPr>
              <w:t>mg/L</w:t>
            </w:r>
            <w:r>
              <w:rPr>
                <w:rFonts w:hint="eastAsia"/>
                <w:sz w:val="24"/>
              </w:rPr>
              <w:t>。</w:t>
            </w:r>
          </w:p>
          <w:p w:rsidR="001E0ECC" w:rsidRDefault="00157375">
            <w:pPr>
              <w:tabs>
                <w:tab w:val="left" w:pos="0"/>
              </w:tabs>
              <w:spacing w:line="520" w:lineRule="exact"/>
              <w:ind w:firstLineChars="200" w:firstLine="482"/>
              <w:rPr>
                <w:b/>
                <w:sz w:val="24"/>
                <w:u w:val="single"/>
              </w:rPr>
            </w:pPr>
            <w:r>
              <w:rPr>
                <w:rFonts w:hint="eastAsia"/>
                <w:b/>
                <w:sz w:val="24"/>
                <w:u w:val="single"/>
              </w:rPr>
              <w:t>近期废水经化粪池处理后定期清运，远期经管网进入凤泉区污</w:t>
            </w:r>
            <w:r>
              <w:rPr>
                <w:b/>
                <w:sz w:val="24"/>
                <w:u w:val="single"/>
              </w:rPr>
              <w:t>水处理厂进</w:t>
            </w:r>
            <w:r>
              <w:rPr>
                <w:rFonts w:hint="eastAsia"/>
                <w:b/>
                <w:sz w:val="24"/>
                <w:u w:val="single"/>
              </w:rPr>
              <w:t>一步</w:t>
            </w:r>
            <w:r>
              <w:rPr>
                <w:b/>
                <w:sz w:val="24"/>
                <w:u w:val="single"/>
              </w:rPr>
              <w:t>处理</w:t>
            </w:r>
            <w:r>
              <w:rPr>
                <w:rFonts w:hint="eastAsia"/>
                <w:b/>
                <w:sz w:val="24"/>
                <w:u w:val="single"/>
              </w:rPr>
              <w:t>。</w:t>
            </w:r>
            <w:r>
              <w:rPr>
                <w:b/>
                <w:sz w:val="24"/>
                <w:u w:val="single"/>
              </w:rPr>
              <w:t>生活污水经化粪池处理后污染物浓度可以满足</w:t>
            </w:r>
            <w:r>
              <w:rPr>
                <w:rFonts w:hint="eastAsia"/>
                <w:b/>
                <w:sz w:val="24"/>
                <w:u w:val="single"/>
              </w:rPr>
              <w:t>凤泉区</w:t>
            </w:r>
            <w:r>
              <w:rPr>
                <w:b/>
                <w:sz w:val="24"/>
                <w:u w:val="single"/>
              </w:rPr>
              <w:t>污水处理厂进水水质要求，污水厂处理后</w:t>
            </w:r>
            <w:r>
              <w:rPr>
                <w:b/>
                <w:sz w:val="24"/>
                <w:u w:val="single"/>
              </w:rPr>
              <w:t>COD</w:t>
            </w:r>
            <w:r>
              <w:rPr>
                <w:b/>
                <w:sz w:val="24"/>
                <w:u w:val="single"/>
              </w:rPr>
              <w:t>、</w:t>
            </w:r>
            <w:r>
              <w:rPr>
                <w:rFonts w:hint="eastAsia"/>
                <w:b/>
                <w:sz w:val="24"/>
                <w:u w:val="single"/>
              </w:rPr>
              <w:t>TP</w:t>
            </w:r>
            <w:r>
              <w:rPr>
                <w:b/>
                <w:sz w:val="24"/>
                <w:u w:val="single"/>
              </w:rPr>
              <w:t>、</w:t>
            </w:r>
            <w:r>
              <w:rPr>
                <w:b/>
                <w:sz w:val="24"/>
                <w:u w:val="single"/>
              </w:rPr>
              <w:t>NH</w:t>
            </w:r>
            <w:r>
              <w:rPr>
                <w:b/>
                <w:sz w:val="24"/>
                <w:u w:val="single"/>
                <w:vertAlign w:val="subscript"/>
              </w:rPr>
              <w:t>3</w:t>
            </w:r>
            <w:r>
              <w:rPr>
                <w:b/>
                <w:sz w:val="24"/>
                <w:u w:val="single"/>
              </w:rPr>
              <w:t>-N</w:t>
            </w:r>
            <w:r>
              <w:rPr>
                <w:b/>
                <w:sz w:val="24"/>
                <w:u w:val="single"/>
              </w:rPr>
              <w:t>浓度分别为</w:t>
            </w:r>
            <w:r>
              <w:rPr>
                <w:rFonts w:hint="eastAsia"/>
                <w:b/>
                <w:sz w:val="24"/>
                <w:u w:val="single"/>
              </w:rPr>
              <w:t>40</w:t>
            </w:r>
            <w:r>
              <w:rPr>
                <w:b/>
                <w:sz w:val="24"/>
                <w:u w:val="single"/>
              </w:rPr>
              <w:t>mg/L</w:t>
            </w:r>
            <w:r>
              <w:rPr>
                <w:b/>
                <w:sz w:val="24"/>
                <w:u w:val="single"/>
              </w:rPr>
              <w:t>、</w:t>
            </w:r>
            <w:r>
              <w:rPr>
                <w:rFonts w:hint="eastAsia"/>
                <w:b/>
                <w:sz w:val="24"/>
                <w:u w:val="single"/>
              </w:rPr>
              <w:t>0.4</w:t>
            </w:r>
            <w:r>
              <w:rPr>
                <w:b/>
                <w:sz w:val="24"/>
                <w:u w:val="single"/>
              </w:rPr>
              <w:t xml:space="preserve"> mg/L</w:t>
            </w:r>
            <w:r>
              <w:rPr>
                <w:b/>
                <w:sz w:val="24"/>
                <w:u w:val="single"/>
              </w:rPr>
              <w:t>、</w:t>
            </w:r>
            <w:r>
              <w:rPr>
                <w:rFonts w:hint="eastAsia"/>
                <w:b/>
                <w:sz w:val="24"/>
                <w:u w:val="single"/>
              </w:rPr>
              <w:t>2</w:t>
            </w:r>
            <w:r>
              <w:rPr>
                <w:b/>
                <w:sz w:val="24"/>
                <w:u w:val="single"/>
              </w:rPr>
              <w:t xml:space="preserve"> mg/L</w:t>
            </w:r>
            <w:r>
              <w:rPr>
                <w:b/>
                <w:sz w:val="24"/>
                <w:u w:val="single"/>
              </w:rPr>
              <w:t>，</w:t>
            </w:r>
            <w:r>
              <w:rPr>
                <w:rFonts w:hint="eastAsia"/>
                <w:b/>
                <w:sz w:val="24"/>
                <w:u w:val="single"/>
              </w:rPr>
              <w:t>建议</w:t>
            </w:r>
            <w:r>
              <w:rPr>
                <w:b/>
                <w:sz w:val="24"/>
                <w:u w:val="single"/>
              </w:rPr>
              <w:t>排放总量为</w:t>
            </w:r>
            <w:r>
              <w:rPr>
                <w:b/>
                <w:sz w:val="24"/>
                <w:u w:val="single"/>
              </w:rPr>
              <w:t>COD</w:t>
            </w:r>
            <w:r>
              <w:rPr>
                <w:rFonts w:hint="eastAsia"/>
                <w:b/>
                <w:sz w:val="24"/>
                <w:u w:val="single"/>
              </w:rPr>
              <w:t>：</w:t>
            </w:r>
            <w:r>
              <w:rPr>
                <w:b/>
                <w:sz w:val="24"/>
                <w:u w:val="single"/>
              </w:rPr>
              <w:t>0.0</w:t>
            </w:r>
            <w:r>
              <w:rPr>
                <w:rFonts w:hint="eastAsia"/>
                <w:b/>
                <w:sz w:val="24"/>
                <w:u w:val="single"/>
              </w:rPr>
              <w:t>096</w:t>
            </w:r>
            <w:r>
              <w:rPr>
                <w:b/>
                <w:sz w:val="24"/>
                <w:u w:val="single"/>
              </w:rPr>
              <w:t>t/a</w:t>
            </w:r>
            <w:r>
              <w:rPr>
                <w:b/>
                <w:sz w:val="24"/>
                <w:u w:val="single"/>
              </w:rPr>
              <w:t>，</w:t>
            </w:r>
            <w:r>
              <w:rPr>
                <w:b/>
                <w:sz w:val="24"/>
                <w:u w:val="single"/>
              </w:rPr>
              <w:t>NH</w:t>
            </w:r>
            <w:r>
              <w:rPr>
                <w:b/>
                <w:sz w:val="24"/>
                <w:u w:val="single"/>
                <w:vertAlign w:val="subscript"/>
              </w:rPr>
              <w:t>3</w:t>
            </w:r>
            <w:r>
              <w:rPr>
                <w:b/>
                <w:sz w:val="24"/>
                <w:u w:val="single"/>
              </w:rPr>
              <w:t>-N</w:t>
            </w:r>
            <w:r>
              <w:rPr>
                <w:rFonts w:hint="eastAsia"/>
                <w:b/>
                <w:sz w:val="24"/>
                <w:u w:val="single"/>
              </w:rPr>
              <w:t>：</w:t>
            </w:r>
            <w:r>
              <w:rPr>
                <w:b/>
                <w:sz w:val="24"/>
                <w:u w:val="single"/>
              </w:rPr>
              <w:t>0.00</w:t>
            </w:r>
            <w:r>
              <w:rPr>
                <w:rFonts w:hint="eastAsia"/>
                <w:b/>
                <w:sz w:val="24"/>
                <w:u w:val="single"/>
              </w:rPr>
              <w:t>05</w:t>
            </w:r>
            <w:r>
              <w:rPr>
                <w:b/>
                <w:sz w:val="24"/>
                <w:u w:val="single"/>
              </w:rPr>
              <w:t>t/a</w:t>
            </w:r>
            <w:r>
              <w:rPr>
                <w:rFonts w:hint="eastAsia"/>
                <w:b/>
                <w:sz w:val="24"/>
                <w:u w:val="single"/>
              </w:rPr>
              <w:t>，</w:t>
            </w:r>
            <w:r>
              <w:rPr>
                <w:rFonts w:hint="eastAsia"/>
                <w:b/>
                <w:sz w:val="24"/>
                <w:u w:val="single"/>
              </w:rPr>
              <w:t>TP</w:t>
            </w:r>
            <w:r>
              <w:rPr>
                <w:rFonts w:hint="eastAsia"/>
                <w:b/>
                <w:sz w:val="24"/>
                <w:u w:val="single"/>
              </w:rPr>
              <w:t>：</w:t>
            </w:r>
            <w:r>
              <w:rPr>
                <w:rFonts w:hint="eastAsia"/>
                <w:b/>
                <w:sz w:val="24"/>
                <w:u w:val="single"/>
              </w:rPr>
              <w:t>0.0001t/a</w:t>
            </w:r>
            <w:r>
              <w:rPr>
                <w:rFonts w:hint="eastAsia"/>
                <w:b/>
                <w:sz w:val="24"/>
                <w:u w:val="single"/>
              </w:rPr>
              <w:t>（新乡市总磷控制区）。</w:t>
            </w:r>
          </w:p>
          <w:p w:rsidR="001E0ECC" w:rsidRDefault="00157375">
            <w:pPr>
              <w:tabs>
                <w:tab w:val="left" w:pos="0"/>
              </w:tabs>
              <w:spacing w:line="520" w:lineRule="exact"/>
              <w:ind w:firstLineChars="200" w:firstLine="480"/>
              <w:rPr>
                <w:sz w:val="24"/>
              </w:rPr>
            </w:pPr>
            <w:r>
              <w:rPr>
                <w:sz w:val="24"/>
              </w:rPr>
              <w:t>3.3</w:t>
            </w:r>
            <w:r>
              <w:rPr>
                <w:sz w:val="24"/>
              </w:rPr>
              <w:t>噪声</w:t>
            </w:r>
          </w:p>
          <w:p w:rsidR="001E0ECC" w:rsidRDefault="00157375">
            <w:pPr>
              <w:tabs>
                <w:tab w:val="left" w:pos="0"/>
              </w:tabs>
              <w:spacing w:line="520" w:lineRule="exact"/>
              <w:ind w:firstLineChars="200" w:firstLine="480"/>
              <w:rPr>
                <w:sz w:val="24"/>
              </w:rPr>
            </w:pPr>
            <w:r>
              <w:rPr>
                <w:sz w:val="24"/>
              </w:rPr>
              <w:t>项目噪声为机</w:t>
            </w:r>
            <w:r>
              <w:rPr>
                <w:sz w:val="24"/>
              </w:rPr>
              <w:t>器设备产生的噪声，噪声源强在</w:t>
            </w:r>
            <w:r>
              <w:rPr>
                <w:sz w:val="24"/>
              </w:rPr>
              <w:t>60-85dB</w:t>
            </w:r>
            <w:r>
              <w:rPr>
                <w:sz w:val="24"/>
              </w:rPr>
              <w:t>之间，会对周围环境产生一定的影响，通过采用低噪设备、对高噪声源采取隔声、减振、厂房屏蔽等降噪措施后，</w:t>
            </w:r>
            <w:r>
              <w:rPr>
                <w:sz w:val="24"/>
              </w:rPr>
              <w:lastRenderedPageBreak/>
              <w:t>经预测项目生产过程中噪声对四周厂界贡献值，能够达到《《工业企业厂界环境噪声排放标准》（</w:t>
            </w:r>
            <w:r>
              <w:rPr>
                <w:sz w:val="24"/>
              </w:rPr>
              <w:t>GB12348—2008</w:t>
            </w:r>
            <w:r>
              <w:rPr>
                <w:sz w:val="24"/>
              </w:rPr>
              <w:t>）</w:t>
            </w:r>
            <w:r>
              <w:rPr>
                <w:rFonts w:hint="eastAsia"/>
                <w:sz w:val="24"/>
              </w:rPr>
              <w:t>表</w:t>
            </w:r>
            <w:r>
              <w:rPr>
                <w:rFonts w:hint="eastAsia"/>
                <w:sz w:val="24"/>
              </w:rPr>
              <w:t>1</w:t>
            </w:r>
            <w:r>
              <w:rPr>
                <w:rFonts w:hint="eastAsia"/>
                <w:sz w:val="24"/>
              </w:rPr>
              <w:t>工业企业厂界环境噪声排放限值中</w:t>
            </w:r>
            <w:r>
              <w:rPr>
                <w:sz w:val="24"/>
              </w:rPr>
              <w:t>2</w:t>
            </w:r>
            <w:r>
              <w:rPr>
                <w:sz w:val="24"/>
              </w:rPr>
              <w:t>类区昼间：</w:t>
            </w:r>
            <w:r>
              <w:rPr>
                <w:sz w:val="24"/>
              </w:rPr>
              <w:t>60dB(A)</w:t>
            </w:r>
            <w:r>
              <w:rPr>
                <w:rFonts w:hint="eastAsia"/>
                <w:sz w:val="24"/>
              </w:rPr>
              <w:t>、</w:t>
            </w:r>
            <w:r>
              <w:rPr>
                <w:sz w:val="24"/>
              </w:rPr>
              <w:t>夜间：</w:t>
            </w:r>
            <w:r>
              <w:rPr>
                <w:sz w:val="24"/>
              </w:rPr>
              <w:t>50dB(A)</w:t>
            </w:r>
            <w:r>
              <w:rPr>
                <w:rFonts w:hint="eastAsia"/>
                <w:sz w:val="24"/>
              </w:rPr>
              <w:t>标准</w:t>
            </w:r>
            <w:r>
              <w:rPr>
                <w:sz w:val="24"/>
              </w:rPr>
              <w:t>要求。</w:t>
            </w:r>
          </w:p>
          <w:p w:rsidR="001E0ECC" w:rsidRDefault="00157375">
            <w:pPr>
              <w:tabs>
                <w:tab w:val="left" w:pos="0"/>
              </w:tabs>
              <w:spacing w:line="520" w:lineRule="exact"/>
              <w:ind w:firstLineChars="200" w:firstLine="480"/>
              <w:rPr>
                <w:sz w:val="24"/>
              </w:rPr>
            </w:pPr>
            <w:r>
              <w:rPr>
                <w:sz w:val="24"/>
              </w:rPr>
              <w:t>项目周边</w:t>
            </w:r>
            <w:r>
              <w:rPr>
                <w:sz w:val="24"/>
              </w:rPr>
              <w:t>200m</w:t>
            </w:r>
            <w:r>
              <w:rPr>
                <w:sz w:val="24"/>
              </w:rPr>
              <w:t>范围内无环境敏感点分布</w:t>
            </w:r>
            <w:r>
              <w:rPr>
                <w:rFonts w:hint="eastAsia"/>
                <w:sz w:val="24"/>
              </w:rPr>
              <w:t>，</w:t>
            </w:r>
            <w:r>
              <w:rPr>
                <w:sz w:val="24"/>
              </w:rPr>
              <w:t>因此项目运行时不会出现噪声扰民现象。</w:t>
            </w:r>
          </w:p>
          <w:p w:rsidR="001E0ECC" w:rsidRDefault="00157375">
            <w:pPr>
              <w:tabs>
                <w:tab w:val="left" w:pos="0"/>
              </w:tabs>
              <w:spacing w:line="520" w:lineRule="exact"/>
              <w:ind w:firstLineChars="200" w:firstLine="480"/>
              <w:rPr>
                <w:sz w:val="24"/>
              </w:rPr>
            </w:pPr>
            <w:r>
              <w:rPr>
                <w:sz w:val="24"/>
              </w:rPr>
              <w:t>3.4</w:t>
            </w:r>
            <w:r>
              <w:rPr>
                <w:sz w:val="24"/>
              </w:rPr>
              <w:t>固体废物</w:t>
            </w:r>
          </w:p>
          <w:p w:rsidR="001E0ECC" w:rsidRDefault="00157375">
            <w:pPr>
              <w:tabs>
                <w:tab w:val="left" w:pos="0"/>
              </w:tabs>
              <w:spacing w:line="520" w:lineRule="exact"/>
              <w:ind w:firstLineChars="200" w:firstLine="480"/>
              <w:rPr>
                <w:sz w:val="24"/>
              </w:rPr>
            </w:pPr>
            <w:r>
              <w:rPr>
                <w:sz w:val="24"/>
              </w:rPr>
              <w:t>项目营运期产生的一般固废</w:t>
            </w:r>
            <w:r>
              <w:rPr>
                <w:rFonts w:hint="eastAsia"/>
                <w:sz w:val="24"/>
              </w:rPr>
              <w:t>边角废料、焊渣、金属打磨粉尘外售处理；漆渣（废过滤棉）、生活垃圾交由环卫部门处理；废活性炭和废漆桶生产厂家回收；</w:t>
            </w:r>
          </w:p>
          <w:p w:rsidR="001E0ECC" w:rsidRDefault="00157375">
            <w:pPr>
              <w:tabs>
                <w:tab w:val="left" w:pos="0"/>
              </w:tabs>
              <w:spacing w:line="520" w:lineRule="exact"/>
              <w:ind w:firstLineChars="200" w:firstLine="480"/>
              <w:rPr>
                <w:sz w:val="24"/>
              </w:rPr>
            </w:pPr>
            <w:r>
              <w:rPr>
                <w:sz w:val="24"/>
              </w:rPr>
              <w:t>危险废物</w:t>
            </w:r>
            <w:r>
              <w:rPr>
                <w:rFonts w:hint="eastAsia"/>
                <w:sz w:val="24"/>
              </w:rPr>
              <w:t>废切削液</w:t>
            </w:r>
            <w:r w:rsidR="00977D81">
              <w:rPr>
                <w:rFonts w:hint="eastAsia"/>
                <w:sz w:val="24"/>
              </w:rPr>
              <w:t>、</w:t>
            </w:r>
            <w:r>
              <w:rPr>
                <w:rFonts w:hint="eastAsia"/>
                <w:sz w:val="24"/>
              </w:rPr>
              <w:t>废灯管</w:t>
            </w:r>
            <w:r w:rsidR="00977D81">
              <w:rPr>
                <w:rFonts w:hint="eastAsia"/>
                <w:sz w:val="24"/>
              </w:rPr>
              <w:t>、废催化板</w:t>
            </w:r>
            <w:r>
              <w:rPr>
                <w:rFonts w:hint="eastAsia"/>
                <w:sz w:val="24"/>
              </w:rPr>
              <w:t>交由资质单位处理</w:t>
            </w:r>
            <w:r>
              <w:rPr>
                <w:rFonts w:hint="eastAsia"/>
                <w:sz w:val="24"/>
              </w:rPr>
              <w:t>。</w:t>
            </w:r>
          </w:p>
          <w:p w:rsidR="001E0ECC" w:rsidRDefault="00157375">
            <w:pPr>
              <w:tabs>
                <w:tab w:val="left" w:pos="0"/>
              </w:tabs>
              <w:spacing w:line="520" w:lineRule="exact"/>
              <w:ind w:firstLineChars="200" w:firstLine="480"/>
              <w:rPr>
                <w:sz w:val="24"/>
              </w:rPr>
            </w:pPr>
            <w:r>
              <w:rPr>
                <w:rFonts w:hint="eastAsia"/>
                <w:sz w:val="24"/>
              </w:rPr>
              <w:t>项目产生的固体废物</w:t>
            </w:r>
            <w:r>
              <w:rPr>
                <w:sz w:val="24"/>
              </w:rPr>
              <w:t>均得到</w:t>
            </w:r>
            <w:r>
              <w:rPr>
                <w:sz w:val="24"/>
              </w:rPr>
              <w:t>100%</w:t>
            </w:r>
            <w:r>
              <w:rPr>
                <w:sz w:val="24"/>
              </w:rPr>
              <w:t>安全处置，不会对环境造成影响。</w:t>
            </w:r>
          </w:p>
          <w:p w:rsidR="001E0ECC" w:rsidRDefault="00157375">
            <w:pPr>
              <w:spacing w:line="520" w:lineRule="exact"/>
              <w:ind w:firstLineChars="200" w:firstLine="482"/>
              <w:rPr>
                <w:b/>
                <w:sz w:val="24"/>
              </w:rPr>
            </w:pPr>
            <w:r>
              <w:rPr>
                <w:b/>
                <w:sz w:val="24"/>
              </w:rPr>
              <w:t>4</w:t>
            </w:r>
            <w:r>
              <w:rPr>
                <w:b/>
                <w:sz w:val="24"/>
              </w:rPr>
              <w:t>、环保投资</w:t>
            </w:r>
          </w:p>
          <w:p w:rsidR="001E0ECC" w:rsidRDefault="00157375">
            <w:pPr>
              <w:tabs>
                <w:tab w:val="left" w:pos="0"/>
              </w:tabs>
              <w:spacing w:line="520" w:lineRule="exact"/>
              <w:ind w:firstLineChars="200" w:firstLine="480"/>
              <w:rPr>
                <w:sz w:val="24"/>
              </w:rPr>
            </w:pPr>
            <w:r>
              <w:rPr>
                <w:sz w:val="24"/>
              </w:rPr>
              <w:t>项目总投资为</w:t>
            </w:r>
            <w:r>
              <w:rPr>
                <w:sz w:val="24"/>
              </w:rPr>
              <w:t>5100</w:t>
            </w:r>
            <w:r>
              <w:rPr>
                <w:sz w:val="24"/>
              </w:rPr>
              <w:t>万元，其中环保投资为</w:t>
            </w:r>
            <w:r>
              <w:rPr>
                <w:sz w:val="24"/>
              </w:rPr>
              <w:t>10</w:t>
            </w:r>
            <w:r>
              <w:rPr>
                <w:rFonts w:hint="eastAsia"/>
                <w:sz w:val="24"/>
              </w:rPr>
              <w:t>7</w:t>
            </w:r>
            <w:r>
              <w:rPr>
                <w:sz w:val="24"/>
              </w:rPr>
              <w:t>万元，占总投资的</w:t>
            </w:r>
            <w:r>
              <w:rPr>
                <w:sz w:val="24"/>
              </w:rPr>
              <w:t>2</w:t>
            </w:r>
            <w:r>
              <w:rPr>
                <w:rFonts w:hint="eastAsia"/>
                <w:sz w:val="24"/>
              </w:rPr>
              <w:t>.1</w:t>
            </w:r>
            <w:r>
              <w:rPr>
                <w:sz w:val="24"/>
              </w:rPr>
              <w:t>%</w:t>
            </w:r>
            <w:r>
              <w:rPr>
                <w:sz w:val="24"/>
              </w:rPr>
              <w:t>。</w:t>
            </w:r>
          </w:p>
          <w:p w:rsidR="001E0ECC" w:rsidRDefault="00157375">
            <w:pPr>
              <w:spacing w:line="520" w:lineRule="exact"/>
              <w:ind w:firstLineChars="200" w:firstLine="482"/>
              <w:rPr>
                <w:b/>
                <w:sz w:val="24"/>
              </w:rPr>
            </w:pPr>
            <w:r>
              <w:rPr>
                <w:b/>
                <w:sz w:val="24"/>
              </w:rPr>
              <w:t>5</w:t>
            </w:r>
            <w:r>
              <w:rPr>
                <w:b/>
                <w:sz w:val="24"/>
              </w:rPr>
              <w:t>、评价总结论</w:t>
            </w:r>
          </w:p>
          <w:p w:rsidR="001E0ECC" w:rsidRDefault="00157375">
            <w:pPr>
              <w:tabs>
                <w:tab w:val="left" w:pos="0"/>
              </w:tabs>
              <w:spacing w:line="520" w:lineRule="exact"/>
              <w:ind w:firstLineChars="200" w:firstLine="480"/>
              <w:rPr>
                <w:sz w:val="24"/>
              </w:rPr>
            </w:pPr>
            <w:r>
              <w:rPr>
                <w:sz w:val="24"/>
              </w:rPr>
              <w:t>新乡市中基科技有限公司年产</w:t>
            </w:r>
            <w:r>
              <w:rPr>
                <w:sz w:val="24"/>
              </w:rPr>
              <w:t>600</w:t>
            </w:r>
            <w:r>
              <w:rPr>
                <w:sz w:val="24"/>
              </w:rPr>
              <w:t>台电源半挂车生产项目选址可行，符合国家产业政策。项目严格执行有关环保法规和</w:t>
            </w:r>
            <w:r>
              <w:rPr>
                <w:sz w:val="24"/>
              </w:rPr>
              <w:t>“</w:t>
            </w:r>
            <w:r>
              <w:rPr>
                <w:sz w:val="24"/>
              </w:rPr>
              <w:t>三同时</w:t>
            </w:r>
            <w:r>
              <w:rPr>
                <w:sz w:val="24"/>
              </w:rPr>
              <w:t>”</w:t>
            </w:r>
            <w:r>
              <w:rPr>
                <w:sz w:val="24"/>
              </w:rPr>
              <w:t>制度，认真落实各项污染防治措施，产生的废水、废</w:t>
            </w:r>
            <w:r>
              <w:rPr>
                <w:sz w:val="24"/>
              </w:rPr>
              <w:t>气、噪声和固废均得到妥善处置或达标排放，对周围环境影响较小，从环境保护角度分析，该项目建设可行。</w:t>
            </w:r>
          </w:p>
          <w:p w:rsidR="001E0ECC" w:rsidRDefault="00157375">
            <w:pPr>
              <w:adjustRightInd w:val="0"/>
              <w:snapToGrid w:val="0"/>
              <w:spacing w:line="520" w:lineRule="exact"/>
              <w:ind w:firstLineChars="200" w:firstLine="482"/>
              <w:rPr>
                <w:rFonts w:eastAsia="黑体"/>
                <w:b/>
                <w:sz w:val="24"/>
              </w:rPr>
            </w:pPr>
            <w:r>
              <w:rPr>
                <w:rFonts w:eastAsia="黑体"/>
                <w:b/>
                <w:sz w:val="24"/>
              </w:rPr>
              <w:t>二、建议</w:t>
            </w:r>
          </w:p>
          <w:p w:rsidR="001E0ECC" w:rsidRDefault="00157375">
            <w:pPr>
              <w:tabs>
                <w:tab w:val="left" w:pos="0"/>
              </w:tabs>
              <w:spacing w:line="520" w:lineRule="exact"/>
              <w:ind w:firstLineChars="200" w:firstLine="480"/>
              <w:rPr>
                <w:sz w:val="24"/>
              </w:rPr>
            </w:pPr>
            <w:r>
              <w:rPr>
                <w:sz w:val="24"/>
              </w:rPr>
              <w:t>1</w:t>
            </w:r>
            <w:r>
              <w:rPr>
                <w:sz w:val="24"/>
              </w:rPr>
              <w:t>、加强生产管理，提高领导、职工安全环保意识，根据生产工艺和岗位特点，进一步制定、完善各个不同岗位的污染防治制度，污染应急措施，操作人员必须严格遵守，并要进行专业岗位环境保护知识、技能培训。</w:t>
            </w:r>
          </w:p>
          <w:p w:rsidR="001E0ECC" w:rsidRDefault="00157375">
            <w:pPr>
              <w:tabs>
                <w:tab w:val="left" w:pos="0"/>
              </w:tabs>
              <w:spacing w:line="520" w:lineRule="exact"/>
              <w:ind w:firstLineChars="200" w:firstLine="480"/>
              <w:rPr>
                <w:sz w:val="24"/>
              </w:rPr>
            </w:pPr>
            <w:r>
              <w:rPr>
                <w:sz w:val="24"/>
              </w:rPr>
              <w:t>2</w:t>
            </w:r>
            <w:r>
              <w:rPr>
                <w:sz w:val="24"/>
              </w:rPr>
              <w:t>、加强厂区环境绿化，利用绿色植物吸附废气、吸音降噪作用，有效降低噪声对环境的影响。</w:t>
            </w:r>
          </w:p>
          <w:p w:rsidR="001E0ECC" w:rsidRDefault="00157375">
            <w:pPr>
              <w:tabs>
                <w:tab w:val="left" w:pos="0"/>
              </w:tabs>
              <w:spacing w:line="520" w:lineRule="exact"/>
              <w:ind w:firstLineChars="200" w:firstLine="480"/>
              <w:rPr>
                <w:sz w:val="24"/>
              </w:rPr>
            </w:pPr>
            <w:r>
              <w:rPr>
                <w:sz w:val="24"/>
              </w:rPr>
              <w:t>3</w:t>
            </w:r>
            <w:r>
              <w:rPr>
                <w:sz w:val="24"/>
              </w:rPr>
              <w:t>、加强环境保护机构建设，健全环保规章制度，加强对各种污染防治设施的运行管理，定期维护检修，确保其正常稳定运行。</w:t>
            </w:r>
          </w:p>
          <w:p w:rsidR="001E0ECC" w:rsidRDefault="00157375">
            <w:pPr>
              <w:tabs>
                <w:tab w:val="left" w:pos="0"/>
              </w:tabs>
              <w:spacing w:line="520" w:lineRule="exact"/>
              <w:ind w:firstLineChars="200" w:firstLine="480"/>
              <w:rPr>
                <w:sz w:val="24"/>
              </w:rPr>
            </w:pPr>
            <w:r>
              <w:rPr>
                <w:sz w:val="24"/>
              </w:rPr>
              <w:t>4</w:t>
            </w:r>
            <w:r>
              <w:rPr>
                <w:sz w:val="24"/>
              </w:rPr>
              <w:t>、规范员工的岗位操作章程制度、增强员工的安全意识。</w:t>
            </w:r>
          </w:p>
          <w:p w:rsidR="001E0ECC" w:rsidRDefault="001E0ECC">
            <w:pPr>
              <w:adjustRightInd w:val="0"/>
              <w:snapToGrid w:val="0"/>
              <w:spacing w:line="520" w:lineRule="exact"/>
              <w:ind w:firstLineChars="200" w:firstLine="482"/>
              <w:rPr>
                <w:rFonts w:eastAsia="黑体"/>
                <w:b/>
                <w:sz w:val="24"/>
              </w:rPr>
            </w:pPr>
          </w:p>
          <w:p w:rsidR="001E0ECC" w:rsidRDefault="001E0ECC">
            <w:pPr>
              <w:adjustRightInd w:val="0"/>
              <w:snapToGrid w:val="0"/>
              <w:spacing w:line="520" w:lineRule="exact"/>
              <w:ind w:firstLineChars="200" w:firstLine="482"/>
              <w:rPr>
                <w:rFonts w:eastAsia="黑体"/>
                <w:b/>
                <w:sz w:val="24"/>
              </w:rPr>
            </w:pPr>
          </w:p>
          <w:p w:rsidR="001E0ECC" w:rsidRDefault="00157375">
            <w:pPr>
              <w:adjustRightInd w:val="0"/>
              <w:snapToGrid w:val="0"/>
              <w:spacing w:line="520" w:lineRule="exact"/>
              <w:ind w:firstLineChars="200" w:firstLine="482"/>
              <w:rPr>
                <w:rFonts w:eastAsia="黑体"/>
                <w:b/>
                <w:sz w:val="24"/>
                <w:u w:val="single"/>
              </w:rPr>
            </w:pPr>
            <w:r>
              <w:rPr>
                <w:rFonts w:eastAsia="黑体"/>
                <w:b/>
                <w:sz w:val="24"/>
                <w:u w:val="single"/>
              </w:rPr>
              <w:lastRenderedPageBreak/>
              <w:t>三、环保</w:t>
            </w:r>
            <w:r>
              <w:rPr>
                <w:rFonts w:eastAsia="黑体"/>
                <w:b/>
                <w:sz w:val="24"/>
                <w:u w:val="single"/>
              </w:rPr>
              <w:t>“</w:t>
            </w:r>
            <w:r>
              <w:rPr>
                <w:rFonts w:eastAsia="黑体"/>
                <w:b/>
                <w:sz w:val="24"/>
                <w:u w:val="single"/>
              </w:rPr>
              <w:t>三同时</w:t>
            </w:r>
            <w:r>
              <w:rPr>
                <w:rFonts w:eastAsia="黑体"/>
                <w:b/>
                <w:sz w:val="24"/>
                <w:u w:val="single"/>
              </w:rPr>
              <w:t>”</w:t>
            </w:r>
            <w:r>
              <w:rPr>
                <w:rFonts w:eastAsia="黑体"/>
                <w:b/>
                <w:sz w:val="24"/>
                <w:u w:val="single"/>
              </w:rPr>
              <w:t>验收一览表</w:t>
            </w:r>
          </w:p>
          <w:p w:rsidR="001E0ECC" w:rsidRDefault="00157375">
            <w:pPr>
              <w:spacing w:line="520" w:lineRule="exact"/>
              <w:ind w:firstLineChars="200" w:firstLine="482"/>
              <w:jc w:val="center"/>
              <w:rPr>
                <w:b/>
                <w:sz w:val="24"/>
                <w:u w:val="single"/>
              </w:rPr>
            </w:pPr>
            <w:r>
              <w:rPr>
                <w:b/>
                <w:sz w:val="24"/>
                <w:u w:val="single"/>
              </w:rPr>
              <w:t>表</w:t>
            </w:r>
            <w:r>
              <w:rPr>
                <w:b/>
                <w:sz w:val="24"/>
                <w:u w:val="single"/>
              </w:rPr>
              <w:t>2</w:t>
            </w:r>
            <w:r>
              <w:rPr>
                <w:rFonts w:hint="eastAsia"/>
                <w:b/>
                <w:sz w:val="24"/>
                <w:u w:val="single"/>
              </w:rPr>
              <w:t xml:space="preserve">8  </w:t>
            </w:r>
            <w:r>
              <w:rPr>
                <w:b/>
                <w:sz w:val="24"/>
                <w:u w:val="single"/>
              </w:rPr>
              <w:t xml:space="preserve"> </w:t>
            </w:r>
            <w:r>
              <w:rPr>
                <w:b/>
                <w:sz w:val="24"/>
                <w:u w:val="single"/>
              </w:rPr>
              <w:t>环保</w:t>
            </w:r>
            <w:r>
              <w:rPr>
                <w:b/>
                <w:sz w:val="24"/>
                <w:u w:val="single"/>
              </w:rPr>
              <w:t>“</w:t>
            </w:r>
            <w:r>
              <w:rPr>
                <w:b/>
                <w:sz w:val="24"/>
                <w:u w:val="single"/>
              </w:rPr>
              <w:t>三同时</w:t>
            </w:r>
            <w:r>
              <w:rPr>
                <w:b/>
                <w:sz w:val="24"/>
                <w:u w:val="single"/>
              </w:rPr>
              <w:t>”</w:t>
            </w:r>
            <w:r>
              <w:rPr>
                <w:b/>
                <w:sz w:val="24"/>
                <w:u w:val="single"/>
              </w:rPr>
              <w:t>验收一览表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1616"/>
              <w:gridCol w:w="2596"/>
              <w:gridCol w:w="1119"/>
              <w:gridCol w:w="2780"/>
            </w:tblGrid>
            <w:tr w:rsidR="001E0ECC">
              <w:trPr>
                <w:trHeight w:val="363"/>
                <w:jc w:val="center"/>
              </w:trPr>
              <w:tc>
                <w:tcPr>
                  <w:tcW w:w="916" w:type="dxa"/>
                  <w:vAlign w:val="center"/>
                </w:tcPr>
                <w:p w:rsidR="001E0ECC" w:rsidRDefault="00157375">
                  <w:pPr>
                    <w:spacing w:line="340" w:lineRule="exact"/>
                    <w:rPr>
                      <w:szCs w:val="21"/>
                    </w:rPr>
                  </w:pPr>
                  <w:r>
                    <w:rPr>
                      <w:szCs w:val="21"/>
                    </w:rPr>
                    <w:t>类别</w:t>
                  </w:r>
                </w:p>
              </w:tc>
              <w:tc>
                <w:tcPr>
                  <w:tcW w:w="1616" w:type="dxa"/>
                  <w:vAlign w:val="center"/>
                </w:tcPr>
                <w:p w:rsidR="001E0ECC" w:rsidRDefault="00157375">
                  <w:pPr>
                    <w:spacing w:line="340" w:lineRule="exact"/>
                    <w:ind w:firstLineChars="200" w:firstLine="420"/>
                    <w:jc w:val="center"/>
                    <w:rPr>
                      <w:szCs w:val="21"/>
                    </w:rPr>
                  </w:pPr>
                  <w:r>
                    <w:rPr>
                      <w:szCs w:val="21"/>
                    </w:rPr>
                    <w:t>项目</w:t>
                  </w:r>
                </w:p>
              </w:tc>
              <w:tc>
                <w:tcPr>
                  <w:tcW w:w="2596" w:type="dxa"/>
                  <w:vAlign w:val="center"/>
                </w:tcPr>
                <w:p w:rsidR="001E0ECC" w:rsidRDefault="00157375">
                  <w:pPr>
                    <w:spacing w:line="340" w:lineRule="exact"/>
                    <w:ind w:firstLineChars="200" w:firstLine="420"/>
                    <w:jc w:val="center"/>
                    <w:rPr>
                      <w:szCs w:val="21"/>
                    </w:rPr>
                  </w:pPr>
                  <w:r>
                    <w:rPr>
                      <w:szCs w:val="21"/>
                    </w:rPr>
                    <w:t>防治措施</w:t>
                  </w:r>
                </w:p>
              </w:tc>
              <w:tc>
                <w:tcPr>
                  <w:tcW w:w="1119" w:type="dxa"/>
                  <w:vAlign w:val="center"/>
                </w:tcPr>
                <w:p w:rsidR="001E0ECC" w:rsidRDefault="00157375">
                  <w:pPr>
                    <w:spacing w:line="340" w:lineRule="exact"/>
                    <w:jc w:val="center"/>
                  </w:pPr>
                  <w:r>
                    <w:rPr>
                      <w:szCs w:val="21"/>
                    </w:rPr>
                    <w:t>数量</w:t>
                  </w:r>
                </w:p>
              </w:tc>
              <w:tc>
                <w:tcPr>
                  <w:tcW w:w="2780" w:type="dxa"/>
                  <w:vAlign w:val="center"/>
                </w:tcPr>
                <w:p w:rsidR="001E0ECC" w:rsidRDefault="00157375">
                  <w:pPr>
                    <w:spacing w:line="340" w:lineRule="exact"/>
                    <w:ind w:firstLineChars="200" w:firstLine="420"/>
                    <w:jc w:val="center"/>
                    <w:rPr>
                      <w:szCs w:val="21"/>
                    </w:rPr>
                  </w:pPr>
                  <w:r>
                    <w:rPr>
                      <w:szCs w:val="21"/>
                    </w:rPr>
                    <w:t>执行标准</w:t>
                  </w:r>
                </w:p>
              </w:tc>
            </w:tr>
            <w:tr w:rsidR="001E0ECC">
              <w:trPr>
                <w:trHeight w:val="363"/>
                <w:jc w:val="center"/>
              </w:trPr>
              <w:tc>
                <w:tcPr>
                  <w:tcW w:w="916" w:type="dxa"/>
                  <w:vMerge w:val="restart"/>
                  <w:vAlign w:val="center"/>
                </w:tcPr>
                <w:p w:rsidR="001E0ECC" w:rsidRDefault="00157375">
                  <w:pPr>
                    <w:spacing w:line="340" w:lineRule="exact"/>
                    <w:jc w:val="center"/>
                    <w:rPr>
                      <w:szCs w:val="21"/>
                    </w:rPr>
                  </w:pPr>
                  <w:r>
                    <w:rPr>
                      <w:szCs w:val="21"/>
                    </w:rPr>
                    <w:t>废气</w:t>
                  </w:r>
                </w:p>
              </w:tc>
              <w:tc>
                <w:tcPr>
                  <w:tcW w:w="1616" w:type="dxa"/>
                  <w:vAlign w:val="center"/>
                </w:tcPr>
                <w:p w:rsidR="001E0ECC" w:rsidRDefault="00157375">
                  <w:pPr>
                    <w:spacing w:line="340" w:lineRule="exact"/>
                    <w:jc w:val="center"/>
                    <w:rPr>
                      <w:szCs w:val="21"/>
                    </w:rPr>
                  </w:pPr>
                  <w:r>
                    <w:rPr>
                      <w:szCs w:val="21"/>
                    </w:rPr>
                    <w:t>焊接烟尘</w:t>
                  </w:r>
                </w:p>
              </w:tc>
              <w:tc>
                <w:tcPr>
                  <w:tcW w:w="2596" w:type="dxa"/>
                  <w:vAlign w:val="center"/>
                </w:tcPr>
                <w:p w:rsidR="001E0ECC" w:rsidRDefault="00157375">
                  <w:pPr>
                    <w:spacing w:line="340" w:lineRule="exact"/>
                    <w:jc w:val="center"/>
                    <w:rPr>
                      <w:szCs w:val="21"/>
                    </w:rPr>
                  </w:pPr>
                  <w:r>
                    <w:rPr>
                      <w:szCs w:val="21"/>
                    </w:rPr>
                    <w:t>移动式焊烟净化器</w:t>
                  </w:r>
                </w:p>
              </w:tc>
              <w:tc>
                <w:tcPr>
                  <w:tcW w:w="1119" w:type="dxa"/>
                  <w:vAlign w:val="center"/>
                </w:tcPr>
                <w:p w:rsidR="001E0ECC" w:rsidRDefault="00157375">
                  <w:pPr>
                    <w:spacing w:line="340" w:lineRule="exact"/>
                    <w:jc w:val="center"/>
                  </w:pPr>
                  <w:r>
                    <w:rPr>
                      <w:szCs w:val="21"/>
                    </w:rPr>
                    <w:t>58</w:t>
                  </w:r>
                  <w:r>
                    <w:rPr>
                      <w:szCs w:val="21"/>
                    </w:rPr>
                    <w:t>套</w:t>
                  </w:r>
                </w:p>
              </w:tc>
              <w:tc>
                <w:tcPr>
                  <w:tcW w:w="2780" w:type="dxa"/>
                  <w:vMerge w:val="restart"/>
                  <w:vAlign w:val="center"/>
                </w:tcPr>
                <w:p w:rsidR="001E0ECC" w:rsidRDefault="00157375">
                  <w:pPr>
                    <w:spacing w:line="340" w:lineRule="exact"/>
                    <w:jc w:val="center"/>
                    <w:rPr>
                      <w:szCs w:val="21"/>
                    </w:rPr>
                  </w:pPr>
                  <w:r>
                    <w:rPr>
                      <w:szCs w:val="21"/>
                    </w:rPr>
                    <w:t>满足《大气污染物综合排放标准》（</w:t>
                  </w:r>
                  <w:r>
                    <w:rPr>
                      <w:szCs w:val="21"/>
                    </w:rPr>
                    <w:t>GB16297-1996</w:t>
                  </w:r>
                  <w:r>
                    <w:rPr>
                      <w:szCs w:val="21"/>
                    </w:rPr>
                    <w:t>）表</w:t>
                  </w:r>
                  <w:r>
                    <w:rPr>
                      <w:szCs w:val="21"/>
                    </w:rPr>
                    <w:t>2</w:t>
                  </w:r>
                  <w:r>
                    <w:rPr>
                      <w:szCs w:val="21"/>
                    </w:rPr>
                    <w:t>中颗粒物周界外浓度最高点</w:t>
                  </w:r>
                  <w:r>
                    <w:rPr>
                      <w:szCs w:val="21"/>
                    </w:rPr>
                    <w:t>1.0mg/m</w:t>
                  </w:r>
                  <w:r>
                    <w:rPr>
                      <w:szCs w:val="21"/>
                      <w:vertAlign w:val="superscript"/>
                    </w:rPr>
                    <w:t>3</w:t>
                  </w:r>
                  <w:r>
                    <w:rPr>
                      <w:szCs w:val="21"/>
                    </w:rPr>
                    <w:t>标准要求</w:t>
                  </w:r>
                </w:p>
              </w:tc>
            </w:tr>
            <w:tr w:rsidR="001E0ECC">
              <w:trPr>
                <w:trHeight w:val="363"/>
                <w:jc w:val="center"/>
              </w:trPr>
              <w:tc>
                <w:tcPr>
                  <w:tcW w:w="916" w:type="dxa"/>
                  <w:vMerge/>
                  <w:vAlign w:val="center"/>
                </w:tcPr>
                <w:p w:rsidR="001E0ECC" w:rsidRDefault="001E0ECC">
                  <w:pPr>
                    <w:spacing w:line="340" w:lineRule="exact"/>
                    <w:jc w:val="center"/>
                    <w:rPr>
                      <w:szCs w:val="21"/>
                    </w:rPr>
                  </w:pPr>
                </w:p>
              </w:tc>
              <w:tc>
                <w:tcPr>
                  <w:tcW w:w="1616" w:type="dxa"/>
                  <w:vAlign w:val="center"/>
                </w:tcPr>
                <w:p w:rsidR="001E0ECC" w:rsidRDefault="00157375">
                  <w:pPr>
                    <w:spacing w:line="340" w:lineRule="exact"/>
                    <w:jc w:val="center"/>
                    <w:rPr>
                      <w:szCs w:val="21"/>
                    </w:rPr>
                  </w:pPr>
                  <w:r>
                    <w:rPr>
                      <w:szCs w:val="21"/>
                    </w:rPr>
                    <w:t>打磨粉尘</w:t>
                  </w:r>
                </w:p>
              </w:tc>
              <w:tc>
                <w:tcPr>
                  <w:tcW w:w="2596" w:type="dxa"/>
                  <w:vAlign w:val="center"/>
                </w:tcPr>
                <w:p w:rsidR="001E0ECC" w:rsidRDefault="00157375">
                  <w:pPr>
                    <w:spacing w:line="340" w:lineRule="exact"/>
                    <w:jc w:val="center"/>
                    <w:rPr>
                      <w:szCs w:val="21"/>
                    </w:rPr>
                  </w:pPr>
                  <w:r>
                    <w:rPr>
                      <w:szCs w:val="21"/>
                    </w:rPr>
                    <w:t>自带除尘器处理</w:t>
                  </w:r>
                </w:p>
              </w:tc>
              <w:tc>
                <w:tcPr>
                  <w:tcW w:w="1119" w:type="dxa"/>
                  <w:vAlign w:val="center"/>
                </w:tcPr>
                <w:p w:rsidR="001E0ECC" w:rsidRDefault="00157375">
                  <w:pPr>
                    <w:spacing w:line="340" w:lineRule="exact"/>
                    <w:jc w:val="center"/>
                  </w:pPr>
                  <w:r>
                    <w:rPr>
                      <w:szCs w:val="21"/>
                    </w:rPr>
                    <w:t>—</w:t>
                  </w:r>
                </w:p>
              </w:tc>
              <w:tc>
                <w:tcPr>
                  <w:tcW w:w="2780" w:type="dxa"/>
                  <w:vMerge/>
                  <w:vAlign w:val="center"/>
                </w:tcPr>
                <w:p w:rsidR="001E0ECC" w:rsidRDefault="001E0ECC">
                  <w:pPr>
                    <w:spacing w:line="340" w:lineRule="exact"/>
                    <w:jc w:val="center"/>
                    <w:rPr>
                      <w:szCs w:val="21"/>
                    </w:rPr>
                  </w:pPr>
                </w:p>
              </w:tc>
            </w:tr>
            <w:tr w:rsidR="001E0ECC">
              <w:trPr>
                <w:trHeight w:val="363"/>
                <w:jc w:val="center"/>
              </w:trPr>
              <w:tc>
                <w:tcPr>
                  <w:tcW w:w="916" w:type="dxa"/>
                  <w:vMerge/>
                  <w:vAlign w:val="center"/>
                </w:tcPr>
                <w:p w:rsidR="001E0ECC" w:rsidRDefault="001E0ECC">
                  <w:pPr>
                    <w:spacing w:line="340" w:lineRule="exact"/>
                    <w:jc w:val="center"/>
                    <w:rPr>
                      <w:szCs w:val="21"/>
                    </w:rPr>
                  </w:pPr>
                </w:p>
              </w:tc>
              <w:tc>
                <w:tcPr>
                  <w:tcW w:w="1616" w:type="dxa"/>
                  <w:vAlign w:val="center"/>
                </w:tcPr>
                <w:p w:rsidR="001E0ECC" w:rsidRDefault="00157375">
                  <w:pPr>
                    <w:spacing w:line="340" w:lineRule="exact"/>
                    <w:jc w:val="center"/>
                    <w:rPr>
                      <w:szCs w:val="21"/>
                    </w:rPr>
                  </w:pPr>
                  <w:r>
                    <w:rPr>
                      <w:szCs w:val="21"/>
                    </w:rPr>
                    <w:t>喷漆废气</w:t>
                  </w:r>
                </w:p>
              </w:tc>
              <w:tc>
                <w:tcPr>
                  <w:tcW w:w="2596" w:type="dxa"/>
                  <w:vAlign w:val="center"/>
                </w:tcPr>
                <w:p w:rsidR="001E0ECC" w:rsidRDefault="00157375">
                  <w:pPr>
                    <w:spacing w:line="340" w:lineRule="exact"/>
                    <w:jc w:val="center"/>
                    <w:rPr>
                      <w:szCs w:val="21"/>
                    </w:rPr>
                  </w:pPr>
                  <w:r>
                    <w:rPr>
                      <w:szCs w:val="21"/>
                    </w:rPr>
                    <w:t>纤维棉过滤</w:t>
                  </w:r>
                  <w:r>
                    <w:rPr>
                      <w:szCs w:val="21"/>
                    </w:rPr>
                    <w:t>+ UV</w:t>
                  </w:r>
                  <w:r>
                    <w:rPr>
                      <w:szCs w:val="21"/>
                    </w:rPr>
                    <w:t>光氧化催化</w:t>
                  </w:r>
                  <w:r>
                    <w:rPr>
                      <w:szCs w:val="21"/>
                    </w:rPr>
                    <w:t>+</w:t>
                  </w:r>
                  <w:r>
                    <w:rPr>
                      <w:rFonts w:hint="eastAsia"/>
                      <w:szCs w:val="21"/>
                    </w:rPr>
                    <w:t>活性炭吸附</w:t>
                  </w:r>
                  <w:r>
                    <w:rPr>
                      <w:rFonts w:hint="eastAsia"/>
                      <w:szCs w:val="21"/>
                    </w:rPr>
                    <w:t>+</w:t>
                  </w:r>
                  <w:r>
                    <w:rPr>
                      <w:szCs w:val="21"/>
                    </w:rPr>
                    <w:t>15m</w:t>
                  </w:r>
                  <w:r>
                    <w:rPr>
                      <w:szCs w:val="21"/>
                    </w:rPr>
                    <w:t>高排气筒</w:t>
                  </w:r>
                </w:p>
              </w:tc>
              <w:tc>
                <w:tcPr>
                  <w:tcW w:w="1119" w:type="dxa"/>
                  <w:vAlign w:val="center"/>
                </w:tcPr>
                <w:p w:rsidR="001E0ECC" w:rsidRDefault="00157375">
                  <w:pPr>
                    <w:spacing w:line="340" w:lineRule="exact"/>
                    <w:jc w:val="center"/>
                  </w:pPr>
                  <w:r>
                    <w:rPr>
                      <w:szCs w:val="21"/>
                    </w:rPr>
                    <w:t>1</w:t>
                  </w:r>
                  <w:r>
                    <w:rPr>
                      <w:szCs w:val="21"/>
                    </w:rPr>
                    <w:t>套</w:t>
                  </w:r>
                </w:p>
              </w:tc>
              <w:tc>
                <w:tcPr>
                  <w:tcW w:w="2780" w:type="dxa"/>
                  <w:vAlign w:val="center"/>
                </w:tcPr>
                <w:p w:rsidR="001E0ECC" w:rsidRDefault="00157375">
                  <w:pPr>
                    <w:tabs>
                      <w:tab w:val="left" w:pos="0"/>
                    </w:tabs>
                    <w:spacing w:line="340" w:lineRule="exact"/>
                    <w:rPr>
                      <w:b/>
                      <w:szCs w:val="21"/>
                      <w:u w:val="single"/>
                    </w:rPr>
                  </w:pPr>
                  <w:r>
                    <w:rPr>
                      <w:b/>
                      <w:bCs/>
                      <w:w w:val="95"/>
                      <w:szCs w:val="21"/>
                      <w:u w:val="single"/>
                    </w:rPr>
                    <w:t>满足《大气污染物综合排放标准》（</w:t>
                  </w:r>
                  <w:r>
                    <w:rPr>
                      <w:b/>
                      <w:bCs/>
                      <w:w w:val="95"/>
                      <w:szCs w:val="21"/>
                      <w:u w:val="single"/>
                    </w:rPr>
                    <w:t>GB16297-1996</w:t>
                  </w:r>
                  <w:r>
                    <w:rPr>
                      <w:b/>
                      <w:bCs/>
                      <w:w w:val="95"/>
                      <w:szCs w:val="21"/>
                      <w:u w:val="single"/>
                    </w:rPr>
                    <w:t>）表</w:t>
                  </w:r>
                  <w:r>
                    <w:rPr>
                      <w:b/>
                      <w:bCs/>
                      <w:w w:val="95"/>
                      <w:szCs w:val="21"/>
                      <w:u w:val="single"/>
                    </w:rPr>
                    <w:t xml:space="preserve"> </w:t>
                  </w:r>
                  <w:r>
                    <w:rPr>
                      <w:b/>
                      <w:bCs/>
                      <w:w w:val="95"/>
                      <w:szCs w:val="21"/>
                      <w:u w:val="single"/>
                    </w:rPr>
                    <w:t>2</w:t>
                  </w:r>
                  <w:r>
                    <w:rPr>
                      <w:b/>
                      <w:bCs/>
                      <w:w w:val="95"/>
                      <w:szCs w:val="21"/>
                      <w:u w:val="single"/>
                    </w:rPr>
                    <w:t>中非甲烷总烃最高允许排放浓度</w:t>
                  </w:r>
                  <w:r>
                    <w:rPr>
                      <w:b/>
                      <w:bCs/>
                      <w:w w:val="95"/>
                      <w:szCs w:val="21"/>
                      <w:u w:val="single"/>
                    </w:rPr>
                    <w:t>120mg/m³</w:t>
                  </w:r>
                  <w:r>
                    <w:rPr>
                      <w:b/>
                      <w:bCs/>
                      <w:w w:val="95"/>
                      <w:szCs w:val="21"/>
                      <w:u w:val="single"/>
                    </w:rPr>
                    <w:t>和</w:t>
                  </w:r>
                  <w:r>
                    <w:rPr>
                      <w:b/>
                      <w:bCs/>
                      <w:w w:val="95"/>
                      <w:szCs w:val="21"/>
                      <w:u w:val="single"/>
                    </w:rPr>
                    <w:t xml:space="preserve"> 15m</w:t>
                  </w:r>
                  <w:r>
                    <w:rPr>
                      <w:b/>
                      <w:bCs/>
                      <w:w w:val="95"/>
                      <w:szCs w:val="21"/>
                      <w:u w:val="single"/>
                    </w:rPr>
                    <w:t>排气筒最高允许排放速率</w:t>
                  </w:r>
                  <w:r>
                    <w:rPr>
                      <w:b/>
                      <w:bCs/>
                      <w:w w:val="95"/>
                      <w:szCs w:val="21"/>
                      <w:u w:val="single"/>
                    </w:rPr>
                    <w:t xml:space="preserve"> 10kg/h</w:t>
                  </w:r>
                  <w:r>
                    <w:rPr>
                      <w:b/>
                      <w:bCs/>
                      <w:w w:val="95"/>
                      <w:szCs w:val="21"/>
                      <w:u w:val="single"/>
                    </w:rPr>
                    <w:t>的要求。同时满足</w:t>
                  </w:r>
                  <w:r>
                    <w:rPr>
                      <w:b/>
                      <w:bCs/>
                      <w:w w:val="95"/>
                      <w:szCs w:val="21"/>
                      <w:u w:val="single"/>
                      <w:lang w:val="fr-FR"/>
                    </w:rPr>
                    <w:t>《河南省环境污染防治攻坚战领导小组办公室文件》（豫环攻坚办【</w:t>
                  </w:r>
                  <w:r>
                    <w:rPr>
                      <w:b/>
                      <w:bCs/>
                      <w:w w:val="95"/>
                      <w:szCs w:val="21"/>
                      <w:u w:val="single"/>
                    </w:rPr>
                    <w:t>2017</w:t>
                  </w:r>
                  <w:r>
                    <w:rPr>
                      <w:b/>
                      <w:bCs/>
                      <w:w w:val="95"/>
                      <w:szCs w:val="21"/>
                      <w:u w:val="single"/>
                      <w:lang w:val="fr-FR"/>
                    </w:rPr>
                    <w:t>】</w:t>
                  </w:r>
                  <w:r>
                    <w:rPr>
                      <w:b/>
                      <w:bCs/>
                      <w:w w:val="95"/>
                      <w:szCs w:val="21"/>
                      <w:u w:val="single"/>
                      <w:lang w:val="fr-FR"/>
                    </w:rPr>
                    <w:t>162</w:t>
                  </w:r>
                  <w:r>
                    <w:rPr>
                      <w:b/>
                      <w:bCs/>
                      <w:w w:val="95"/>
                      <w:szCs w:val="21"/>
                      <w:u w:val="single"/>
                      <w:lang w:val="fr-FR"/>
                    </w:rPr>
                    <w:t>号）</w:t>
                  </w:r>
                  <w:r>
                    <w:rPr>
                      <w:b/>
                      <w:w w:val="95"/>
                      <w:szCs w:val="21"/>
                      <w:u w:val="single"/>
                      <w:lang w:val="fr-FR"/>
                    </w:rPr>
                    <w:t>附件</w:t>
                  </w:r>
                  <w:r>
                    <w:rPr>
                      <w:b/>
                      <w:w w:val="95"/>
                      <w:szCs w:val="21"/>
                      <w:u w:val="single"/>
                    </w:rPr>
                    <w:t>1“</w:t>
                  </w:r>
                  <w:r>
                    <w:rPr>
                      <w:b/>
                      <w:w w:val="95"/>
                      <w:szCs w:val="21"/>
                      <w:u w:val="single"/>
                    </w:rPr>
                    <w:t>工业企业挥发性有机物排放建议值中</w:t>
                  </w:r>
                  <w:r>
                    <w:rPr>
                      <w:b/>
                      <w:w w:val="95"/>
                      <w:szCs w:val="21"/>
                      <w:u w:val="single"/>
                    </w:rPr>
                    <w:t>-</w:t>
                  </w:r>
                  <w:r>
                    <w:rPr>
                      <w:b/>
                      <w:w w:val="95"/>
                      <w:szCs w:val="21"/>
                      <w:u w:val="single"/>
                    </w:rPr>
                    <w:t>汽车制造企业有机废气排放口非甲烷总烃建议排放浓度：</w:t>
                  </w:r>
                  <w:r>
                    <w:rPr>
                      <w:b/>
                      <w:w w:val="95"/>
                      <w:szCs w:val="21"/>
                      <w:u w:val="single"/>
                    </w:rPr>
                    <w:t>50mg/m</w:t>
                  </w:r>
                  <w:r>
                    <w:rPr>
                      <w:b/>
                      <w:w w:val="95"/>
                      <w:szCs w:val="21"/>
                      <w:u w:val="single"/>
                      <w:vertAlign w:val="superscript"/>
                    </w:rPr>
                    <w:t>3</w:t>
                  </w:r>
                  <w:r>
                    <w:rPr>
                      <w:b/>
                      <w:w w:val="95"/>
                      <w:szCs w:val="21"/>
                      <w:u w:val="single"/>
                    </w:rPr>
                    <w:t>”</w:t>
                  </w:r>
                  <w:r>
                    <w:rPr>
                      <w:b/>
                      <w:w w:val="95"/>
                      <w:szCs w:val="21"/>
                      <w:u w:val="single"/>
                    </w:rPr>
                    <w:t>排放建议值。</w:t>
                  </w:r>
                </w:p>
              </w:tc>
            </w:tr>
            <w:tr w:rsidR="001E0ECC">
              <w:trPr>
                <w:trHeight w:val="363"/>
                <w:jc w:val="center"/>
              </w:trPr>
              <w:tc>
                <w:tcPr>
                  <w:tcW w:w="916" w:type="dxa"/>
                  <w:vAlign w:val="center"/>
                </w:tcPr>
                <w:p w:rsidR="001E0ECC" w:rsidRDefault="00157375">
                  <w:pPr>
                    <w:spacing w:line="340" w:lineRule="exact"/>
                    <w:jc w:val="center"/>
                    <w:rPr>
                      <w:szCs w:val="21"/>
                    </w:rPr>
                  </w:pPr>
                  <w:r>
                    <w:rPr>
                      <w:szCs w:val="21"/>
                    </w:rPr>
                    <w:t>废水</w:t>
                  </w:r>
                </w:p>
              </w:tc>
              <w:tc>
                <w:tcPr>
                  <w:tcW w:w="1616" w:type="dxa"/>
                  <w:vAlign w:val="center"/>
                </w:tcPr>
                <w:p w:rsidR="001E0ECC" w:rsidRDefault="00157375">
                  <w:pPr>
                    <w:spacing w:line="340" w:lineRule="exact"/>
                    <w:jc w:val="center"/>
                    <w:rPr>
                      <w:szCs w:val="21"/>
                    </w:rPr>
                  </w:pPr>
                  <w:r>
                    <w:rPr>
                      <w:szCs w:val="21"/>
                    </w:rPr>
                    <w:t>生活废水</w:t>
                  </w:r>
                </w:p>
              </w:tc>
              <w:tc>
                <w:tcPr>
                  <w:tcW w:w="2596" w:type="dxa"/>
                  <w:vAlign w:val="center"/>
                </w:tcPr>
                <w:p w:rsidR="001E0ECC" w:rsidRDefault="00157375">
                  <w:pPr>
                    <w:spacing w:line="340" w:lineRule="exact"/>
                    <w:jc w:val="center"/>
                    <w:rPr>
                      <w:szCs w:val="21"/>
                    </w:rPr>
                  </w:pPr>
                  <w:r>
                    <w:rPr>
                      <w:szCs w:val="21"/>
                    </w:rPr>
                    <w:t>化粪池</w:t>
                  </w:r>
                </w:p>
              </w:tc>
              <w:tc>
                <w:tcPr>
                  <w:tcW w:w="1119" w:type="dxa"/>
                  <w:vAlign w:val="center"/>
                </w:tcPr>
                <w:p w:rsidR="001E0ECC" w:rsidRDefault="00157375">
                  <w:pPr>
                    <w:spacing w:line="340" w:lineRule="exact"/>
                    <w:jc w:val="center"/>
                  </w:pPr>
                  <w:r>
                    <w:rPr>
                      <w:szCs w:val="21"/>
                    </w:rPr>
                    <w:t>1</w:t>
                  </w:r>
                  <w:r>
                    <w:rPr>
                      <w:szCs w:val="21"/>
                    </w:rPr>
                    <w:t>座</w:t>
                  </w:r>
                </w:p>
              </w:tc>
              <w:tc>
                <w:tcPr>
                  <w:tcW w:w="2780" w:type="dxa"/>
                  <w:vAlign w:val="center"/>
                </w:tcPr>
                <w:p w:rsidR="001E0ECC" w:rsidRDefault="00157375">
                  <w:pPr>
                    <w:spacing w:line="340" w:lineRule="exact"/>
                    <w:jc w:val="center"/>
                    <w:rPr>
                      <w:b/>
                      <w:szCs w:val="21"/>
                      <w:u w:val="single"/>
                    </w:rPr>
                  </w:pPr>
                  <w:r>
                    <w:rPr>
                      <w:rFonts w:hint="eastAsia"/>
                      <w:b/>
                      <w:szCs w:val="21"/>
                      <w:u w:val="single"/>
                    </w:rPr>
                    <w:t>近期废水经化粪池处理后定期清运，远期经管网进入凤泉区污水处理厂进一步处理</w:t>
                  </w:r>
                </w:p>
              </w:tc>
            </w:tr>
            <w:tr w:rsidR="001E0ECC">
              <w:trPr>
                <w:trHeight w:val="363"/>
                <w:jc w:val="center"/>
              </w:trPr>
              <w:tc>
                <w:tcPr>
                  <w:tcW w:w="916" w:type="dxa"/>
                  <w:vAlign w:val="center"/>
                </w:tcPr>
                <w:p w:rsidR="001E0ECC" w:rsidRDefault="00157375">
                  <w:pPr>
                    <w:spacing w:line="340" w:lineRule="exact"/>
                    <w:jc w:val="center"/>
                    <w:rPr>
                      <w:szCs w:val="21"/>
                    </w:rPr>
                  </w:pPr>
                  <w:r>
                    <w:rPr>
                      <w:szCs w:val="21"/>
                    </w:rPr>
                    <w:t>噪声</w:t>
                  </w:r>
                </w:p>
              </w:tc>
              <w:tc>
                <w:tcPr>
                  <w:tcW w:w="1616" w:type="dxa"/>
                  <w:vAlign w:val="center"/>
                </w:tcPr>
                <w:p w:rsidR="001E0ECC" w:rsidRDefault="00157375">
                  <w:pPr>
                    <w:spacing w:line="340" w:lineRule="exact"/>
                    <w:jc w:val="center"/>
                    <w:rPr>
                      <w:szCs w:val="21"/>
                    </w:rPr>
                  </w:pPr>
                  <w:r>
                    <w:rPr>
                      <w:szCs w:val="21"/>
                    </w:rPr>
                    <w:t>设备噪声</w:t>
                  </w:r>
                </w:p>
              </w:tc>
              <w:tc>
                <w:tcPr>
                  <w:tcW w:w="2596" w:type="dxa"/>
                  <w:vAlign w:val="center"/>
                </w:tcPr>
                <w:p w:rsidR="001E0ECC" w:rsidRDefault="00157375">
                  <w:pPr>
                    <w:spacing w:line="340" w:lineRule="exact"/>
                    <w:jc w:val="center"/>
                    <w:rPr>
                      <w:szCs w:val="21"/>
                    </w:rPr>
                  </w:pPr>
                  <w:r>
                    <w:rPr>
                      <w:szCs w:val="21"/>
                    </w:rPr>
                    <w:t>高噪声设备应采取消声、减振、密闭隔音等措施，确保厂界噪声达标排放</w:t>
                  </w:r>
                </w:p>
              </w:tc>
              <w:tc>
                <w:tcPr>
                  <w:tcW w:w="1119" w:type="dxa"/>
                  <w:vAlign w:val="center"/>
                </w:tcPr>
                <w:p w:rsidR="001E0ECC" w:rsidRDefault="00157375">
                  <w:pPr>
                    <w:spacing w:line="340" w:lineRule="exact"/>
                    <w:jc w:val="center"/>
                    <w:rPr>
                      <w:szCs w:val="21"/>
                    </w:rPr>
                  </w:pPr>
                  <w:r>
                    <w:rPr>
                      <w:szCs w:val="21"/>
                    </w:rPr>
                    <w:t>—</w:t>
                  </w:r>
                </w:p>
              </w:tc>
              <w:tc>
                <w:tcPr>
                  <w:tcW w:w="2780" w:type="dxa"/>
                  <w:vAlign w:val="center"/>
                </w:tcPr>
                <w:p w:rsidR="001E0ECC" w:rsidRDefault="00157375">
                  <w:pPr>
                    <w:spacing w:line="340" w:lineRule="exact"/>
                    <w:jc w:val="center"/>
                    <w:rPr>
                      <w:szCs w:val="21"/>
                    </w:rPr>
                  </w:pPr>
                  <w:r>
                    <w:rPr>
                      <w:szCs w:val="21"/>
                    </w:rPr>
                    <w:t>《工业企业厂界环境噪声排放标准》（</w:t>
                  </w:r>
                  <w:r>
                    <w:rPr>
                      <w:szCs w:val="21"/>
                    </w:rPr>
                    <w:t>GB12348—2008</w:t>
                  </w:r>
                  <w:r>
                    <w:rPr>
                      <w:szCs w:val="21"/>
                    </w:rPr>
                    <w:t>）</w:t>
                  </w:r>
                  <w:r>
                    <w:rPr>
                      <w:rFonts w:hint="eastAsia"/>
                      <w:szCs w:val="21"/>
                    </w:rPr>
                    <w:t>表</w:t>
                  </w:r>
                  <w:r>
                    <w:rPr>
                      <w:rFonts w:hint="eastAsia"/>
                      <w:szCs w:val="21"/>
                    </w:rPr>
                    <w:t>1</w:t>
                  </w:r>
                  <w:r>
                    <w:rPr>
                      <w:rFonts w:hint="eastAsia"/>
                      <w:szCs w:val="21"/>
                    </w:rPr>
                    <w:t>工业企业厂界环境噪声排放限值中</w:t>
                  </w:r>
                  <w:r>
                    <w:rPr>
                      <w:szCs w:val="21"/>
                    </w:rPr>
                    <w:t>2</w:t>
                  </w:r>
                  <w:r>
                    <w:rPr>
                      <w:szCs w:val="21"/>
                    </w:rPr>
                    <w:t>类区昼间</w:t>
                  </w:r>
                  <w:r>
                    <w:rPr>
                      <w:szCs w:val="21"/>
                    </w:rPr>
                    <w:t>60dB(A)</w:t>
                  </w:r>
                  <w:r>
                    <w:rPr>
                      <w:szCs w:val="21"/>
                    </w:rPr>
                    <w:t>要求。</w:t>
                  </w:r>
                </w:p>
              </w:tc>
            </w:tr>
            <w:tr w:rsidR="001E0ECC">
              <w:trPr>
                <w:trHeight w:val="268"/>
                <w:jc w:val="center"/>
              </w:trPr>
              <w:tc>
                <w:tcPr>
                  <w:tcW w:w="916" w:type="dxa"/>
                  <w:vMerge w:val="restart"/>
                  <w:vAlign w:val="center"/>
                </w:tcPr>
                <w:p w:rsidR="001E0ECC" w:rsidRDefault="00157375">
                  <w:pPr>
                    <w:spacing w:line="340" w:lineRule="exact"/>
                    <w:jc w:val="center"/>
                    <w:rPr>
                      <w:szCs w:val="21"/>
                    </w:rPr>
                  </w:pPr>
                  <w:r>
                    <w:rPr>
                      <w:szCs w:val="21"/>
                    </w:rPr>
                    <w:t>一般固废</w:t>
                  </w:r>
                </w:p>
              </w:tc>
              <w:tc>
                <w:tcPr>
                  <w:tcW w:w="1616" w:type="dxa"/>
                  <w:vAlign w:val="center"/>
                </w:tcPr>
                <w:p w:rsidR="001E0ECC" w:rsidRDefault="00157375">
                  <w:pPr>
                    <w:spacing w:line="340" w:lineRule="exact"/>
                    <w:jc w:val="center"/>
                    <w:rPr>
                      <w:szCs w:val="21"/>
                    </w:rPr>
                  </w:pPr>
                  <w:r>
                    <w:rPr>
                      <w:szCs w:val="21"/>
                    </w:rPr>
                    <w:t>边角废料</w:t>
                  </w:r>
                </w:p>
              </w:tc>
              <w:tc>
                <w:tcPr>
                  <w:tcW w:w="2596" w:type="dxa"/>
                  <w:vMerge w:val="restart"/>
                  <w:vAlign w:val="center"/>
                </w:tcPr>
                <w:p w:rsidR="001E0ECC" w:rsidRDefault="00157375">
                  <w:pPr>
                    <w:spacing w:line="340" w:lineRule="exact"/>
                    <w:jc w:val="center"/>
                    <w:rPr>
                      <w:szCs w:val="21"/>
                    </w:rPr>
                  </w:pPr>
                  <w:r>
                    <w:rPr>
                      <w:szCs w:val="21"/>
                    </w:rPr>
                    <w:t>外售</w:t>
                  </w:r>
                </w:p>
              </w:tc>
              <w:tc>
                <w:tcPr>
                  <w:tcW w:w="1119" w:type="dxa"/>
                  <w:vMerge w:val="restart"/>
                  <w:vAlign w:val="center"/>
                </w:tcPr>
                <w:p w:rsidR="001E0ECC" w:rsidRDefault="00157375">
                  <w:pPr>
                    <w:spacing w:line="340" w:lineRule="exact"/>
                    <w:jc w:val="center"/>
                  </w:pPr>
                  <w:r>
                    <w:t>—</w:t>
                  </w:r>
                </w:p>
              </w:tc>
              <w:tc>
                <w:tcPr>
                  <w:tcW w:w="2780" w:type="dxa"/>
                  <w:vMerge w:val="restart"/>
                  <w:vAlign w:val="center"/>
                </w:tcPr>
                <w:p w:rsidR="001E0ECC" w:rsidRDefault="001E0ECC">
                  <w:pPr>
                    <w:spacing w:line="340" w:lineRule="exact"/>
                    <w:jc w:val="center"/>
                  </w:pPr>
                </w:p>
                <w:p w:rsidR="001E0ECC" w:rsidRDefault="001E0ECC">
                  <w:pPr>
                    <w:spacing w:line="340" w:lineRule="exact"/>
                    <w:jc w:val="center"/>
                  </w:pPr>
                </w:p>
                <w:p w:rsidR="001E0ECC" w:rsidRDefault="00157375">
                  <w:pPr>
                    <w:spacing w:line="340" w:lineRule="exact"/>
                    <w:jc w:val="center"/>
                    <w:rPr>
                      <w:szCs w:val="21"/>
                    </w:rPr>
                  </w:pPr>
                  <w:r>
                    <w:t>《一般固体废物贮存、处置场污染控制标准》（</w:t>
                  </w:r>
                  <w:r>
                    <w:t>GB18599-2001</w:t>
                  </w:r>
                  <w:r>
                    <w:t>）及</w:t>
                  </w:r>
                  <w:r>
                    <w:t>2013</w:t>
                  </w:r>
                  <w:r>
                    <w:t>年修改单</w:t>
                  </w:r>
                </w:p>
                <w:p w:rsidR="001E0ECC" w:rsidRDefault="001E0ECC">
                  <w:pPr>
                    <w:pStyle w:val="Default"/>
                    <w:spacing w:line="340" w:lineRule="exact"/>
                    <w:jc w:val="center"/>
                    <w:rPr>
                      <w:color w:val="auto"/>
                      <w:szCs w:val="21"/>
                    </w:rPr>
                  </w:pPr>
                </w:p>
              </w:tc>
            </w:tr>
            <w:tr w:rsidR="001E0ECC">
              <w:trPr>
                <w:trHeight w:val="368"/>
                <w:jc w:val="center"/>
              </w:trPr>
              <w:tc>
                <w:tcPr>
                  <w:tcW w:w="916" w:type="dxa"/>
                  <w:vMerge/>
                  <w:vAlign w:val="center"/>
                </w:tcPr>
                <w:p w:rsidR="001E0ECC" w:rsidRDefault="001E0ECC">
                  <w:pPr>
                    <w:spacing w:line="340" w:lineRule="exact"/>
                    <w:jc w:val="center"/>
                    <w:rPr>
                      <w:szCs w:val="21"/>
                    </w:rPr>
                  </w:pPr>
                </w:p>
              </w:tc>
              <w:tc>
                <w:tcPr>
                  <w:tcW w:w="1616" w:type="dxa"/>
                  <w:vAlign w:val="center"/>
                </w:tcPr>
                <w:p w:rsidR="001E0ECC" w:rsidRDefault="00157375">
                  <w:pPr>
                    <w:spacing w:line="340" w:lineRule="exact"/>
                    <w:jc w:val="center"/>
                    <w:rPr>
                      <w:szCs w:val="21"/>
                    </w:rPr>
                  </w:pPr>
                  <w:r>
                    <w:rPr>
                      <w:szCs w:val="21"/>
                    </w:rPr>
                    <w:t>焊渣</w:t>
                  </w:r>
                </w:p>
              </w:tc>
              <w:tc>
                <w:tcPr>
                  <w:tcW w:w="2596" w:type="dxa"/>
                  <w:vMerge/>
                  <w:vAlign w:val="center"/>
                </w:tcPr>
                <w:p w:rsidR="001E0ECC" w:rsidRDefault="001E0ECC">
                  <w:pPr>
                    <w:spacing w:line="340" w:lineRule="exact"/>
                    <w:jc w:val="center"/>
                    <w:rPr>
                      <w:szCs w:val="21"/>
                    </w:rPr>
                  </w:pPr>
                </w:p>
              </w:tc>
              <w:tc>
                <w:tcPr>
                  <w:tcW w:w="1119" w:type="dxa"/>
                  <w:vMerge/>
                  <w:vAlign w:val="center"/>
                </w:tcPr>
                <w:p w:rsidR="001E0ECC" w:rsidRDefault="001E0ECC">
                  <w:pPr>
                    <w:spacing w:line="340" w:lineRule="exact"/>
                    <w:jc w:val="center"/>
                  </w:pPr>
                </w:p>
              </w:tc>
              <w:tc>
                <w:tcPr>
                  <w:tcW w:w="2780" w:type="dxa"/>
                  <w:vMerge/>
                  <w:vAlign w:val="center"/>
                </w:tcPr>
                <w:p w:rsidR="001E0ECC" w:rsidRDefault="001E0ECC">
                  <w:pPr>
                    <w:spacing w:line="340" w:lineRule="exact"/>
                    <w:jc w:val="center"/>
                    <w:rPr>
                      <w:szCs w:val="21"/>
                    </w:rPr>
                  </w:pPr>
                </w:p>
              </w:tc>
            </w:tr>
            <w:tr w:rsidR="001E0ECC">
              <w:trPr>
                <w:trHeight w:val="288"/>
                <w:jc w:val="center"/>
              </w:trPr>
              <w:tc>
                <w:tcPr>
                  <w:tcW w:w="916" w:type="dxa"/>
                  <w:vMerge/>
                  <w:vAlign w:val="center"/>
                </w:tcPr>
                <w:p w:rsidR="001E0ECC" w:rsidRDefault="001E0ECC">
                  <w:pPr>
                    <w:spacing w:line="340" w:lineRule="exact"/>
                    <w:jc w:val="center"/>
                    <w:rPr>
                      <w:szCs w:val="21"/>
                    </w:rPr>
                  </w:pPr>
                </w:p>
              </w:tc>
              <w:tc>
                <w:tcPr>
                  <w:tcW w:w="1616" w:type="dxa"/>
                  <w:vAlign w:val="center"/>
                </w:tcPr>
                <w:p w:rsidR="001E0ECC" w:rsidRDefault="00157375">
                  <w:pPr>
                    <w:spacing w:line="340" w:lineRule="exact"/>
                    <w:jc w:val="center"/>
                    <w:rPr>
                      <w:szCs w:val="21"/>
                    </w:rPr>
                  </w:pPr>
                  <w:r>
                    <w:rPr>
                      <w:szCs w:val="21"/>
                    </w:rPr>
                    <w:t>打磨收集粉尘</w:t>
                  </w:r>
                </w:p>
              </w:tc>
              <w:tc>
                <w:tcPr>
                  <w:tcW w:w="2596" w:type="dxa"/>
                  <w:vMerge/>
                  <w:vAlign w:val="center"/>
                </w:tcPr>
                <w:p w:rsidR="001E0ECC" w:rsidRDefault="001E0ECC">
                  <w:pPr>
                    <w:spacing w:line="340" w:lineRule="exact"/>
                    <w:jc w:val="center"/>
                    <w:rPr>
                      <w:szCs w:val="21"/>
                    </w:rPr>
                  </w:pPr>
                </w:p>
              </w:tc>
              <w:tc>
                <w:tcPr>
                  <w:tcW w:w="1119" w:type="dxa"/>
                  <w:vMerge/>
                  <w:vAlign w:val="center"/>
                </w:tcPr>
                <w:p w:rsidR="001E0ECC" w:rsidRDefault="001E0ECC">
                  <w:pPr>
                    <w:spacing w:line="340" w:lineRule="exact"/>
                    <w:jc w:val="center"/>
                  </w:pPr>
                </w:p>
              </w:tc>
              <w:tc>
                <w:tcPr>
                  <w:tcW w:w="2780" w:type="dxa"/>
                  <w:vMerge/>
                  <w:vAlign w:val="center"/>
                </w:tcPr>
                <w:p w:rsidR="001E0ECC" w:rsidRDefault="001E0ECC">
                  <w:pPr>
                    <w:spacing w:line="340" w:lineRule="exact"/>
                    <w:jc w:val="center"/>
                    <w:rPr>
                      <w:szCs w:val="21"/>
                    </w:rPr>
                  </w:pPr>
                </w:p>
              </w:tc>
            </w:tr>
            <w:tr w:rsidR="001E0ECC">
              <w:trPr>
                <w:trHeight w:val="288"/>
                <w:jc w:val="center"/>
              </w:trPr>
              <w:tc>
                <w:tcPr>
                  <w:tcW w:w="916" w:type="dxa"/>
                  <w:vMerge/>
                  <w:vAlign w:val="center"/>
                </w:tcPr>
                <w:p w:rsidR="001E0ECC" w:rsidRDefault="001E0ECC">
                  <w:pPr>
                    <w:spacing w:line="340" w:lineRule="exact"/>
                    <w:jc w:val="center"/>
                    <w:rPr>
                      <w:szCs w:val="21"/>
                    </w:rPr>
                  </w:pPr>
                </w:p>
              </w:tc>
              <w:tc>
                <w:tcPr>
                  <w:tcW w:w="1616" w:type="dxa"/>
                  <w:vAlign w:val="center"/>
                </w:tcPr>
                <w:p w:rsidR="001E0ECC" w:rsidRDefault="00157375">
                  <w:pPr>
                    <w:spacing w:line="340" w:lineRule="exact"/>
                    <w:jc w:val="center"/>
                    <w:rPr>
                      <w:szCs w:val="21"/>
                    </w:rPr>
                  </w:pPr>
                  <w:r>
                    <w:rPr>
                      <w:rFonts w:hint="eastAsia"/>
                      <w:szCs w:val="21"/>
                    </w:rPr>
                    <w:t>废活性炭</w:t>
                  </w:r>
                </w:p>
              </w:tc>
              <w:tc>
                <w:tcPr>
                  <w:tcW w:w="2596" w:type="dxa"/>
                  <w:vMerge w:val="restart"/>
                  <w:vAlign w:val="center"/>
                </w:tcPr>
                <w:p w:rsidR="001E0ECC" w:rsidRDefault="00157375">
                  <w:pPr>
                    <w:spacing w:line="340" w:lineRule="exact"/>
                    <w:jc w:val="center"/>
                    <w:rPr>
                      <w:szCs w:val="21"/>
                    </w:rPr>
                  </w:pPr>
                  <w:r>
                    <w:rPr>
                      <w:rFonts w:hint="eastAsia"/>
                      <w:szCs w:val="21"/>
                    </w:rPr>
                    <w:t>厂家回收</w:t>
                  </w:r>
                </w:p>
              </w:tc>
              <w:tc>
                <w:tcPr>
                  <w:tcW w:w="1119" w:type="dxa"/>
                  <w:vMerge/>
                  <w:vAlign w:val="center"/>
                </w:tcPr>
                <w:p w:rsidR="001E0ECC" w:rsidRDefault="001E0ECC">
                  <w:pPr>
                    <w:spacing w:line="340" w:lineRule="exact"/>
                    <w:jc w:val="center"/>
                  </w:pPr>
                </w:p>
              </w:tc>
              <w:tc>
                <w:tcPr>
                  <w:tcW w:w="2780" w:type="dxa"/>
                  <w:vMerge/>
                  <w:vAlign w:val="center"/>
                </w:tcPr>
                <w:p w:rsidR="001E0ECC" w:rsidRDefault="001E0ECC">
                  <w:pPr>
                    <w:spacing w:line="340" w:lineRule="exact"/>
                    <w:jc w:val="center"/>
                    <w:rPr>
                      <w:szCs w:val="21"/>
                    </w:rPr>
                  </w:pPr>
                </w:p>
              </w:tc>
            </w:tr>
            <w:tr w:rsidR="001E0ECC">
              <w:trPr>
                <w:trHeight w:val="161"/>
                <w:jc w:val="center"/>
              </w:trPr>
              <w:tc>
                <w:tcPr>
                  <w:tcW w:w="916" w:type="dxa"/>
                  <w:vMerge/>
                  <w:vAlign w:val="center"/>
                </w:tcPr>
                <w:p w:rsidR="001E0ECC" w:rsidRDefault="001E0ECC">
                  <w:pPr>
                    <w:spacing w:line="340" w:lineRule="exact"/>
                    <w:jc w:val="center"/>
                    <w:rPr>
                      <w:szCs w:val="21"/>
                    </w:rPr>
                  </w:pPr>
                </w:p>
              </w:tc>
              <w:tc>
                <w:tcPr>
                  <w:tcW w:w="1616" w:type="dxa"/>
                  <w:vAlign w:val="center"/>
                </w:tcPr>
                <w:p w:rsidR="001E0ECC" w:rsidRDefault="00157375">
                  <w:pPr>
                    <w:spacing w:line="340" w:lineRule="exact"/>
                    <w:jc w:val="center"/>
                    <w:rPr>
                      <w:szCs w:val="21"/>
                    </w:rPr>
                  </w:pPr>
                  <w:r>
                    <w:rPr>
                      <w:szCs w:val="21"/>
                    </w:rPr>
                    <w:t>废漆桶</w:t>
                  </w:r>
                </w:p>
              </w:tc>
              <w:tc>
                <w:tcPr>
                  <w:tcW w:w="2596" w:type="dxa"/>
                  <w:vMerge/>
                  <w:vAlign w:val="center"/>
                </w:tcPr>
                <w:p w:rsidR="001E0ECC" w:rsidRDefault="001E0ECC">
                  <w:pPr>
                    <w:spacing w:line="340" w:lineRule="exact"/>
                    <w:jc w:val="center"/>
                    <w:rPr>
                      <w:szCs w:val="21"/>
                    </w:rPr>
                  </w:pPr>
                </w:p>
              </w:tc>
              <w:tc>
                <w:tcPr>
                  <w:tcW w:w="1119" w:type="dxa"/>
                  <w:vMerge/>
                  <w:vAlign w:val="center"/>
                </w:tcPr>
                <w:p w:rsidR="001E0ECC" w:rsidRDefault="001E0ECC">
                  <w:pPr>
                    <w:spacing w:line="340" w:lineRule="exact"/>
                    <w:jc w:val="center"/>
                  </w:pPr>
                </w:p>
              </w:tc>
              <w:tc>
                <w:tcPr>
                  <w:tcW w:w="2780" w:type="dxa"/>
                  <w:vMerge/>
                  <w:vAlign w:val="center"/>
                </w:tcPr>
                <w:p w:rsidR="001E0ECC" w:rsidRDefault="001E0ECC">
                  <w:pPr>
                    <w:spacing w:line="340" w:lineRule="exact"/>
                    <w:jc w:val="center"/>
                    <w:rPr>
                      <w:szCs w:val="21"/>
                    </w:rPr>
                  </w:pPr>
                </w:p>
              </w:tc>
            </w:tr>
            <w:tr w:rsidR="001E0ECC">
              <w:trPr>
                <w:trHeight w:val="139"/>
                <w:jc w:val="center"/>
              </w:trPr>
              <w:tc>
                <w:tcPr>
                  <w:tcW w:w="916" w:type="dxa"/>
                  <w:vMerge/>
                  <w:vAlign w:val="center"/>
                </w:tcPr>
                <w:p w:rsidR="001E0ECC" w:rsidRDefault="001E0ECC">
                  <w:pPr>
                    <w:spacing w:line="340" w:lineRule="exact"/>
                    <w:jc w:val="center"/>
                    <w:rPr>
                      <w:szCs w:val="21"/>
                    </w:rPr>
                  </w:pPr>
                </w:p>
              </w:tc>
              <w:tc>
                <w:tcPr>
                  <w:tcW w:w="1616" w:type="dxa"/>
                  <w:vAlign w:val="center"/>
                </w:tcPr>
                <w:p w:rsidR="001E0ECC" w:rsidRDefault="00157375">
                  <w:pPr>
                    <w:spacing w:line="340" w:lineRule="exact"/>
                    <w:jc w:val="center"/>
                    <w:rPr>
                      <w:szCs w:val="21"/>
                    </w:rPr>
                  </w:pPr>
                  <w:r>
                    <w:rPr>
                      <w:szCs w:val="21"/>
                    </w:rPr>
                    <w:t>漆渣（过滤棉）</w:t>
                  </w:r>
                </w:p>
              </w:tc>
              <w:tc>
                <w:tcPr>
                  <w:tcW w:w="2596" w:type="dxa"/>
                  <w:vMerge w:val="restart"/>
                  <w:vAlign w:val="center"/>
                </w:tcPr>
                <w:p w:rsidR="001E0ECC" w:rsidRDefault="00157375">
                  <w:pPr>
                    <w:spacing w:line="340" w:lineRule="exact"/>
                    <w:jc w:val="center"/>
                    <w:rPr>
                      <w:szCs w:val="21"/>
                    </w:rPr>
                  </w:pPr>
                  <w:r>
                    <w:rPr>
                      <w:szCs w:val="21"/>
                    </w:rPr>
                    <w:t>环卫部门处理</w:t>
                  </w:r>
                </w:p>
              </w:tc>
              <w:tc>
                <w:tcPr>
                  <w:tcW w:w="1119" w:type="dxa"/>
                  <w:vMerge/>
                  <w:vAlign w:val="center"/>
                </w:tcPr>
                <w:p w:rsidR="001E0ECC" w:rsidRDefault="001E0ECC">
                  <w:pPr>
                    <w:spacing w:line="340" w:lineRule="exact"/>
                    <w:jc w:val="center"/>
                  </w:pPr>
                </w:p>
              </w:tc>
              <w:tc>
                <w:tcPr>
                  <w:tcW w:w="2780" w:type="dxa"/>
                  <w:vMerge/>
                  <w:vAlign w:val="center"/>
                </w:tcPr>
                <w:p w:rsidR="001E0ECC" w:rsidRDefault="001E0ECC">
                  <w:pPr>
                    <w:spacing w:line="340" w:lineRule="exact"/>
                    <w:jc w:val="center"/>
                    <w:rPr>
                      <w:szCs w:val="21"/>
                    </w:rPr>
                  </w:pPr>
                </w:p>
              </w:tc>
            </w:tr>
            <w:tr w:rsidR="001E0ECC">
              <w:trPr>
                <w:trHeight w:val="163"/>
                <w:jc w:val="center"/>
              </w:trPr>
              <w:tc>
                <w:tcPr>
                  <w:tcW w:w="916" w:type="dxa"/>
                  <w:vMerge/>
                  <w:vAlign w:val="center"/>
                </w:tcPr>
                <w:p w:rsidR="001E0ECC" w:rsidRDefault="001E0ECC">
                  <w:pPr>
                    <w:spacing w:line="340" w:lineRule="exact"/>
                    <w:jc w:val="center"/>
                    <w:rPr>
                      <w:szCs w:val="21"/>
                    </w:rPr>
                  </w:pPr>
                </w:p>
              </w:tc>
              <w:tc>
                <w:tcPr>
                  <w:tcW w:w="1616" w:type="dxa"/>
                  <w:vAlign w:val="center"/>
                </w:tcPr>
                <w:p w:rsidR="001E0ECC" w:rsidRDefault="00157375">
                  <w:pPr>
                    <w:spacing w:line="340" w:lineRule="exact"/>
                    <w:jc w:val="center"/>
                    <w:rPr>
                      <w:szCs w:val="21"/>
                    </w:rPr>
                  </w:pPr>
                  <w:r>
                    <w:rPr>
                      <w:szCs w:val="21"/>
                    </w:rPr>
                    <w:t>生活垃圾</w:t>
                  </w:r>
                </w:p>
              </w:tc>
              <w:tc>
                <w:tcPr>
                  <w:tcW w:w="2596" w:type="dxa"/>
                  <w:vMerge/>
                  <w:vAlign w:val="center"/>
                </w:tcPr>
                <w:p w:rsidR="001E0ECC" w:rsidRDefault="001E0ECC">
                  <w:pPr>
                    <w:spacing w:line="340" w:lineRule="exact"/>
                    <w:jc w:val="center"/>
                    <w:rPr>
                      <w:szCs w:val="21"/>
                    </w:rPr>
                  </w:pPr>
                </w:p>
              </w:tc>
              <w:tc>
                <w:tcPr>
                  <w:tcW w:w="1119" w:type="dxa"/>
                  <w:vMerge/>
                  <w:vAlign w:val="center"/>
                </w:tcPr>
                <w:p w:rsidR="001E0ECC" w:rsidRDefault="001E0ECC">
                  <w:pPr>
                    <w:spacing w:line="340" w:lineRule="exact"/>
                    <w:jc w:val="center"/>
                  </w:pPr>
                </w:p>
              </w:tc>
              <w:tc>
                <w:tcPr>
                  <w:tcW w:w="2780" w:type="dxa"/>
                  <w:vMerge/>
                  <w:vAlign w:val="center"/>
                </w:tcPr>
                <w:p w:rsidR="001E0ECC" w:rsidRDefault="001E0ECC">
                  <w:pPr>
                    <w:spacing w:line="340" w:lineRule="exact"/>
                    <w:jc w:val="center"/>
                    <w:rPr>
                      <w:szCs w:val="21"/>
                    </w:rPr>
                  </w:pPr>
                </w:p>
              </w:tc>
            </w:tr>
            <w:tr w:rsidR="001E0ECC">
              <w:trPr>
                <w:trHeight w:val="137"/>
                <w:jc w:val="center"/>
              </w:trPr>
              <w:tc>
                <w:tcPr>
                  <w:tcW w:w="916" w:type="dxa"/>
                  <w:vMerge w:val="restart"/>
                  <w:vAlign w:val="center"/>
                </w:tcPr>
                <w:p w:rsidR="001E0ECC" w:rsidRDefault="00157375">
                  <w:pPr>
                    <w:spacing w:line="340" w:lineRule="exact"/>
                    <w:jc w:val="center"/>
                    <w:rPr>
                      <w:szCs w:val="21"/>
                    </w:rPr>
                  </w:pPr>
                  <w:r>
                    <w:rPr>
                      <w:szCs w:val="21"/>
                    </w:rPr>
                    <w:t>危险废物</w:t>
                  </w:r>
                </w:p>
              </w:tc>
              <w:tc>
                <w:tcPr>
                  <w:tcW w:w="1616" w:type="dxa"/>
                  <w:vAlign w:val="center"/>
                </w:tcPr>
                <w:p w:rsidR="001E0ECC" w:rsidRDefault="00157375">
                  <w:pPr>
                    <w:spacing w:line="340" w:lineRule="exact"/>
                    <w:jc w:val="center"/>
                    <w:rPr>
                      <w:szCs w:val="21"/>
                    </w:rPr>
                  </w:pPr>
                  <w:r>
                    <w:rPr>
                      <w:szCs w:val="21"/>
                    </w:rPr>
                    <w:t>废切削液</w:t>
                  </w:r>
                </w:p>
              </w:tc>
              <w:tc>
                <w:tcPr>
                  <w:tcW w:w="2596" w:type="dxa"/>
                  <w:vMerge w:val="restart"/>
                  <w:vAlign w:val="center"/>
                </w:tcPr>
                <w:p w:rsidR="001E0ECC" w:rsidRDefault="00157375" w:rsidP="00284868">
                  <w:pPr>
                    <w:spacing w:line="340" w:lineRule="exact"/>
                    <w:jc w:val="center"/>
                    <w:rPr>
                      <w:szCs w:val="21"/>
                    </w:rPr>
                  </w:pPr>
                  <w:r>
                    <w:rPr>
                      <w:szCs w:val="21"/>
                    </w:rPr>
                    <w:t>危废暂存间暂存后交有资质单位处置</w:t>
                  </w:r>
                </w:p>
              </w:tc>
              <w:tc>
                <w:tcPr>
                  <w:tcW w:w="1119" w:type="dxa"/>
                  <w:vMerge w:val="restart"/>
                  <w:vAlign w:val="center"/>
                </w:tcPr>
                <w:p w:rsidR="001E0ECC" w:rsidRDefault="00157375">
                  <w:pPr>
                    <w:spacing w:line="340" w:lineRule="exact"/>
                    <w:jc w:val="center"/>
                  </w:pPr>
                  <w:r>
                    <w:t>—</w:t>
                  </w:r>
                </w:p>
              </w:tc>
              <w:tc>
                <w:tcPr>
                  <w:tcW w:w="2780" w:type="dxa"/>
                  <w:vMerge w:val="restart"/>
                  <w:vAlign w:val="center"/>
                </w:tcPr>
                <w:p w:rsidR="001E0ECC" w:rsidRDefault="00157375">
                  <w:pPr>
                    <w:spacing w:line="340" w:lineRule="exact"/>
                    <w:jc w:val="center"/>
                    <w:rPr>
                      <w:szCs w:val="21"/>
                    </w:rPr>
                  </w:pPr>
                  <w:r>
                    <w:rPr>
                      <w:szCs w:val="21"/>
                    </w:rPr>
                    <w:t>《危险废物贮存污染控制标准》（</w:t>
                  </w:r>
                  <w:r>
                    <w:rPr>
                      <w:szCs w:val="21"/>
                    </w:rPr>
                    <w:t>GB18597-2001</w:t>
                  </w:r>
                  <w:r>
                    <w:rPr>
                      <w:szCs w:val="21"/>
                    </w:rPr>
                    <w:t>）及</w:t>
                  </w:r>
                  <w:r>
                    <w:rPr>
                      <w:szCs w:val="21"/>
                    </w:rPr>
                    <w:t>2013</w:t>
                  </w:r>
                  <w:r>
                    <w:rPr>
                      <w:szCs w:val="21"/>
                    </w:rPr>
                    <w:t>年修改单</w:t>
                  </w:r>
                </w:p>
              </w:tc>
            </w:tr>
            <w:tr w:rsidR="001E0ECC">
              <w:trPr>
                <w:trHeight w:val="149"/>
                <w:jc w:val="center"/>
              </w:trPr>
              <w:tc>
                <w:tcPr>
                  <w:tcW w:w="916" w:type="dxa"/>
                  <w:vMerge/>
                  <w:vAlign w:val="center"/>
                </w:tcPr>
                <w:p w:rsidR="001E0ECC" w:rsidRDefault="001E0ECC">
                  <w:pPr>
                    <w:spacing w:line="340" w:lineRule="exact"/>
                    <w:jc w:val="center"/>
                    <w:rPr>
                      <w:szCs w:val="21"/>
                    </w:rPr>
                  </w:pPr>
                </w:p>
              </w:tc>
              <w:tc>
                <w:tcPr>
                  <w:tcW w:w="1616" w:type="dxa"/>
                  <w:vAlign w:val="center"/>
                </w:tcPr>
                <w:p w:rsidR="001E0ECC" w:rsidRDefault="00157375">
                  <w:pPr>
                    <w:spacing w:line="340" w:lineRule="exact"/>
                    <w:jc w:val="center"/>
                    <w:rPr>
                      <w:szCs w:val="21"/>
                    </w:rPr>
                  </w:pPr>
                  <w:r>
                    <w:rPr>
                      <w:szCs w:val="21"/>
                    </w:rPr>
                    <w:t>废灯管</w:t>
                  </w:r>
                </w:p>
              </w:tc>
              <w:tc>
                <w:tcPr>
                  <w:tcW w:w="2596" w:type="dxa"/>
                  <w:vMerge/>
                  <w:vAlign w:val="center"/>
                </w:tcPr>
                <w:p w:rsidR="001E0ECC" w:rsidRDefault="001E0ECC">
                  <w:pPr>
                    <w:spacing w:line="340" w:lineRule="exact"/>
                    <w:jc w:val="center"/>
                    <w:rPr>
                      <w:szCs w:val="21"/>
                    </w:rPr>
                  </w:pPr>
                </w:p>
              </w:tc>
              <w:tc>
                <w:tcPr>
                  <w:tcW w:w="1119" w:type="dxa"/>
                  <w:vMerge/>
                  <w:vAlign w:val="center"/>
                </w:tcPr>
                <w:p w:rsidR="001E0ECC" w:rsidRDefault="001E0ECC">
                  <w:pPr>
                    <w:spacing w:line="340" w:lineRule="exact"/>
                    <w:jc w:val="center"/>
                  </w:pPr>
                </w:p>
              </w:tc>
              <w:tc>
                <w:tcPr>
                  <w:tcW w:w="2780" w:type="dxa"/>
                  <w:vMerge/>
                  <w:vAlign w:val="center"/>
                </w:tcPr>
                <w:p w:rsidR="001E0ECC" w:rsidRDefault="001E0ECC">
                  <w:pPr>
                    <w:spacing w:line="340" w:lineRule="exact"/>
                    <w:jc w:val="center"/>
                    <w:rPr>
                      <w:szCs w:val="21"/>
                    </w:rPr>
                  </w:pPr>
                </w:p>
              </w:tc>
            </w:tr>
            <w:tr w:rsidR="001E0ECC">
              <w:trPr>
                <w:trHeight w:val="150"/>
                <w:jc w:val="center"/>
              </w:trPr>
              <w:tc>
                <w:tcPr>
                  <w:tcW w:w="916" w:type="dxa"/>
                  <w:vMerge/>
                  <w:vAlign w:val="center"/>
                </w:tcPr>
                <w:p w:rsidR="001E0ECC" w:rsidRDefault="001E0ECC">
                  <w:pPr>
                    <w:spacing w:line="340" w:lineRule="exact"/>
                    <w:jc w:val="center"/>
                    <w:rPr>
                      <w:szCs w:val="21"/>
                    </w:rPr>
                  </w:pPr>
                </w:p>
              </w:tc>
              <w:tc>
                <w:tcPr>
                  <w:tcW w:w="1616" w:type="dxa"/>
                  <w:vAlign w:val="center"/>
                </w:tcPr>
                <w:p w:rsidR="001E0ECC" w:rsidRDefault="00157375">
                  <w:pPr>
                    <w:spacing w:line="340" w:lineRule="exact"/>
                    <w:jc w:val="center"/>
                    <w:rPr>
                      <w:szCs w:val="21"/>
                    </w:rPr>
                  </w:pPr>
                  <w:r>
                    <w:rPr>
                      <w:szCs w:val="21"/>
                    </w:rPr>
                    <w:t>废催化板</w:t>
                  </w:r>
                </w:p>
              </w:tc>
              <w:tc>
                <w:tcPr>
                  <w:tcW w:w="2596" w:type="dxa"/>
                  <w:vMerge/>
                  <w:vAlign w:val="center"/>
                </w:tcPr>
                <w:p w:rsidR="001E0ECC" w:rsidRDefault="001E0ECC">
                  <w:pPr>
                    <w:spacing w:line="340" w:lineRule="exact"/>
                    <w:jc w:val="center"/>
                    <w:rPr>
                      <w:szCs w:val="21"/>
                    </w:rPr>
                  </w:pPr>
                </w:p>
              </w:tc>
              <w:tc>
                <w:tcPr>
                  <w:tcW w:w="1119" w:type="dxa"/>
                  <w:vMerge/>
                  <w:vAlign w:val="center"/>
                </w:tcPr>
                <w:p w:rsidR="001E0ECC" w:rsidRDefault="001E0ECC">
                  <w:pPr>
                    <w:spacing w:line="340" w:lineRule="exact"/>
                    <w:jc w:val="center"/>
                  </w:pPr>
                </w:p>
              </w:tc>
              <w:tc>
                <w:tcPr>
                  <w:tcW w:w="2780" w:type="dxa"/>
                  <w:vMerge/>
                  <w:vAlign w:val="center"/>
                </w:tcPr>
                <w:p w:rsidR="001E0ECC" w:rsidRDefault="001E0ECC">
                  <w:pPr>
                    <w:spacing w:line="340" w:lineRule="exact"/>
                    <w:jc w:val="center"/>
                    <w:rPr>
                      <w:szCs w:val="21"/>
                    </w:rPr>
                  </w:pPr>
                </w:p>
              </w:tc>
            </w:tr>
          </w:tbl>
          <w:p w:rsidR="001E0ECC" w:rsidRDefault="001E0ECC">
            <w:pPr>
              <w:pStyle w:val="Default"/>
              <w:rPr>
                <w:rFonts w:ascii="Times New Roman" w:cs="Times New Roman"/>
                <w:color w:val="auto"/>
                <w:kern w:val="2"/>
              </w:rPr>
            </w:pPr>
          </w:p>
          <w:p w:rsidR="001E0ECC" w:rsidRDefault="001E0ECC">
            <w:pPr>
              <w:pStyle w:val="Default"/>
              <w:rPr>
                <w:rFonts w:ascii="Times New Roman" w:cs="Times New Roman"/>
                <w:color w:val="auto"/>
                <w:kern w:val="2"/>
              </w:rPr>
            </w:pPr>
          </w:p>
        </w:tc>
      </w:tr>
      <w:tr w:rsidR="001E0ECC">
        <w:tc>
          <w:tcPr>
            <w:tcW w:w="9453" w:type="dxa"/>
          </w:tcPr>
          <w:p w:rsidR="001E0ECC" w:rsidRDefault="00157375">
            <w:pPr>
              <w:spacing w:line="560" w:lineRule="exact"/>
              <w:rPr>
                <w:sz w:val="28"/>
              </w:rPr>
            </w:pPr>
            <w:r>
              <w:rPr>
                <w:sz w:val="28"/>
              </w:rPr>
              <w:lastRenderedPageBreak/>
              <w:t>预审意见：</w:t>
            </w:r>
          </w:p>
          <w:p w:rsidR="001E0ECC" w:rsidRDefault="001E0ECC">
            <w:pPr>
              <w:spacing w:line="560" w:lineRule="exact"/>
              <w:ind w:firstLineChars="200" w:firstLine="560"/>
              <w:rPr>
                <w:sz w:val="28"/>
              </w:rPr>
            </w:pPr>
          </w:p>
          <w:p w:rsidR="001E0ECC" w:rsidRDefault="001E0ECC">
            <w:pPr>
              <w:spacing w:line="560" w:lineRule="exact"/>
              <w:ind w:firstLineChars="200" w:firstLine="560"/>
              <w:rPr>
                <w:sz w:val="28"/>
              </w:rPr>
            </w:pPr>
          </w:p>
          <w:p w:rsidR="001E0ECC" w:rsidRDefault="001E0ECC">
            <w:pPr>
              <w:spacing w:line="560" w:lineRule="exact"/>
              <w:ind w:firstLineChars="200" w:firstLine="560"/>
              <w:rPr>
                <w:sz w:val="28"/>
              </w:rPr>
            </w:pPr>
          </w:p>
          <w:p w:rsidR="001E0ECC" w:rsidRDefault="001E0ECC">
            <w:pPr>
              <w:spacing w:line="560" w:lineRule="exact"/>
              <w:ind w:firstLineChars="200" w:firstLine="560"/>
              <w:rPr>
                <w:sz w:val="28"/>
              </w:rPr>
            </w:pPr>
          </w:p>
          <w:p w:rsidR="001E0ECC" w:rsidRDefault="001E0ECC">
            <w:pPr>
              <w:spacing w:line="560" w:lineRule="exact"/>
              <w:ind w:firstLineChars="200" w:firstLine="560"/>
              <w:rPr>
                <w:sz w:val="28"/>
              </w:rPr>
            </w:pPr>
          </w:p>
          <w:p w:rsidR="001E0ECC" w:rsidRDefault="001E0ECC">
            <w:pPr>
              <w:spacing w:line="560" w:lineRule="exact"/>
              <w:ind w:firstLineChars="200" w:firstLine="560"/>
              <w:rPr>
                <w:sz w:val="28"/>
              </w:rPr>
            </w:pPr>
          </w:p>
          <w:p w:rsidR="001E0ECC" w:rsidRDefault="001E0ECC">
            <w:pPr>
              <w:spacing w:line="560" w:lineRule="exact"/>
              <w:ind w:firstLineChars="200" w:firstLine="560"/>
              <w:rPr>
                <w:sz w:val="28"/>
              </w:rPr>
            </w:pPr>
          </w:p>
          <w:p w:rsidR="001E0ECC" w:rsidRDefault="001E0ECC">
            <w:pPr>
              <w:spacing w:line="560" w:lineRule="exact"/>
              <w:ind w:firstLineChars="200" w:firstLine="560"/>
              <w:rPr>
                <w:sz w:val="28"/>
              </w:rPr>
            </w:pPr>
          </w:p>
          <w:p w:rsidR="001E0ECC" w:rsidRDefault="001E0ECC">
            <w:pPr>
              <w:spacing w:line="560" w:lineRule="exact"/>
              <w:ind w:firstLineChars="200" w:firstLine="560"/>
              <w:rPr>
                <w:sz w:val="28"/>
              </w:rPr>
            </w:pPr>
          </w:p>
          <w:p w:rsidR="001E0ECC" w:rsidRDefault="00157375">
            <w:pPr>
              <w:spacing w:line="560" w:lineRule="exact"/>
              <w:ind w:firstLineChars="2050" w:firstLine="5740"/>
              <w:rPr>
                <w:sz w:val="28"/>
              </w:rPr>
            </w:pPr>
            <w:r>
              <w:rPr>
                <w:sz w:val="28"/>
              </w:rPr>
              <w:t>公</w:t>
            </w:r>
            <w:r>
              <w:rPr>
                <w:sz w:val="28"/>
              </w:rPr>
              <w:t xml:space="preserve">   </w:t>
            </w:r>
            <w:r>
              <w:rPr>
                <w:sz w:val="28"/>
              </w:rPr>
              <w:t>章</w:t>
            </w:r>
          </w:p>
          <w:p w:rsidR="001E0ECC" w:rsidRDefault="001E0ECC">
            <w:pPr>
              <w:spacing w:line="560" w:lineRule="exact"/>
              <w:ind w:firstLineChars="200" w:firstLine="560"/>
              <w:rPr>
                <w:sz w:val="28"/>
              </w:rPr>
            </w:pPr>
          </w:p>
          <w:p w:rsidR="001E0ECC" w:rsidRDefault="00157375">
            <w:pPr>
              <w:spacing w:line="560" w:lineRule="exact"/>
              <w:ind w:firstLineChars="200" w:firstLine="560"/>
              <w:rPr>
                <w:sz w:val="28"/>
              </w:rPr>
            </w:pPr>
            <w:r>
              <w:rPr>
                <w:sz w:val="28"/>
              </w:rPr>
              <w:t xml:space="preserve"> </w:t>
            </w:r>
            <w:r>
              <w:rPr>
                <w:sz w:val="28"/>
              </w:rPr>
              <w:t>经办人：</w:t>
            </w:r>
            <w:r>
              <w:rPr>
                <w:sz w:val="28"/>
              </w:rPr>
              <w:t xml:space="preserve">                      </w:t>
            </w:r>
            <w:r>
              <w:rPr>
                <w:sz w:val="28"/>
              </w:rPr>
              <w:t>年</w:t>
            </w:r>
            <w:r>
              <w:rPr>
                <w:sz w:val="28"/>
              </w:rPr>
              <w:t xml:space="preserve">       </w:t>
            </w:r>
            <w:r>
              <w:rPr>
                <w:sz w:val="28"/>
              </w:rPr>
              <w:t>月</w:t>
            </w:r>
            <w:r>
              <w:rPr>
                <w:sz w:val="28"/>
              </w:rPr>
              <w:t xml:space="preserve">      </w:t>
            </w:r>
            <w:r>
              <w:rPr>
                <w:sz w:val="28"/>
              </w:rPr>
              <w:t>日</w:t>
            </w:r>
            <w:r>
              <w:rPr>
                <w:sz w:val="28"/>
              </w:rPr>
              <w:t xml:space="preserve">                                                    </w:t>
            </w:r>
          </w:p>
        </w:tc>
      </w:tr>
      <w:tr w:rsidR="001E0ECC">
        <w:tc>
          <w:tcPr>
            <w:tcW w:w="9453" w:type="dxa"/>
          </w:tcPr>
          <w:p w:rsidR="001E0ECC" w:rsidRDefault="00157375">
            <w:pPr>
              <w:spacing w:line="560" w:lineRule="exact"/>
              <w:rPr>
                <w:sz w:val="28"/>
              </w:rPr>
            </w:pPr>
            <w:r>
              <w:rPr>
                <w:sz w:val="28"/>
              </w:rPr>
              <w:t>下一级环境保护行政主管部门审查意见：</w:t>
            </w: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57375">
            <w:pPr>
              <w:spacing w:line="560" w:lineRule="exact"/>
              <w:ind w:left="180" w:firstLineChars="200" w:firstLine="560"/>
              <w:rPr>
                <w:sz w:val="28"/>
              </w:rPr>
            </w:pPr>
            <w:r>
              <w:rPr>
                <w:sz w:val="28"/>
              </w:rPr>
              <w:t xml:space="preserve">                                     </w:t>
            </w:r>
            <w:r>
              <w:rPr>
                <w:sz w:val="28"/>
              </w:rPr>
              <w:t>公</w:t>
            </w:r>
            <w:r>
              <w:rPr>
                <w:sz w:val="28"/>
              </w:rPr>
              <w:t xml:space="preserve">   </w:t>
            </w:r>
            <w:r>
              <w:rPr>
                <w:sz w:val="28"/>
              </w:rPr>
              <w:t>章</w:t>
            </w:r>
          </w:p>
          <w:p w:rsidR="001E0ECC" w:rsidRDefault="001E0ECC">
            <w:pPr>
              <w:spacing w:line="560" w:lineRule="exact"/>
              <w:ind w:firstLineChars="200" w:firstLine="560"/>
              <w:rPr>
                <w:sz w:val="28"/>
              </w:rPr>
            </w:pPr>
          </w:p>
          <w:p w:rsidR="001E0ECC" w:rsidRDefault="00157375">
            <w:pPr>
              <w:spacing w:line="560" w:lineRule="exact"/>
              <w:ind w:firstLineChars="200" w:firstLine="560"/>
              <w:rPr>
                <w:sz w:val="28"/>
              </w:rPr>
            </w:pPr>
            <w:r>
              <w:rPr>
                <w:sz w:val="28"/>
              </w:rPr>
              <w:t>经办人：</w:t>
            </w:r>
            <w:r>
              <w:rPr>
                <w:sz w:val="28"/>
              </w:rPr>
              <w:t xml:space="preserve"> </w:t>
            </w:r>
            <w:r>
              <w:rPr>
                <w:sz w:val="28"/>
              </w:rPr>
              <w:t xml:space="preserve">                      </w:t>
            </w:r>
            <w:r>
              <w:rPr>
                <w:sz w:val="28"/>
              </w:rPr>
              <w:t>年</w:t>
            </w:r>
            <w:r>
              <w:rPr>
                <w:sz w:val="28"/>
              </w:rPr>
              <w:t xml:space="preserve">       </w:t>
            </w:r>
            <w:r>
              <w:rPr>
                <w:sz w:val="28"/>
              </w:rPr>
              <w:t>月</w:t>
            </w:r>
            <w:r>
              <w:rPr>
                <w:sz w:val="28"/>
              </w:rPr>
              <w:t xml:space="preserve">      </w:t>
            </w:r>
            <w:r>
              <w:rPr>
                <w:sz w:val="28"/>
              </w:rPr>
              <w:t>日</w:t>
            </w:r>
          </w:p>
        </w:tc>
      </w:tr>
      <w:tr w:rsidR="001E0ECC">
        <w:trPr>
          <w:trHeight w:val="12916"/>
        </w:trPr>
        <w:tc>
          <w:tcPr>
            <w:tcW w:w="9453" w:type="dxa"/>
          </w:tcPr>
          <w:p w:rsidR="001E0ECC" w:rsidRDefault="00157375">
            <w:pPr>
              <w:spacing w:line="560" w:lineRule="exact"/>
              <w:rPr>
                <w:sz w:val="28"/>
              </w:rPr>
            </w:pPr>
            <w:r>
              <w:rPr>
                <w:sz w:val="28"/>
              </w:rPr>
              <w:lastRenderedPageBreak/>
              <w:t>审批意见：</w:t>
            </w: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ind w:left="180" w:firstLineChars="200" w:firstLine="560"/>
              <w:rPr>
                <w:sz w:val="28"/>
              </w:rPr>
            </w:pPr>
          </w:p>
          <w:p w:rsidR="001E0ECC" w:rsidRDefault="001E0ECC">
            <w:pPr>
              <w:spacing w:line="560" w:lineRule="exact"/>
              <w:rPr>
                <w:sz w:val="28"/>
              </w:rPr>
            </w:pPr>
          </w:p>
          <w:p w:rsidR="001E0ECC" w:rsidRDefault="001E0ECC">
            <w:pPr>
              <w:spacing w:line="560" w:lineRule="exact"/>
              <w:rPr>
                <w:sz w:val="28"/>
              </w:rPr>
            </w:pPr>
          </w:p>
          <w:p w:rsidR="001E0ECC" w:rsidRDefault="001E0ECC">
            <w:pPr>
              <w:spacing w:line="560" w:lineRule="exact"/>
              <w:rPr>
                <w:sz w:val="28"/>
              </w:rPr>
            </w:pPr>
          </w:p>
          <w:p w:rsidR="001E0ECC" w:rsidRDefault="001E0ECC">
            <w:pPr>
              <w:spacing w:line="560" w:lineRule="exact"/>
              <w:rPr>
                <w:sz w:val="28"/>
              </w:rPr>
            </w:pPr>
          </w:p>
          <w:p w:rsidR="001E0ECC" w:rsidRDefault="001E0ECC">
            <w:pPr>
              <w:spacing w:line="560" w:lineRule="exact"/>
              <w:rPr>
                <w:sz w:val="28"/>
              </w:rPr>
            </w:pPr>
          </w:p>
          <w:p w:rsidR="001E0ECC" w:rsidRDefault="001E0ECC">
            <w:pPr>
              <w:spacing w:line="560" w:lineRule="exact"/>
              <w:rPr>
                <w:sz w:val="28"/>
              </w:rPr>
            </w:pPr>
          </w:p>
          <w:p w:rsidR="001E0ECC" w:rsidRDefault="00157375">
            <w:pPr>
              <w:spacing w:line="560" w:lineRule="exact"/>
              <w:ind w:left="180" w:firstLineChars="200" w:firstLine="560"/>
              <w:rPr>
                <w:sz w:val="28"/>
              </w:rPr>
            </w:pPr>
            <w:r>
              <w:rPr>
                <w:sz w:val="28"/>
              </w:rPr>
              <w:t xml:space="preserve">                                       </w:t>
            </w:r>
            <w:r>
              <w:rPr>
                <w:sz w:val="28"/>
              </w:rPr>
              <w:t>公</w:t>
            </w:r>
            <w:r>
              <w:rPr>
                <w:sz w:val="28"/>
              </w:rPr>
              <w:t xml:space="preserve">   </w:t>
            </w:r>
            <w:r>
              <w:rPr>
                <w:sz w:val="28"/>
              </w:rPr>
              <w:t>章</w:t>
            </w:r>
          </w:p>
          <w:p w:rsidR="001E0ECC" w:rsidRDefault="00157375">
            <w:pPr>
              <w:spacing w:line="560" w:lineRule="exact"/>
              <w:ind w:left="180" w:firstLineChars="200" w:firstLine="560"/>
              <w:rPr>
                <w:sz w:val="28"/>
              </w:rPr>
            </w:pPr>
            <w:r>
              <w:rPr>
                <w:sz w:val="28"/>
              </w:rPr>
              <w:t xml:space="preserve">  </w:t>
            </w:r>
            <w:r>
              <w:rPr>
                <w:sz w:val="28"/>
              </w:rPr>
              <w:t>经办人：</w:t>
            </w:r>
            <w:r>
              <w:rPr>
                <w:sz w:val="28"/>
              </w:rPr>
              <w:t xml:space="preserve">                       </w:t>
            </w:r>
            <w:r>
              <w:rPr>
                <w:sz w:val="28"/>
              </w:rPr>
              <w:t>年</w:t>
            </w:r>
            <w:r>
              <w:rPr>
                <w:sz w:val="28"/>
              </w:rPr>
              <w:t xml:space="preserve">       </w:t>
            </w:r>
            <w:r>
              <w:rPr>
                <w:sz w:val="28"/>
              </w:rPr>
              <w:t>月</w:t>
            </w:r>
            <w:r>
              <w:rPr>
                <w:sz w:val="28"/>
              </w:rPr>
              <w:t xml:space="preserve">      </w:t>
            </w:r>
            <w:r>
              <w:rPr>
                <w:sz w:val="28"/>
              </w:rPr>
              <w:t>日</w:t>
            </w:r>
          </w:p>
        </w:tc>
      </w:tr>
      <w:bookmarkEnd w:id="2"/>
    </w:tbl>
    <w:p w:rsidR="001E0ECC" w:rsidRDefault="001E0ECC">
      <w:pPr>
        <w:spacing w:line="240" w:lineRule="atLeast"/>
      </w:pPr>
    </w:p>
    <w:sectPr w:rsidR="001E0ECC" w:rsidSect="001E0ECC">
      <w:footerReference w:type="default" r:id="rId14"/>
      <w:type w:val="continuous"/>
      <w:pgSz w:w="11906" w:h="16838"/>
      <w:pgMar w:top="1134" w:right="1418" w:bottom="1134"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375" w:rsidRDefault="00157375" w:rsidP="001E0ECC">
      <w:r>
        <w:separator/>
      </w:r>
    </w:p>
  </w:endnote>
  <w:endnote w:type="continuationSeparator" w:id="1">
    <w:p w:rsidR="00157375" w:rsidRDefault="00157375" w:rsidP="001E0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00"/>
    <w:family w:val="roman"/>
    <w:notTrueType/>
    <w:pitch w:val="variable"/>
    <w:sig w:usb0="00000003" w:usb1="00000000" w:usb2="00000000" w:usb3="00000000" w:csb0="00000001" w:csb1="00000000"/>
  </w:font>
  <w:font w:name="汉鼎简书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CC" w:rsidRDefault="001E0ECC">
    <w:pPr>
      <w:pStyle w:val="af0"/>
      <w:jc w:val="center"/>
    </w:pPr>
    <w:r>
      <w:fldChar w:fldCharType="begin"/>
    </w:r>
    <w:r w:rsidR="00157375">
      <w:instrText xml:space="preserve"> PAGE   \* MERGEFORMAT </w:instrText>
    </w:r>
    <w:r>
      <w:fldChar w:fldCharType="separate"/>
    </w:r>
    <w:r w:rsidR="00A87EB2">
      <w:rPr>
        <w:noProof/>
      </w:rPr>
      <w:t>26</w:t>
    </w:r>
    <w:r>
      <w:fldChar w:fldCharType="end"/>
    </w:r>
  </w:p>
  <w:p w:rsidR="001E0ECC" w:rsidRDefault="001E0EC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375" w:rsidRDefault="00157375" w:rsidP="001E0ECC">
      <w:r>
        <w:separator/>
      </w:r>
    </w:p>
  </w:footnote>
  <w:footnote w:type="continuationSeparator" w:id="1">
    <w:p w:rsidR="00157375" w:rsidRDefault="00157375" w:rsidP="001E0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1E91"/>
    <w:rsid w:val="000104AB"/>
    <w:rsid w:val="00014344"/>
    <w:rsid w:val="00016EC8"/>
    <w:rsid w:val="00020342"/>
    <w:rsid w:val="00020776"/>
    <w:rsid w:val="00020C3C"/>
    <w:rsid w:val="00024BFE"/>
    <w:rsid w:val="00026767"/>
    <w:rsid w:val="00031C46"/>
    <w:rsid w:val="000328A5"/>
    <w:rsid w:val="0003299F"/>
    <w:rsid w:val="0003307B"/>
    <w:rsid w:val="00040349"/>
    <w:rsid w:val="000437DE"/>
    <w:rsid w:val="000455C4"/>
    <w:rsid w:val="000556D1"/>
    <w:rsid w:val="000556DA"/>
    <w:rsid w:val="000557A8"/>
    <w:rsid w:val="00060CD8"/>
    <w:rsid w:val="00061690"/>
    <w:rsid w:val="00064C1F"/>
    <w:rsid w:val="000767B4"/>
    <w:rsid w:val="000837B6"/>
    <w:rsid w:val="000839F4"/>
    <w:rsid w:val="00086DEA"/>
    <w:rsid w:val="00093063"/>
    <w:rsid w:val="00093A15"/>
    <w:rsid w:val="00095F0C"/>
    <w:rsid w:val="0009645C"/>
    <w:rsid w:val="00097789"/>
    <w:rsid w:val="000A14F6"/>
    <w:rsid w:val="000A6538"/>
    <w:rsid w:val="000A71A6"/>
    <w:rsid w:val="000B569C"/>
    <w:rsid w:val="000B669A"/>
    <w:rsid w:val="000C14BC"/>
    <w:rsid w:val="000C263F"/>
    <w:rsid w:val="000C629F"/>
    <w:rsid w:val="000D039E"/>
    <w:rsid w:val="000D476D"/>
    <w:rsid w:val="000D5C4B"/>
    <w:rsid w:val="000D69E8"/>
    <w:rsid w:val="000E0DBB"/>
    <w:rsid w:val="000E2892"/>
    <w:rsid w:val="000E6414"/>
    <w:rsid w:val="000F34EE"/>
    <w:rsid w:val="000F393C"/>
    <w:rsid w:val="001003F6"/>
    <w:rsid w:val="00100867"/>
    <w:rsid w:val="001131A9"/>
    <w:rsid w:val="0011471B"/>
    <w:rsid w:val="00115057"/>
    <w:rsid w:val="00115CD6"/>
    <w:rsid w:val="00115CE7"/>
    <w:rsid w:val="001177EC"/>
    <w:rsid w:val="00122680"/>
    <w:rsid w:val="001242D0"/>
    <w:rsid w:val="0012557D"/>
    <w:rsid w:val="00134D4C"/>
    <w:rsid w:val="00141363"/>
    <w:rsid w:val="00141686"/>
    <w:rsid w:val="001501CA"/>
    <w:rsid w:val="001501D3"/>
    <w:rsid w:val="00151C5E"/>
    <w:rsid w:val="00151DAD"/>
    <w:rsid w:val="00154108"/>
    <w:rsid w:val="00157375"/>
    <w:rsid w:val="0016037A"/>
    <w:rsid w:val="00160E08"/>
    <w:rsid w:val="001632C1"/>
    <w:rsid w:val="00163A09"/>
    <w:rsid w:val="00167DFF"/>
    <w:rsid w:val="00172A27"/>
    <w:rsid w:val="00175BD1"/>
    <w:rsid w:val="00181D35"/>
    <w:rsid w:val="00187B0F"/>
    <w:rsid w:val="001940D4"/>
    <w:rsid w:val="0019640B"/>
    <w:rsid w:val="00197E12"/>
    <w:rsid w:val="001A7462"/>
    <w:rsid w:val="001B7C54"/>
    <w:rsid w:val="001D0862"/>
    <w:rsid w:val="001D20B5"/>
    <w:rsid w:val="001D51B2"/>
    <w:rsid w:val="001E0ECC"/>
    <w:rsid w:val="001E7E90"/>
    <w:rsid w:val="001F4255"/>
    <w:rsid w:val="001F4F0A"/>
    <w:rsid w:val="001F7DA2"/>
    <w:rsid w:val="002007E4"/>
    <w:rsid w:val="0020317F"/>
    <w:rsid w:val="002051E1"/>
    <w:rsid w:val="00210A39"/>
    <w:rsid w:val="00211EFE"/>
    <w:rsid w:val="00213661"/>
    <w:rsid w:val="00216EE4"/>
    <w:rsid w:val="002212BB"/>
    <w:rsid w:val="0022499A"/>
    <w:rsid w:val="00227379"/>
    <w:rsid w:val="0023433B"/>
    <w:rsid w:val="0023641D"/>
    <w:rsid w:val="0024085A"/>
    <w:rsid w:val="00242847"/>
    <w:rsid w:val="00245E4C"/>
    <w:rsid w:val="00246BFF"/>
    <w:rsid w:val="0026611C"/>
    <w:rsid w:val="00273532"/>
    <w:rsid w:val="00275EA2"/>
    <w:rsid w:val="00281739"/>
    <w:rsid w:val="00281BDF"/>
    <w:rsid w:val="00284868"/>
    <w:rsid w:val="0028559E"/>
    <w:rsid w:val="0029281A"/>
    <w:rsid w:val="00297B7A"/>
    <w:rsid w:val="002A3527"/>
    <w:rsid w:val="002A568E"/>
    <w:rsid w:val="002A5EED"/>
    <w:rsid w:val="002C4299"/>
    <w:rsid w:val="002C58ED"/>
    <w:rsid w:val="002D2143"/>
    <w:rsid w:val="002D3550"/>
    <w:rsid w:val="002D46B5"/>
    <w:rsid w:val="002D6088"/>
    <w:rsid w:val="002D6FD3"/>
    <w:rsid w:val="002D7E22"/>
    <w:rsid w:val="002E1D0C"/>
    <w:rsid w:val="002E4B25"/>
    <w:rsid w:val="002E5F99"/>
    <w:rsid w:val="002E7819"/>
    <w:rsid w:val="002F5865"/>
    <w:rsid w:val="003026CB"/>
    <w:rsid w:val="00305086"/>
    <w:rsid w:val="00312C5B"/>
    <w:rsid w:val="003142FC"/>
    <w:rsid w:val="003176FC"/>
    <w:rsid w:val="00324418"/>
    <w:rsid w:val="00327BB5"/>
    <w:rsid w:val="003318F0"/>
    <w:rsid w:val="00331D76"/>
    <w:rsid w:val="00332590"/>
    <w:rsid w:val="003339B6"/>
    <w:rsid w:val="00337039"/>
    <w:rsid w:val="003438D0"/>
    <w:rsid w:val="003511A2"/>
    <w:rsid w:val="00351E25"/>
    <w:rsid w:val="00352881"/>
    <w:rsid w:val="003529F5"/>
    <w:rsid w:val="00353D7B"/>
    <w:rsid w:val="00354413"/>
    <w:rsid w:val="00357CEC"/>
    <w:rsid w:val="0036708A"/>
    <w:rsid w:val="0036747A"/>
    <w:rsid w:val="00373210"/>
    <w:rsid w:val="0037408E"/>
    <w:rsid w:val="0037444B"/>
    <w:rsid w:val="00376633"/>
    <w:rsid w:val="00382A54"/>
    <w:rsid w:val="00392CB7"/>
    <w:rsid w:val="00396B25"/>
    <w:rsid w:val="00397077"/>
    <w:rsid w:val="003A0672"/>
    <w:rsid w:val="003A1F5B"/>
    <w:rsid w:val="003A2003"/>
    <w:rsid w:val="003A5709"/>
    <w:rsid w:val="003A5C07"/>
    <w:rsid w:val="003B506E"/>
    <w:rsid w:val="003B71E8"/>
    <w:rsid w:val="003C1802"/>
    <w:rsid w:val="003C74BF"/>
    <w:rsid w:val="003D20BB"/>
    <w:rsid w:val="003D4F98"/>
    <w:rsid w:val="003D51FC"/>
    <w:rsid w:val="003D68AB"/>
    <w:rsid w:val="003D78E7"/>
    <w:rsid w:val="003E0C14"/>
    <w:rsid w:val="003E6771"/>
    <w:rsid w:val="003E6FE1"/>
    <w:rsid w:val="003F097F"/>
    <w:rsid w:val="003F3D69"/>
    <w:rsid w:val="004019AA"/>
    <w:rsid w:val="00402B07"/>
    <w:rsid w:val="00406D1C"/>
    <w:rsid w:val="00410239"/>
    <w:rsid w:val="00410F57"/>
    <w:rsid w:val="00411CB4"/>
    <w:rsid w:val="004127B7"/>
    <w:rsid w:val="00423259"/>
    <w:rsid w:val="00425643"/>
    <w:rsid w:val="00433154"/>
    <w:rsid w:val="00436496"/>
    <w:rsid w:val="004379B4"/>
    <w:rsid w:val="00446126"/>
    <w:rsid w:val="00447493"/>
    <w:rsid w:val="0045077E"/>
    <w:rsid w:val="00461218"/>
    <w:rsid w:val="004701DD"/>
    <w:rsid w:val="00476F0E"/>
    <w:rsid w:val="004813B6"/>
    <w:rsid w:val="00483819"/>
    <w:rsid w:val="004862B4"/>
    <w:rsid w:val="00491DB3"/>
    <w:rsid w:val="00495D49"/>
    <w:rsid w:val="004A1372"/>
    <w:rsid w:val="004A487E"/>
    <w:rsid w:val="004A662A"/>
    <w:rsid w:val="004A77E7"/>
    <w:rsid w:val="004B72FC"/>
    <w:rsid w:val="004C1AF0"/>
    <w:rsid w:val="004C1F0A"/>
    <w:rsid w:val="004D4B0C"/>
    <w:rsid w:val="004D5560"/>
    <w:rsid w:val="004D7DEA"/>
    <w:rsid w:val="004E06F9"/>
    <w:rsid w:val="004E156A"/>
    <w:rsid w:val="004F1F70"/>
    <w:rsid w:val="004F7674"/>
    <w:rsid w:val="00502CA6"/>
    <w:rsid w:val="005039AC"/>
    <w:rsid w:val="005101AE"/>
    <w:rsid w:val="00514DD4"/>
    <w:rsid w:val="005172EF"/>
    <w:rsid w:val="005224FC"/>
    <w:rsid w:val="005235F5"/>
    <w:rsid w:val="005250FA"/>
    <w:rsid w:val="00531088"/>
    <w:rsid w:val="00537936"/>
    <w:rsid w:val="0054181E"/>
    <w:rsid w:val="00550A78"/>
    <w:rsid w:val="0055137A"/>
    <w:rsid w:val="0055396F"/>
    <w:rsid w:val="00557202"/>
    <w:rsid w:val="005609C9"/>
    <w:rsid w:val="00561A32"/>
    <w:rsid w:val="0056656C"/>
    <w:rsid w:val="005703CF"/>
    <w:rsid w:val="0057256A"/>
    <w:rsid w:val="00573700"/>
    <w:rsid w:val="00583ED8"/>
    <w:rsid w:val="0058718D"/>
    <w:rsid w:val="005920D1"/>
    <w:rsid w:val="00592BA9"/>
    <w:rsid w:val="00592C9C"/>
    <w:rsid w:val="00596870"/>
    <w:rsid w:val="00597273"/>
    <w:rsid w:val="005A0BCA"/>
    <w:rsid w:val="005B1FC1"/>
    <w:rsid w:val="005C1BB6"/>
    <w:rsid w:val="005C5B79"/>
    <w:rsid w:val="005D028A"/>
    <w:rsid w:val="005D1054"/>
    <w:rsid w:val="005E4755"/>
    <w:rsid w:val="005E5550"/>
    <w:rsid w:val="005E76C2"/>
    <w:rsid w:val="005F596F"/>
    <w:rsid w:val="005F5976"/>
    <w:rsid w:val="005F77FF"/>
    <w:rsid w:val="00621A90"/>
    <w:rsid w:val="00622208"/>
    <w:rsid w:val="006224D0"/>
    <w:rsid w:val="00622B4F"/>
    <w:rsid w:val="006321D1"/>
    <w:rsid w:val="006428BA"/>
    <w:rsid w:val="006624B5"/>
    <w:rsid w:val="00662A72"/>
    <w:rsid w:val="00663480"/>
    <w:rsid w:val="00666026"/>
    <w:rsid w:val="00673797"/>
    <w:rsid w:val="00680E95"/>
    <w:rsid w:val="00683328"/>
    <w:rsid w:val="0068510F"/>
    <w:rsid w:val="00692559"/>
    <w:rsid w:val="0069394A"/>
    <w:rsid w:val="006960B2"/>
    <w:rsid w:val="0069669C"/>
    <w:rsid w:val="006A12D9"/>
    <w:rsid w:val="006A1BD7"/>
    <w:rsid w:val="006A3578"/>
    <w:rsid w:val="006A5641"/>
    <w:rsid w:val="006A65CE"/>
    <w:rsid w:val="006B2E96"/>
    <w:rsid w:val="006B30CD"/>
    <w:rsid w:val="006B6A75"/>
    <w:rsid w:val="006C03C6"/>
    <w:rsid w:val="006C0621"/>
    <w:rsid w:val="006D1DC2"/>
    <w:rsid w:val="006D2683"/>
    <w:rsid w:val="006E1B80"/>
    <w:rsid w:val="006E2C39"/>
    <w:rsid w:val="006F1E9C"/>
    <w:rsid w:val="006F46E2"/>
    <w:rsid w:val="006F5E18"/>
    <w:rsid w:val="006F6A3D"/>
    <w:rsid w:val="006F7307"/>
    <w:rsid w:val="00701A83"/>
    <w:rsid w:val="00701ADA"/>
    <w:rsid w:val="00704DCC"/>
    <w:rsid w:val="00720F14"/>
    <w:rsid w:val="00721C53"/>
    <w:rsid w:val="00724FA2"/>
    <w:rsid w:val="00725364"/>
    <w:rsid w:val="00725AA5"/>
    <w:rsid w:val="0072669C"/>
    <w:rsid w:val="007270BB"/>
    <w:rsid w:val="007275D3"/>
    <w:rsid w:val="0073102C"/>
    <w:rsid w:val="00736985"/>
    <w:rsid w:val="007457E0"/>
    <w:rsid w:val="00747B26"/>
    <w:rsid w:val="00752352"/>
    <w:rsid w:val="00753915"/>
    <w:rsid w:val="00766D7C"/>
    <w:rsid w:val="007724DA"/>
    <w:rsid w:val="00773338"/>
    <w:rsid w:val="0077702D"/>
    <w:rsid w:val="0078069D"/>
    <w:rsid w:val="00781789"/>
    <w:rsid w:val="0078439B"/>
    <w:rsid w:val="007A3742"/>
    <w:rsid w:val="007A480D"/>
    <w:rsid w:val="007A654D"/>
    <w:rsid w:val="007B1530"/>
    <w:rsid w:val="007B2803"/>
    <w:rsid w:val="007D06F6"/>
    <w:rsid w:val="007D0ACE"/>
    <w:rsid w:val="007D1618"/>
    <w:rsid w:val="007D39D6"/>
    <w:rsid w:val="007D77CD"/>
    <w:rsid w:val="00800D46"/>
    <w:rsid w:val="00801FFA"/>
    <w:rsid w:val="0080280E"/>
    <w:rsid w:val="00822053"/>
    <w:rsid w:val="00822927"/>
    <w:rsid w:val="00823C4B"/>
    <w:rsid w:val="008277A9"/>
    <w:rsid w:val="00831B76"/>
    <w:rsid w:val="00840713"/>
    <w:rsid w:val="00843B20"/>
    <w:rsid w:val="00847D67"/>
    <w:rsid w:val="00850482"/>
    <w:rsid w:val="00853B96"/>
    <w:rsid w:val="00857197"/>
    <w:rsid w:val="008620E2"/>
    <w:rsid w:val="00865777"/>
    <w:rsid w:val="00883243"/>
    <w:rsid w:val="00884F6D"/>
    <w:rsid w:val="008873B6"/>
    <w:rsid w:val="0089112E"/>
    <w:rsid w:val="00892634"/>
    <w:rsid w:val="008934CE"/>
    <w:rsid w:val="0089476A"/>
    <w:rsid w:val="008B04EC"/>
    <w:rsid w:val="008B48D4"/>
    <w:rsid w:val="008B54EE"/>
    <w:rsid w:val="008C45EB"/>
    <w:rsid w:val="008D52CA"/>
    <w:rsid w:val="008E056C"/>
    <w:rsid w:val="008E1A7A"/>
    <w:rsid w:val="008E266A"/>
    <w:rsid w:val="008F3A14"/>
    <w:rsid w:val="008F704A"/>
    <w:rsid w:val="008F7C9F"/>
    <w:rsid w:val="00904856"/>
    <w:rsid w:val="00905A60"/>
    <w:rsid w:val="0091038A"/>
    <w:rsid w:val="009168BD"/>
    <w:rsid w:val="00920D27"/>
    <w:rsid w:val="00926C81"/>
    <w:rsid w:val="00937A55"/>
    <w:rsid w:val="00937B34"/>
    <w:rsid w:val="00942304"/>
    <w:rsid w:val="009427C8"/>
    <w:rsid w:val="009450E0"/>
    <w:rsid w:val="00946BD7"/>
    <w:rsid w:val="00947644"/>
    <w:rsid w:val="0095451E"/>
    <w:rsid w:val="009712D5"/>
    <w:rsid w:val="00973C9C"/>
    <w:rsid w:val="00974903"/>
    <w:rsid w:val="00974FB4"/>
    <w:rsid w:val="00977D81"/>
    <w:rsid w:val="0098032C"/>
    <w:rsid w:val="0099316C"/>
    <w:rsid w:val="009A1980"/>
    <w:rsid w:val="009A236B"/>
    <w:rsid w:val="009A59D7"/>
    <w:rsid w:val="009A5E11"/>
    <w:rsid w:val="009A6BA4"/>
    <w:rsid w:val="009A7A5A"/>
    <w:rsid w:val="009B126E"/>
    <w:rsid w:val="009B27A7"/>
    <w:rsid w:val="009B4649"/>
    <w:rsid w:val="009B4BC2"/>
    <w:rsid w:val="009B625D"/>
    <w:rsid w:val="009B719A"/>
    <w:rsid w:val="009C3854"/>
    <w:rsid w:val="009C7A65"/>
    <w:rsid w:val="009D4664"/>
    <w:rsid w:val="009D5526"/>
    <w:rsid w:val="009D5E08"/>
    <w:rsid w:val="009D7C9B"/>
    <w:rsid w:val="00A10603"/>
    <w:rsid w:val="00A15BDD"/>
    <w:rsid w:val="00A17D3C"/>
    <w:rsid w:val="00A233E5"/>
    <w:rsid w:val="00A33BE1"/>
    <w:rsid w:val="00A352D3"/>
    <w:rsid w:val="00A40E32"/>
    <w:rsid w:val="00A41D25"/>
    <w:rsid w:val="00A45632"/>
    <w:rsid w:val="00A52213"/>
    <w:rsid w:val="00A57018"/>
    <w:rsid w:val="00A617BF"/>
    <w:rsid w:val="00A664A8"/>
    <w:rsid w:val="00A71D2C"/>
    <w:rsid w:val="00A71F7A"/>
    <w:rsid w:val="00A741CD"/>
    <w:rsid w:val="00A76A35"/>
    <w:rsid w:val="00A773B7"/>
    <w:rsid w:val="00A81A0D"/>
    <w:rsid w:val="00A879BE"/>
    <w:rsid w:val="00A87EB2"/>
    <w:rsid w:val="00A94ABF"/>
    <w:rsid w:val="00AA1975"/>
    <w:rsid w:val="00AA247E"/>
    <w:rsid w:val="00AA3B78"/>
    <w:rsid w:val="00AA64D2"/>
    <w:rsid w:val="00AA6E46"/>
    <w:rsid w:val="00AA7447"/>
    <w:rsid w:val="00AB0179"/>
    <w:rsid w:val="00AB209D"/>
    <w:rsid w:val="00AB20E9"/>
    <w:rsid w:val="00AB3E9C"/>
    <w:rsid w:val="00AB43F1"/>
    <w:rsid w:val="00AB4B73"/>
    <w:rsid w:val="00AC0319"/>
    <w:rsid w:val="00AE146D"/>
    <w:rsid w:val="00AE3236"/>
    <w:rsid w:val="00AE4D1E"/>
    <w:rsid w:val="00B04CED"/>
    <w:rsid w:val="00B05B53"/>
    <w:rsid w:val="00B069EF"/>
    <w:rsid w:val="00B112FF"/>
    <w:rsid w:val="00B148D0"/>
    <w:rsid w:val="00B14CB7"/>
    <w:rsid w:val="00B21CF4"/>
    <w:rsid w:val="00B27B17"/>
    <w:rsid w:val="00B32244"/>
    <w:rsid w:val="00B35691"/>
    <w:rsid w:val="00B43D7E"/>
    <w:rsid w:val="00B47E04"/>
    <w:rsid w:val="00B50056"/>
    <w:rsid w:val="00B51922"/>
    <w:rsid w:val="00B56F91"/>
    <w:rsid w:val="00B60650"/>
    <w:rsid w:val="00B60702"/>
    <w:rsid w:val="00B60A8C"/>
    <w:rsid w:val="00B655BD"/>
    <w:rsid w:val="00B7184B"/>
    <w:rsid w:val="00B75754"/>
    <w:rsid w:val="00B773B1"/>
    <w:rsid w:val="00B806F8"/>
    <w:rsid w:val="00B92449"/>
    <w:rsid w:val="00B9389A"/>
    <w:rsid w:val="00B93B85"/>
    <w:rsid w:val="00B94D7F"/>
    <w:rsid w:val="00B96607"/>
    <w:rsid w:val="00B97976"/>
    <w:rsid w:val="00BC0350"/>
    <w:rsid w:val="00BC1225"/>
    <w:rsid w:val="00BD1021"/>
    <w:rsid w:val="00BD13B9"/>
    <w:rsid w:val="00BE017B"/>
    <w:rsid w:val="00BE13A9"/>
    <w:rsid w:val="00BE524C"/>
    <w:rsid w:val="00BF20D1"/>
    <w:rsid w:val="00BF4578"/>
    <w:rsid w:val="00BF7A6F"/>
    <w:rsid w:val="00C0241D"/>
    <w:rsid w:val="00C02E96"/>
    <w:rsid w:val="00C06037"/>
    <w:rsid w:val="00C10140"/>
    <w:rsid w:val="00C12665"/>
    <w:rsid w:val="00C15CFB"/>
    <w:rsid w:val="00C21811"/>
    <w:rsid w:val="00C21FC6"/>
    <w:rsid w:val="00C23E8B"/>
    <w:rsid w:val="00C25A4D"/>
    <w:rsid w:val="00C25DD6"/>
    <w:rsid w:val="00C26B25"/>
    <w:rsid w:val="00C31B98"/>
    <w:rsid w:val="00C4264A"/>
    <w:rsid w:val="00C4391B"/>
    <w:rsid w:val="00C47773"/>
    <w:rsid w:val="00C50931"/>
    <w:rsid w:val="00C6150E"/>
    <w:rsid w:val="00C6205A"/>
    <w:rsid w:val="00C621AC"/>
    <w:rsid w:val="00C6261A"/>
    <w:rsid w:val="00C64845"/>
    <w:rsid w:val="00C668B0"/>
    <w:rsid w:val="00C671D1"/>
    <w:rsid w:val="00C74BA8"/>
    <w:rsid w:val="00C759E3"/>
    <w:rsid w:val="00C85DD8"/>
    <w:rsid w:val="00C921ED"/>
    <w:rsid w:val="00C96606"/>
    <w:rsid w:val="00C97DF8"/>
    <w:rsid w:val="00CA006D"/>
    <w:rsid w:val="00CA478D"/>
    <w:rsid w:val="00CA5E0A"/>
    <w:rsid w:val="00CB5359"/>
    <w:rsid w:val="00CC02EC"/>
    <w:rsid w:val="00CC0B60"/>
    <w:rsid w:val="00CC35F3"/>
    <w:rsid w:val="00CD0892"/>
    <w:rsid w:val="00CD14D4"/>
    <w:rsid w:val="00CD1C93"/>
    <w:rsid w:val="00CD3197"/>
    <w:rsid w:val="00CD37D7"/>
    <w:rsid w:val="00CD4BFC"/>
    <w:rsid w:val="00CD6A94"/>
    <w:rsid w:val="00CE0ABD"/>
    <w:rsid w:val="00CE6305"/>
    <w:rsid w:val="00CF17AC"/>
    <w:rsid w:val="00CF6429"/>
    <w:rsid w:val="00D0602C"/>
    <w:rsid w:val="00D10FB6"/>
    <w:rsid w:val="00D14F77"/>
    <w:rsid w:val="00D15C39"/>
    <w:rsid w:val="00D16904"/>
    <w:rsid w:val="00D16C27"/>
    <w:rsid w:val="00D176D5"/>
    <w:rsid w:val="00D32F72"/>
    <w:rsid w:val="00D33164"/>
    <w:rsid w:val="00D36663"/>
    <w:rsid w:val="00D4522C"/>
    <w:rsid w:val="00D46752"/>
    <w:rsid w:val="00D540B3"/>
    <w:rsid w:val="00D578D6"/>
    <w:rsid w:val="00D65561"/>
    <w:rsid w:val="00D659A8"/>
    <w:rsid w:val="00D75B56"/>
    <w:rsid w:val="00D7723C"/>
    <w:rsid w:val="00D77746"/>
    <w:rsid w:val="00D80F9C"/>
    <w:rsid w:val="00D81C4B"/>
    <w:rsid w:val="00D85F2F"/>
    <w:rsid w:val="00D87E45"/>
    <w:rsid w:val="00D90EC9"/>
    <w:rsid w:val="00D92842"/>
    <w:rsid w:val="00DB31BB"/>
    <w:rsid w:val="00DB79A9"/>
    <w:rsid w:val="00DC2511"/>
    <w:rsid w:val="00DC4279"/>
    <w:rsid w:val="00DC5523"/>
    <w:rsid w:val="00DC60A6"/>
    <w:rsid w:val="00DD4167"/>
    <w:rsid w:val="00DE014D"/>
    <w:rsid w:val="00DE3A62"/>
    <w:rsid w:val="00DE3D07"/>
    <w:rsid w:val="00E06EE0"/>
    <w:rsid w:val="00E07BBF"/>
    <w:rsid w:val="00E10EB9"/>
    <w:rsid w:val="00E14C71"/>
    <w:rsid w:val="00E212E2"/>
    <w:rsid w:val="00E213B8"/>
    <w:rsid w:val="00E240B5"/>
    <w:rsid w:val="00E267F3"/>
    <w:rsid w:val="00E334BB"/>
    <w:rsid w:val="00E43211"/>
    <w:rsid w:val="00E44C2F"/>
    <w:rsid w:val="00E47C4C"/>
    <w:rsid w:val="00E50CDA"/>
    <w:rsid w:val="00E55ABB"/>
    <w:rsid w:val="00E56E58"/>
    <w:rsid w:val="00E630D9"/>
    <w:rsid w:val="00E671E9"/>
    <w:rsid w:val="00E675F6"/>
    <w:rsid w:val="00E676EE"/>
    <w:rsid w:val="00E7027A"/>
    <w:rsid w:val="00E7251E"/>
    <w:rsid w:val="00E7285A"/>
    <w:rsid w:val="00E76D94"/>
    <w:rsid w:val="00E7772F"/>
    <w:rsid w:val="00E814AD"/>
    <w:rsid w:val="00E81878"/>
    <w:rsid w:val="00E82201"/>
    <w:rsid w:val="00E9206C"/>
    <w:rsid w:val="00E92DD6"/>
    <w:rsid w:val="00E9715F"/>
    <w:rsid w:val="00EA08F2"/>
    <w:rsid w:val="00EA6AE8"/>
    <w:rsid w:val="00EB168C"/>
    <w:rsid w:val="00EC29A0"/>
    <w:rsid w:val="00EC2F95"/>
    <w:rsid w:val="00EC3DBE"/>
    <w:rsid w:val="00EC559F"/>
    <w:rsid w:val="00EC6C87"/>
    <w:rsid w:val="00ED4B79"/>
    <w:rsid w:val="00ED6CCC"/>
    <w:rsid w:val="00EE6DA7"/>
    <w:rsid w:val="00EF00E8"/>
    <w:rsid w:val="00EF3A4B"/>
    <w:rsid w:val="00EF3CE2"/>
    <w:rsid w:val="00EF715A"/>
    <w:rsid w:val="00F017D6"/>
    <w:rsid w:val="00F0237D"/>
    <w:rsid w:val="00F07722"/>
    <w:rsid w:val="00F10ACF"/>
    <w:rsid w:val="00F13B22"/>
    <w:rsid w:val="00F21AFC"/>
    <w:rsid w:val="00F23A4A"/>
    <w:rsid w:val="00F30DA6"/>
    <w:rsid w:val="00F30FD2"/>
    <w:rsid w:val="00F40262"/>
    <w:rsid w:val="00F4294A"/>
    <w:rsid w:val="00F54B3E"/>
    <w:rsid w:val="00F5576B"/>
    <w:rsid w:val="00F57CBD"/>
    <w:rsid w:val="00F63DF9"/>
    <w:rsid w:val="00F667AA"/>
    <w:rsid w:val="00F709B4"/>
    <w:rsid w:val="00F71E8A"/>
    <w:rsid w:val="00F80799"/>
    <w:rsid w:val="00F84621"/>
    <w:rsid w:val="00F8575B"/>
    <w:rsid w:val="00F8685D"/>
    <w:rsid w:val="00F87F79"/>
    <w:rsid w:val="00F93211"/>
    <w:rsid w:val="00FA2119"/>
    <w:rsid w:val="00FA25E5"/>
    <w:rsid w:val="00FA3275"/>
    <w:rsid w:val="00FA3A06"/>
    <w:rsid w:val="00FB7F89"/>
    <w:rsid w:val="00FC5228"/>
    <w:rsid w:val="00FD1A0D"/>
    <w:rsid w:val="00FD5376"/>
    <w:rsid w:val="00FD5E3D"/>
    <w:rsid w:val="00FF0545"/>
    <w:rsid w:val="00FF0DCF"/>
    <w:rsid w:val="00FF4047"/>
    <w:rsid w:val="00FF4F18"/>
    <w:rsid w:val="010D742C"/>
    <w:rsid w:val="01690404"/>
    <w:rsid w:val="018F63B9"/>
    <w:rsid w:val="02051DBF"/>
    <w:rsid w:val="0266061F"/>
    <w:rsid w:val="02940405"/>
    <w:rsid w:val="02DE62A1"/>
    <w:rsid w:val="032C5D18"/>
    <w:rsid w:val="03AA191B"/>
    <w:rsid w:val="03E05AD8"/>
    <w:rsid w:val="048C366F"/>
    <w:rsid w:val="050B4654"/>
    <w:rsid w:val="060116E4"/>
    <w:rsid w:val="06243871"/>
    <w:rsid w:val="062A5D42"/>
    <w:rsid w:val="065B32CC"/>
    <w:rsid w:val="06A93D61"/>
    <w:rsid w:val="06F10289"/>
    <w:rsid w:val="073F3931"/>
    <w:rsid w:val="07A83FE2"/>
    <w:rsid w:val="07B87063"/>
    <w:rsid w:val="080B2B02"/>
    <w:rsid w:val="08191E12"/>
    <w:rsid w:val="083849DD"/>
    <w:rsid w:val="083A0A86"/>
    <w:rsid w:val="093A7D0E"/>
    <w:rsid w:val="094A0130"/>
    <w:rsid w:val="09511102"/>
    <w:rsid w:val="09CB13B5"/>
    <w:rsid w:val="0A161277"/>
    <w:rsid w:val="0A6516FE"/>
    <w:rsid w:val="0A7116ED"/>
    <w:rsid w:val="0A7F5C60"/>
    <w:rsid w:val="0AAB288F"/>
    <w:rsid w:val="0AD739DF"/>
    <w:rsid w:val="0AD93B9A"/>
    <w:rsid w:val="0AE34906"/>
    <w:rsid w:val="0B163AE7"/>
    <w:rsid w:val="0B361E56"/>
    <w:rsid w:val="0B6C2594"/>
    <w:rsid w:val="0B7E4A97"/>
    <w:rsid w:val="0BA91ECA"/>
    <w:rsid w:val="0C06395C"/>
    <w:rsid w:val="0C0E282F"/>
    <w:rsid w:val="0C1E601B"/>
    <w:rsid w:val="0C906FE9"/>
    <w:rsid w:val="0CBD15B9"/>
    <w:rsid w:val="0CDB1BE3"/>
    <w:rsid w:val="0CF32E87"/>
    <w:rsid w:val="0DA37339"/>
    <w:rsid w:val="0DEF4472"/>
    <w:rsid w:val="0F477470"/>
    <w:rsid w:val="0F8F5433"/>
    <w:rsid w:val="0FBA4CD8"/>
    <w:rsid w:val="0FDA5A12"/>
    <w:rsid w:val="0FDF1EA2"/>
    <w:rsid w:val="0FE462C4"/>
    <w:rsid w:val="101C5322"/>
    <w:rsid w:val="104821C6"/>
    <w:rsid w:val="10801C23"/>
    <w:rsid w:val="10930464"/>
    <w:rsid w:val="11186F68"/>
    <w:rsid w:val="112D0917"/>
    <w:rsid w:val="11683FF1"/>
    <w:rsid w:val="116D3BE7"/>
    <w:rsid w:val="118A3EEE"/>
    <w:rsid w:val="11C84E26"/>
    <w:rsid w:val="12220C18"/>
    <w:rsid w:val="125B22E8"/>
    <w:rsid w:val="126F6F7D"/>
    <w:rsid w:val="12EE5CEA"/>
    <w:rsid w:val="12F06F31"/>
    <w:rsid w:val="130D0F85"/>
    <w:rsid w:val="135C391F"/>
    <w:rsid w:val="13D67C04"/>
    <w:rsid w:val="14093775"/>
    <w:rsid w:val="14663318"/>
    <w:rsid w:val="146D74F0"/>
    <w:rsid w:val="15267F49"/>
    <w:rsid w:val="15490F88"/>
    <w:rsid w:val="157C4899"/>
    <w:rsid w:val="160363E0"/>
    <w:rsid w:val="1639492C"/>
    <w:rsid w:val="16904707"/>
    <w:rsid w:val="16A8124C"/>
    <w:rsid w:val="16C77167"/>
    <w:rsid w:val="16F51791"/>
    <w:rsid w:val="173066AB"/>
    <w:rsid w:val="177558B8"/>
    <w:rsid w:val="17811246"/>
    <w:rsid w:val="17B6214B"/>
    <w:rsid w:val="17CC1E9E"/>
    <w:rsid w:val="17F27EE7"/>
    <w:rsid w:val="18105A8A"/>
    <w:rsid w:val="181A5FDB"/>
    <w:rsid w:val="184F362F"/>
    <w:rsid w:val="18504EB4"/>
    <w:rsid w:val="186155AD"/>
    <w:rsid w:val="18660F06"/>
    <w:rsid w:val="18AB79A4"/>
    <w:rsid w:val="19573CF0"/>
    <w:rsid w:val="19654B41"/>
    <w:rsid w:val="199975C2"/>
    <w:rsid w:val="19D0480F"/>
    <w:rsid w:val="19E85C02"/>
    <w:rsid w:val="1A100A11"/>
    <w:rsid w:val="1A35278E"/>
    <w:rsid w:val="1A7D5F92"/>
    <w:rsid w:val="1AB10DD1"/>
    <w:rsid w:val="1AC83DD4"/>
    <w:rsid w:val="1AEA50B0"/>
    <w:rsid w:val="1B2911E2"/>
    <w:rsid w:val="1B2A231D"/>
    <w:rsid w:val="1B342B1B"/>
    <w:rsid w:val="1B3C5591"/>
    <w:rsid w:val="1B3F123E"/>
    <w:rsid w:val="1B5B4714"/>
    <w:rsid w:val="1B764475"/>
    <w:rsid w:val="1BA86CE9"/>
    <w:rsid w:val="1BCB258D"/>
    <w:rsid w:val="1BDF1A49"/>
    <w:rsid w:val="1C035C53"/>
    <w:rsid w:val="1C384CAA"/>
    <w:rsid w:val="1C89538C"/>
    <w:rsid w:val="1CB2685D"/>
    <w:rsid w:val="1CC773BF"/>
    <w:rsid w:val="1DD35D2C"/>
    <w:rsid w:val="1E84384C"/>
    <w:rsid w:val="1EAB718A"/>
    <w:rsid w:val="1EDE1AC3"/>
    <w:rsid w:val="1F0B199D"/>
    <w:rsid w:val="1F101371"/>
    <w:rsid w:val="1F706703"/>
    <w:rsid w:val="1F736852"/>
    <w:rsid w:val="1FAE65D6"/>
    <w:rsid w:val="1FF0551E"/>
    <w:rsid w:val="200D6E6A"/>
    <w:rsid w:val="201C72AB"/>
    <w:rsid w:val="20472702"/>
    <w:rsid w:val="209376CF"/>
    <w:rsid w:val="20FA6002"/>
    <w:rsid w:val="21320AA7"/>
    <w:rsid w:val="214F7958"/>
    <w:rsid w:val="215B0ECE"/>
    <w:rsid w:val="219A6CBC"/>
    <w:rsid w:val="221203C5"/>
    <w:rsid w:val="224D59AD"/>
    <w:rsid w:val="226D2DDA"/>
    <w:rsid w:val="22795AE1"/>
    <w:rsid w:val="2313141C"/>
    <w:rsid w:val="2315708D"/>
    <w:rsid w:val="231D6661"/>
    <w:rsid w:val="233E1EC6"/>
    <w:rsid w:val="23514774"/>
    <w:rsid w:val="235E7350"/>
    <w:rsid w:val="23611FB6"/>
    <w:rsid w:val="2369184C"/>
    <w:rsid w:val="23870D3F"/>
    <w:rsid w:val="23A91F10"/>
    <w:rsid w:val="23FD7870"/>
    <w:rsid w:val="248D11E4"/>
    <w:rsid w:val="24AD1CBB"/>
    <w:rsid w:val="260D20C7"/>
    <w:rsid w:val="26222B74"/>
    <w:rsid w:val="2666542F"/>
    <w:rsid w:val="267B2A62"/>
    <w:rsid w:val="267E07C4"/>
    <w:rsid w:val="27093721"/>
    <w:rsid w:val="2709431F"/>
    <w:rsid w:val="27781836"/>
    <w:rsid w:val="27AD073F"/>
    <w:rsid w:val="27C459C4"/>
    <w:rsid w:val="281C4C0B"/>
    <w:rsid w:val="284401C6"/>
    <w:rsid w:val="28B47C15"/>
    <w:rsid w:val="28E55DFE"/>
    <w:rsid w:val="28F13A7F"/>
    <w:rsid w:val="2903542D"/>
    <w:rsid w:val="29610798"/>
    <w:rsid w:val="296D3DC6"/>
    <w:rsid w:val="298D4170"/>
    <w:rsid w:val="29AF492A"/>
    <w:rsid w:val="29E27CAF"/>
    <w:rsid w:val="29EC6719"/>
    <w:rsid w:val="2A60513E"/>
    <w:rsid w:val="2A6A5B8F"/>
    <w:rsid w:val="2A8C43FA"/>
    <w:rsid w:val="2AB4198F"/>
    <w:rsid w:val="2AB90086"/>
    <w:rsid w:val="2AED6BAC"/>
    <w:rsid w:val="2AF1085C"/>
    <w:rsid w:val="2B2570A9"/>
    <w:rsid w:val="2B397393"/>
    <w:rsid w:val="2B7F5276"/>
    <w:rsid w:val="2BB434C1"/>
    <w:rsid w:val="2C090EEE"/>
    <w:rsid w:val="2C262114"/>
    <w:rsid w:val="2CCA3D6D"/>
    <w:rsid w:val="2CDD0F25"/>
    <w:rsid w:val="2D286077"/>
    <w:rsid w:val="2D411DE9"/>
    <w:rsid w:val="2DBD622A"/>
    <w:rsid w:val="2E03174C"/>
    <w:rsid w:val="2E9763FC"/>
    <w:rsid w:val="2EDA592F"/>
    <w:rsid w:val="2EEF183C"/>
    <w:rsid w:val="2EFE2B33"/>
    <w:rsid w:val="2F602C4C"/>
    <w:rsid w:val="30371945"/>
    <w:rsid w:val="30551A44"/>
    <w:rsid w:val="30554B4A"/>
    <w:rsid w:val="30B46008"/>
    <w:rsid w:val="30B64E80"/>
    <w:rsid w:val="30C33575"/>
    <w:rsid w:val="312737FD"/>
    <w:rsid w:val="315C135A"/>
    <w:rsid w:val="315C62DD"/>
    <w:rsid w:val="31957709"/>
    <w:rsid w:val="31A26D59"/>
    <w:rsid w:val="31BF034B"/>
    <w:rsid w:val="31CE2817"/>
    <w:rsid w:val="31DF6C57"/>
    <w:rsid w:val="31F37027"/>
    <w:rsid w:val="322F5B95"/>
    <w:rsid w:val="323153FF"/>
    <w:rsid w:val="3249068D"/>
    <w:rsid w:val="326F6F51"/>
    <w:rsid w:val="32B51372"/>
    <w:rsid w:val="330D433C"/>
    <w:rsid w:val="331F52D6"/>
    <w:rsid w:val="337327A5"/>
    <w:rsid w:val="33DD3C89"/>
    <w:rsid w:val="34305DF8"/>
    <w:rsid w:val="343F1D3A"/>
    <w:rsid w:val="347B443F"/>
    <w:rsid w:val="34A43FD3"/>
    <w:rsid w:val="34B8288F"/>
    <w:rsid w:val="34F222D9"/>
    <w:rsid w:val="353C537D"/>
    <w:rsid w:val="35540628"/>
    <w:rsid w:val="35837242"/>
    <w:rsid w:val="35A3315E"/>
    <w:rsid w:val="35DD327D"/>
    <w:rsid w:val="36145AF1"/>
    <w:rsid w:val="372308B1"/>
    <w:rsid w:val="372907A1"/>
    <w:rsid w:val="3778473C"/>
    <w:rsid w:val="38230735"/>
    <w:rsid w:val="382E26C0"/>
    <w:rsid w:val="3889205D"/>
    <w:rsid w:val="388B14E5"/>
    <w:rsid w:val="38A5078C"/>
    <w:rsid w:val="391338C6"/>
    <w:rsid w:val="392E36F4"/>
    <w:rsid w:val="3986747E"/>
    <w:rsid w:val="39D610C5"/>
    <w:rsid w:val="3A1B0B53"/>
    <w:rsid w:val="3A2A28C5"/>
    <w:rsid w:val="3A4167D8"/>
    <w:rsid w:val="3A690D85"/>
    <w:rsid w:val="3A6F0BC7"/>
    <w:rsid w:val="3A8900DA"/>
    <w:rsid w:val="3A8E7A73"/>
    <w:rsid w:val="3AD43B47"/>
    <w:rsid w:val="3B1C12F9"/>
    <w:rsid w:val="3B2A508B"/>
    <w:rsid w:val="3B5907B8"/>
    <w:rsid w:val="3B604A96"/>
    <w:rsid w:val="3B7411D0"/>
    <w:rsid w:val="3B86675F"/>
    <w:rsid w:val="3BDC324D"/>
    <w:rsid w:val="3BF17969"/>
    <w:rsid w:val="3C0A6338"/>
    <w:rsid w:val="3C5522CB"/>
    <w:rsid w:val="3C9D3ED8"/>
    <w:rsid w:val="3CA432EB"/>
    <w:rsid w:val="3D2A3A45"/>
    <w:rsid w:val="3D3F529B"/>
    <w:rsid w:val="3D5147C9"/>
    <w:rsid w:val="3DAE0E70"/>
    <w:rsid w:val="3DB924E0"/>
    <w:rsid w:val="3DDA2A5F"/>
    <w:rsid w:val="3DF95756"/>
    <w:rsid w:val="3E3A6BED"/>
    <w:rsid w:val="3E3E39EC"/>
    <w:rsid w:val="3E6C17F1"/>
    <w:rsid w:val="3E735AA2"/>
    <w:rsid w:val="3F365768"/>
    <w:rsid w:val="3F4F0C4F"/>
    <w:rsid w:val="3F753910"/>
    <w:rsid w:val="3FFE5599"/>
    <w:rsid w:val="40065F65"/>
    <w:rsid w:val="406354B9"/>
    <w:rsid w:val="40651298"/>
    <w:rsid w:val="406D7985"/>
    <w:rsid w:val="40B925E1"/>
    <w:rsid w:val="411F02FB"/>
    <w:rsid w:val="41457D67"/>
    <w:rsid w:val="415D2AAF"/>
    <w:rsid w:val="416B3703"/>
    <w:rsid w:val="41E347F5"/>
    <w:rsid w:val="420B2998"/>
    <w:rsid w:val="420E3E4B"/>
    <w:rsid w:val="42284EDA"/>
    <w:rsid w:val="42291141"/>
    <w:rsid w:val="424643E3"/>
    <w:rsid w:val="424E1367"/>
    <w:rsid w:val="42672FD9"/>
    <w:rsid w:val="42F64DD3"/>
    <w:rsid w:val="434C17D0"/>
    <w:rsid w:val="43507C07"/>
    <w:rsid w:val="4377084A"/>
    <w:rsid w:val="43F404A6"/>
    <w:rsid w:val="442045F7"/>
    <w:rsid w:val="447344BD"/>
    <w:rsid w:val="44903DC2"/>
    <w:rsid w:val="44EC361E"/>
    <w:rsid w:val="453C2FA0"/>
    <w:rsid w:val="45612760"/>
    <w:rsid w:val="45E92E83"/>
    <w:rsid w:val="45F64496"/>
    <w:rsid w:val="45F92B72"/>
    <w:rsid w:val="46062589"/>
    <w:rsid w:val="46974EDC"/>
    <w:rsid w:val="46C32C95"/>
    <w:rsid w:val="47260606"/>
    <w:rsid w:val="47413075"/>
    <w:rsid w:val="47E24BB9"/>
    <w:rsid w:val="47F046A1"/>
    <w:rsid w:val="485772B6"/>
    <w:rsid w:val="489737A8"/>
    <w:rsid w:val="48BE7905"/>
    <w:rsid w:val="490919D2"/>
    <w:rsid w:val="493B08B3"/>
    <w:rsid w:val="49616B22"/>
    <w:rsid w:val="49ED7DC3"/>
    <w:rsid w:val="4A0A1CA7"/>
    <w:rsid w:val="4A9D681A"/>
    <w:rsid w:val="4AA63913"/>
    <w:rsid w:val="4AC4532E"/>
    <w:rsid w:val="4AD1354A"/>
    <w:rsid w:val="4AD86B8D"/>
    <w:rsid w:val="4AE71727"/>
    <w:rsid w:val="4B1F2C8C"/>
    <w:rsid w:val="4B8340BE"/>
    <w:rsid w:val="4BD009A4"/>
    <w:rsid w:val="4BDA6FFF"/>
    <w:rsid w:val="4BF360FA"/>
    <w:rsid w:val="4C885AE5"/>
    <w:rsid w:val="4C990534"/>
    <w:rsid w:val="4CCA0552"/>
    <w:rsid w:val="4CFB54FF"/>
    <w:rsid w:val="4D31735D"/>
    <w:rsid w:val="4D3C46A3"/>
    <w:rsid w:val="4D7C59D0"/>
    <w:rsid w:val="4DC36A44"/>
    <w:rsid w:val="4DD908C7"/>
    <w:rsid w:val="4E112BA6"/>
    <w:rsid w:val="4E3F74A1"/>
    <w:rsid w:val="4E52665E"/>
    <w:rsid w:val="4E5E0CFE"/>
    <w:rsid w:val="4EAD0394"/>
    <w:rsid w:val="4EC9315E"/>
    <w:rsid w:val="4ECC5D06"/>
    <w:rsid w:val="4F374F89"/>
    <w:rsid w:val="4FFD3323"/>
    <w:rsid w:val="50406FC0"/>
    <w:rsid w:val="50523328"/>
    <w:rsid w:val="505312FF"/>
    <w:rsid w:val="50B657C6"/>
    <w:rsid w:val="50EB5F25"/>
    <w:rsid w:val="511B79E8"/>
    <w:rsid w:val="515769DB"/>
    <w:rsid w:val="516434CE"/>
    <w:rsid w:val="51E16F75"/>
    <w:rsid w:val="521C4E07"/>
    <w:rsid w:val="521D40CD"/>
    <w:rsid w:val="523251EC"/>
    <w:rsid w:val="52353553"/>
    <w:rsid w:val="523A47F8"/>
    <w:rsid w:val="527A28B4"/>
    <w:rsid w:val="52EE64EF"/>
    <w:rsid w:val="52F72A32"/>
    <w:rsid w:val="535B067E"/>
    <w:rsid w:val="538E4B21"/>
    <w:rsid w:val="539F7926"/>
    <w:rsid w:val="53B07FA5"/>
    <w:rsid w:val="53E40319"/>
    <w:rsid w:val="53E9611C"/>
    <w:rsid w:val="53F972A9"/>
    <w:rsid w:val="549D0554"/>
    <w:rsid w:val="54E730F0"/>
    <w:rsid w:val="54ED310E"/>
    <w:rsid w:val="55075D0A"/>
    <w:rsid w:val="55993BBC"/>
    <w:rsid w:val="55F17C18"/>
    <w:rsid w:val="56231683"/>
    <w:rsid w:val="566024C5"/>
    <w:rsid w:val="5662246F"/>
    <w:rsid w:val="56811E4A"/>
    <w:rsid w:val="56816C2C"/>
    <w:rsid w:val="56C3201C"/>
    <w:rsid w:val="571B7CE5"/>
    <w:rsid w:val="574A5282"/>
    <w:rsid w:val="57725098"/>
    <w:rsid w:val="57E474B2"/>
    <w:rsid w:val="581C46F3"/>
    <w:rsid w:val="583E0216"/>
    <w:rsid w:val="586311EB"/>
    <w:rsid w:val="58E458F4"/>
    <w:rsid w:val="590D1C5A"/>
    <w:rsid w:val="592A1D2B"/>
    <w:rsid w:val="594E747A"/>
    <w:rsid w:val="59DC202D"/>
    <w:rsid w:val="5A3011C8"/>
    <w:rsid w:val="5A6F761A"/>
    <w:rsid w:val="5A992FAF"/>
    <w:rsid w:val="5B1E1F92"/>
    <w:rsid w:val="5B4C22CB"/>
    <w:rsid w:val="5B7109C9"/>
    <w:rsid w:val="5B9506F8"/>
    <w:rsid w:val="5BEC171A"/>
    <w:rsid w:val="5C162150"/>
    <w:rsid w:val="5C207DEA"/>
    <w:rsid w:val="5C823689"/>
    <w:rsid w:val="5CF903AF"/>
    <w:rsid w:val="5D164EE1"/>
    <w:rsid w:val="5D297F62"/>
    <w:rsid w:val="5D647FF0"/>
    <w:rsid w:val="5D85007E"/>
    <w:rsid w:val="5D86206B"/>
    <w:rsid w:val="5D8636CA"/>
    <w:rsid w:val="5D8D3112"/>
    <w:rsid w:val="5DE23B08"/>
    <w:rsid w:val="5DF02939"/>
    <w:rsid w:val="5ED51439"/>
    <w:rsid w:val="5EE515BB"/>
    <w:rsid w:val="5EE51BD4"/>
    <w:rsid w:val="5EFC4D6A"/>
    <w:rsid w:val="5F323B30"/>
    <w:rsid w:val="5F421335"/>
    <w:rsid w:val="5F5B6464"/>
    <w:rsid w:val="5F701FDD"/>
    <w:rsid w:val="5FB308DA"/>
    <w:rsid w:val="5FC96348"/>
    <w:rsid w:val="5FFF6A06"/>
    <w:rsid w:val="607D34E6"/>
    <w:rsid w:val="60BD2185"/>
    <w:rsid w:val="61234D63"/>
    <w:rsid w:val="612627E5"/>
    <w:rsid w:val="615B4FF5"/>
    <w:rsid w:val="617860A2"/>
    <w:rsid w:val="61AB51A2"/>
    <w:rsid w:val="61BC4AFB"/>
    <w:rsid w:val="61C124DC"/>
    <w:rsid w:val="61E00164"/>
    <w:rsid w:val="634A583B"/>
    <w:rsid w:val="63687782"/>
    <w:rsid w:val="63A45ED5"/>
    <w:rsid w:val="63B45CD5"/>
    <w:rsid w:val="63D23D42"/>
    <w:rsid w:val="63D76810"/>
    <w:rsid w:val="63E20EE2"/>
    <w:rsid w:val="63FD4264"/>
    <w:rsid w:val="63FF5BED"/>
    <w:rsid w:val="64596E8F"/>
    <w:rsid w:val="648C4137"/>
    <w:rsid w:val="648C5B18"/>
    <w:rsid w:val="64C979C3"/>
    <w:rsid w:val="655E3629"/>
    <w:rsid w:val="65610B25"/>
    <w:rsid w:val="65C84ED7"/>
    <w:rsid w:val="65D00D4D"/>
    <w:rsid w:val="65F95896"/>
    <w:rsid w:val="660B4AAD"/>
    <w:rsid w:val="66162A23"/>
    <w:rsid w:val="667B0139"/>
    <w:rsid w:val="667F2336"/>
    <w:rsid w:val="66851ACB"/>
    <w:rsid w:val="668F1C8F"/>
    <w:rsid w:val="66B75431"/>
    <w:rsid w:val="66C1183A"/>
    <w:rsid w:val="66DA10EC"/>
    <w:rsid w:val="66E87376"/>
    <w:rsid w:val="670C7CAC"/>
    <w:rsid w:val="675A5515"/>
    <w:rsid w:val="675E5541"/>
    <w:rsid w:val="677A5372"/>
    <w:rsid w:val="67E3473F"/>
    <w:rsid w:val="67ED64CD"/>
    <w:rsid w:val="67EE520A"/>
    <w:rsid w:val="680A1F21"/>
    <w:rsid w:val="68233799"/>
    <w:rsid w:val="68330394"/>
    <w:rsid w:val="686C6B71"/>
    <w:rsid w:val="68DC75A2"/>
    <w:rsid w:val="69054CA9"/>
    <w:rsid w:val="6925626A"/>
    <w:rsid w:val="69634B62"/>
    <w:rsid w:val="698E4F46"/>
    <w:rsid w:val="699E4F9F"/>
    <w:rsid w:val="69A30452"/>
    <w:rsid w:val="69A92FB8"/>
    <w:rsid w:val="69B373D7"/>
    <w:rsid w:val="69B4220D"/>
    <w:rsid w:val="69C066DC"/>
    <w:rsid w:val="6A8201F4"/>
    <w:rsid w:val="6AD64083"/>
    <w:rsid w:val="6ADE79C6"/>
    <w:rsid w:val="6B293AD3"/>
    <w:rsid w:val="6B373823"/>
    <w:rsid w:val="6B9F7CCD"/>
    <w:rsid w:val="6BBA7795"/>
    <w:rsid w:val="6BC91CDF"/>
    <w:rsid w:val="6BF50996"/>
    <w:rsid w:val="6C2E5A30"/>
    <w:rsid w:val="6C4F6152"/>
    <w:rsid w:val="6C5871E1"/>
    <w:rsid w:val="6CBB1B6A"/>
    <w:rsid w:val="6CE67875"/>
    <w:rsid w:val="6CEC5625"/>
    <w:rsid w:val="6CF71028"/>
    <w:rsid w:val="6D621023"/>
    <w:rsid w:val="6D771BD7"/>
    <w:rsid w:val="6D791CC1"/>
    <w:rsid w:val="6D832577"/>
    <w:rsid w:val="6D8F3E5E"/>
    <w:rsid w:val="6DD204B4"/>
    <w:rsid w:val="6E395BC2"/>
    <w:rsid w:val="6E763039"/>
    <w:rsid w:val="6E7E6E91"/>
    <w:rsid w:val="6EBD7D6B"/>
    <w:rsid w:val="6F022490"/>
    <w:rsid w:val="6F181CB8"/>
    <w:rsid w:val="6F61599E"/>
    <w:rsid w:val="70470C25"/>
    <w:rsid w:val="70627FFD"/>
    <w:rsid w:val="7066570D"/>
    <w:rsid w:val="70B6520A"/>
    <w:rsid w:val="71097E54"/>
    <w:rsid w:val="711B4FF6"/>
    <w:rsid w:val="71812EA3"/>
    <w:rsid w:val="71C535E0"/>
    <w:rsid w:val="71F64F7F"/>
    <w:rsid w:val="71F76B14"/>
    <w:rsid w:val="71FC4D8C"/>
    <w:rsid w:val="72116630"/>
    <w:rsid w:val="721967A4"/>
    <w:rsid w:val="724C14A6"/>
    <w:rsid w:val="72764FA9"/>
    <w:rsid w:val="7299207C"/>
    <w:rsid w:val="72B31902"/>
    <w:rsid w:val="73321FA8"/>
    <w:rsid w:val="733D6528"/>
    <w:rsid w:val="73575103"/>
    <w:rsid w:val="735B7FCB"/>
    <w:rsid w:val="73AD1FE0"/>
    <w:rsid w:val="73B1216B"/>
    <w:rsid w:val="73DF6775"/>
    <w:rsid w:val="73F2111D"/>
    <w:rsid w:val="73F3012B"/>
    <w:rsid w:val="744776B1"/>
    <w:rsid w:val="7456595C"/>
    <w:rsid w:val="749B2443"/>
    <w:rsid w:val="74A11DCB"/>
    <w:rsid w:val="74A312E1"/>
    <w:rsid w:val="74F26B4A"/>
    <w:rsid w:val="750C6754"/>
    <w:rsid w:val="753F3478"/>
    <w:rsid w:val="758F4E07"/>
    <w:rsid w:val="75A605C0"/>
    <w:rsid w:val="75A8304B"/>
    <w:rsid w:val="761F62B3"/>
    <w:rsid w:val="762A1836"/>
    <w:rsid w:val="76910C93"/>
    <w:rsid w:val="769257EA"/>
    <w:rsid w:val="769B7CD4"/>
    <w:rsid w:val="76BD62C7"/>
    <w:rsid w:val="77A178E7"/>
    <w:rsid w:val="77AB0F44"/>
    <w:rsid w:val="780D7E7F"/>
    <w:rsid w:val="782E09DD"/>
    <w:rsid w:val="7906196B"/>
    <w:rsid w:val="790D4A75"/>
    <w:rsid w:val="792944BB"/>
    <w:rsid w:val="79A50C9C"/>
    <w:rsid w:val="79EC45A7"/>
    <w:rsid w:val="7A025CA8"/>
    <w:rsid w:val="7A6268D7"/>
    <w:rsid w:val="7A972275"/>
    <w:rsid w:val="7A9E0E96"/>
    <w:rsid w:val="7B255419"/>
    <w:rsid w:val="7B4367EF"/>
    <w:rsid w:val="7B4479BA"/>
    <w:rsid w:val="7B6C7EDF"/>
    <w:rsid w:val="7B930EF3"/>
    <w:rsid w:val="7BBF665A"/>
    <w:rsid w:val="7BCF676B"/>
    <w:rsid w:val="7C7A55CD"/>
    <w:rsid w:val="7CD447E8"/>
    <w:rsid w:val="7DA74A97"/>
    <w:rsid w:val="7DAB1C26"/>
    <w:rsid w:val="7E0229C8"/>
    <w:rsid w:val="7E030C05"/>
    <w:rsid w:val="7E1457EC"/>
    <w:rsid w:val="7E73291D"/>
    <w:rsid w:val="7E9055F7"/>
    <w:rsid w:val="7F5F2F91"/>
    <w:rsid w:val="7FA643CD"/>
    <w:rsid w:val="7FAC41D0"/>
    <w:rsid w:val="7FC86B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Normal Indent" w:qFormat="1"/>
    <w:lsdException w:name="annotation text" w:uiPriority="99" w:qFormat="1"/>
    <w:lsdException w:name="header" w:qFormat="1"/>
    <w:lsdException w:name="footer" w:qFormat="1"/>
    <w:lsdException w:name="caption" w:semiHidden="1" w:unhideWhenUsed="1"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Note Heading" w:qFormat="1"/>
    <w:lsdException w:name="Body Text 2" w:qFormat="1"/>
    <w:lsdException w:name="Body Text Indent 2" w:qFormat="1"/>
    <w:lsdException w:name="Body Text Indent 3"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1E0ECC"/>
    <w:pPr>
      <w:widowControl w:val="0"/>
      <w:jc w:val="both"/>
    </w:pPr>
    <w:rPr>
      <w:kern w:val="2"/>
      <w:sz w:val="21"/>
      <w:szCs w:val="24"/>
    </w:rPr>
  </w:style>
  <w:style w:type="paragraph" w:styleId="1">
    <w:name w:val="heading 1"/>
    <w:basedOn w:val="a"/>
    <w:next w:val="a"/>
    <w:qFormat/>
    <w:rsid w:val="001E0ECC"/>
    <w:pPr>
      <w:keepNext/>
      <w:spacing w:line="400" w:lineRule="exact"/>
      <w:jc w:val="center"/>
      <w:outlineLvl w:val="0"/>
    </w:pPr>
    <w:rPr>
      <w:sz w:val="30"/>
    </w:rPr>
  </w:style>
  <w:style w:type="paragraph" w:styleId="2">
    <w:name w:val="heading 2"/>
    <w:basedOn w:val="a"/>
    <w:next w:val="a"/>
    <w:link w:val="2Char"/>
    <w:qFormat/>
    <w:rsid w:val="001E0ECC"/>
    <w:pPr>
      <w:keepNext/>
      <w:keepLines/>
      <w:spacing w:beforeLines="50" w:afterLines="50" w:line="520" w:lineRule="exact"/>
      <w:outlineLvl w:val="1"/>
    </w:pPr>
    <w:rPr>
      <w:rFonts w:ascii="黑体" w:eastAsia="黑体"/>
      <w:bCs/>
      <w:sz w:val="28"/>
      <w:szCs w:val="28"/>
    </w:rPr>
  </w:style>
  <w:style w:type="paragraph" w:styleId="3">
    <w:name w:val="heading 3"/>
    <w:basedOn w:val="a"/>
    <w:next w:val="a"/>
    <w:qFormat/>
    <w:rsid w:val="001E0ECC"/>
    <w:pPr>
      <w:keepNext/>
      <w:keepLines/>
      <w:spacing w:before="260" w:after="260" w:line="413" w:lineRule="auto"/>
      <w:outlineLvl w:val="2"/>
    </w:pPr>
    <w:rPr>
      <w:b/>
      <w:bCs/>
      <w:sz w:val="32"/>
      <w:szCs w:val="32"/>
    </w:rPr>
  </w:style>
  <w:style w:type="paragraph" w:styleId="4">
    <w:name w:val="heading 4"/>
    <w:basedOn w:val="a"/>
    <w:next w:val="a"/>
    <w:qFormat/>
    <w:rsid w:val="001E0EC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1E0ECC"/>
    <w:pPr>
      <w:keepNext/>
      <w:keepLines/>
      <w:tabs>
        <w:tab w:val="left" w:pos="1440"/>
      </w:tabs>
      <w:spacing w:before="280" w:after="290" w:line="376" w:lineRule="auto"/>
      <w:ind w:left="1008" w:hanging="1008"/>
      <w:outlineLvl w:val="4"/>
    </w:pPr>
    <w:rPr>
      <w:b/>
      <w:sz w:val="28"/>
      <w:szCs w:val="20"/>
    </w:rPr>
  </w:style>
  <w:style w:type="paragraph" w:styleId="6">
    <w:name w:val="heading 6"/>
    <w:basedOn w:val="a"/>
    <w:next w:val="a"/>
    <w:qFormat/>
    <w:rsid w:val="001E0ECC"/>
    <w:pPr>
      <w:keepNext/>
      <w:keepLines/>
      <w:tabs>
        <w:tab w:val="left" w:pos="1800"/>
      </w:tabs>
      <w:spacing w:before="240" w:after="64" w:line="320" w:lineRule="auto"/>
      <w:ind w:left="1152" w:hanging="1152"/>
      <w:outlineLvl w:val="5"/>
    </w:pPr>
    <w:rPr>
      <w:rFonts w:ascii="Arial" w:eastAsia="黑体" w:hAnsi="Arial"/>
      <w:b/>
      <w:sz w:val="24"/>
      <w:szCs w:val="20"/>
    </w:rPr>
  </w:style>
  <w:style w:type="paragraph" w:styleId="7">
    <w:name w:val="heading 7"/>
    <w:basedOn w:val="a"/>
    <w:next w:val="a"/>
    <w:qFormat/>
    <w:rsid w:val="001E0ECC"/>
    <w:pPr>
      <w:keepNext/>
      <w:keepLines/>
      <w:tabs>
        <w:tab w:val="left" w:pos="1800"/>
      </w:tabs>
      <w:spacing w:before="240" w:after="64" w:line="320" w:lineRule="auto"/>
      <w:ind w:left="1296" w:hanging="1296"/>
      <w:outlineLvl w:val="6"/>
    </w:pPr>
    <w:rPr>
      <w:b/>
      <w:sz w:val="24"/>
      <w:szCs w:val="20"/>
    </w:rPr>
  </w:style>
  <w:style w:type="paragraph" w:styleId="8">
    <w:name w:val="heading 8"/>
    <w:basedOn w:val="a"/>
    <w:next w:val="a"/>
    <w:qFormat/>
    <w:rsid w:val="001E0ECC"/>
    <w:pPr>
      <w:keepNext/>
      <w:keepLines/>
      <w:tabs>
        <w:tab w:val="left" w:pos="2160"/>
      </w:tabs>
      <w:spacing w:before="240" w:after="64" w:line="320" w:lineRule="auto"/>
      <w:ind w:left="1440" w:hanging="1440"/>
      <w:outlineLvl w:val="7"/>
    </w:pPr>
    <w:rPr>
      <w:rFonts w:ascii="Arial" w:eastAsia="黑体" w:hAnsi="Arial"/>
      <w:sz w:val="24"/>
      <w:szCs w:val="20"/>
    </w:rPr>
  </w:style>
  <w:style w:type="paragraph" w:styleId="9">
    <w:name w:val="heading 9"/>
    <w:basedOn w:val="a"/>
    <w:next w:val="a"/>
    <w:qFormat/>
    <w:rsid w:val="001E0ECC"/>
    <w:pPr>
      <w:keepNext/>
      <w:keepLines/>
      <w:tabs>
        <w:tab w:val="left" w:pos="2520"/>
      </w:tabs>
      <w:spacing w:before="240" w:after="64" w:line="320" w:lineRule="auto"/>
      <w:ind w:left="1584" w:hanging="1584"/>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E0ECC"/>
    <w:pPr>
      <w:widowControl w:val="0"/>
      <w:autoSpaceDE w:val="0"/>
      <w:autoSpaceDN w:val="0"/>
      <w:adjustRightInd w:val="0"/>
    </w:pPr>
    <w:rPr>
      <w:rFonts w:ascii="宋体" w:cs="宋体"/>
      <w:color w:val="000000"/>
      <w:sz w:val="24"/>
      <w:szCs w:val="24"/>
    </w:rPr>
  </w:style>
  <w:style w:type="paragraph" w:styleId="a3">
    <w:name w:val="annotation subject"/>
    <w:basedOn w:val="a4"/>
    <w:next w:val="a4"/>
    <w:link w:val="Char"/>
    <w:qFormat/>
    <w:rsid w:val="001E0ECC"/>
    <w:rPr>
      <w:b/>
      <w:bCs/>
    </w:rPr>
  </w:style>
  <w:style w:type="paragraph" w:styleId="a4">
    <w:name w:val="annotation text"/>
    <w:basedOn w:val="a"/>
    <w:link w:val="Char0"/>
    <w:uiPriority w:val="99"/>
    <w:qFormat/>
    <w:rsid w:val="001E0ECC"/>
    <w:pPr>
      <w:jc w:val="left"/>
    </w:pPr>
  </w:style>
  <w:style w:type="paragraph" w:styleId="a5">
    <w:name w:val="Body Text First Indent"/>
    <w:basedOn w:val="a6"/>
    <w:qFormat/>
    <w:rsid w:val="001E0ECC"/>
    <w:pPr>
      <w:spacing w:after="120"/>
      <w:ind w:firstLineChars="100" w:firstLine="420"/>
    </w:pPr>
    <w:rPr>
      <w:sz w:val="21"/>
    </w:rPr>
  </w:style>
  <w:style w:type="paragraph" w:styleId="a6">
    <w:name w:val="Body Text"/>
    <w:basedOn w:val="a"/>
    <w:link w:val="Char1"/>
    <w:qFormat/>
    <w:rsid w:val="001E0ECC"/>
    <w:rPr>
      <w:sz w:val="24"/>
    </w:rPr>
  </w:style>
  <w:style w:type="paragraph" w:styleId="a7">
    <w:name w:val="Note Heading"/>
    <w:basedOn w:val="a"/>
    <w:next w:val="a"/>
    <w:qFormat/>
    <w:rsid w:val="001E0ECC"/>
    <w:pPr>
      <w:jc w:val="center"/>
    </w:pPr>
    <w:rPr>
      <w:szCs w:val="20"/>
    </w:rPr>
  </w:style>
  <w:style w:type="paragraph" w:styleId="a8">
    <w:name w:val="Normal Indent"/>
    <w:basedOn w:val="a"/>
    <w:link w:val="Char2"/>
    <w:qFormat/>
    <w:rsid w:val="001E0ECC"/>
    <w:pPr>
      <w:ind w:firstLine="420"/>
    </w:pPr>
  </w:style>
  <w:style w:type="paragraph" w:styleId="a9">
    <w:name w:val="List Bullet"/>
    <w:basedOn w:val="a"/>
    <w:qFormat/>
    <w:rsid w:val="001E0ECC"/>
    <w:pPr>
      <w:tabs>
        <w:tab w:val="left" w:pos="360"/>
      </w:tabs>
      <w:ind w:left="360" w:hangingChars="200" w:hanging="360"/>
    </w:pPr>
    <w:rPr>
      <w:szCs w:val="20"/>
    </w:rPr>
  </w:style>
  <w:style w:type="paragraph" w:styleId="aa">
    <w:name w:val="Document Map"/>
    <w:basedOn w:val="a"/>
    <w:qFormat/>
    <w:rsid w:val="001E0ECC"/>
    <w:rPr>
      <w:rFonts w:ascii="宋体"/>
      <w:sz w:val="18"/>
      <w:szCs w:val="18"/>
    </w:rPr>
  </w:style>
  <w:style w:type="paragraph" w:styleId="ab">
    <w:name w:val="Body Text Indent"/>
    <w:basedOn w:val="a"/>
    <w:qFormat/>
    <w:rsid w:val="001E0ECC"/>
    <w:pPr>
      <w:ind w:firstLineChars="200" w:firstLine="420"/>
    </w:pPr>
  </w:style>
  <w:style w:type="paragraph" w:styleId="ac">
    <w:name w:val="Block Text"/>
    <w:basedOn w:val="a"/>
    <w:qFormat/>
    <w:rsid w:val="001E0ECC"/>
    <w:pPr>
      <w:spacing w:line="500" w:lineRule="exact"/>
      <w:ind w:leftChars="-50" w:left="-105" w:rightChars="-50" w:right="-105"/>
      <w:jc w:val="center"/>
    </w:pPr>
    <w:rPr>
      <w:rFonts w:eastAsia="仿宋_GB2312"/>
      <w:sz w:val="28"/>
    </w:rPr>
  </w:style>
  <w:style w:type="paragraph" w:styleId="ad">
    <w:name w:val="Plain Text"/>
    <w:basedOn w:val="a"/>
    <w:link w:val="Char3"/>
    <w:qFormat/>
    <w:rsid w:val="001E0ECC"/>
    <w:rPr>
      <w:rFonts w:ascii="宋体" w:hAnsi="Courier New"/>
    </w:rPr>
  </w:style>
  <w:style w:type="paragraph" w:styleId="ae">
    <w:name w:val="Date"/>
    <w:basedOn w:val="a"/>
    <w:next w:val="a"/>
    <w:qFormat/>
    <w:rsid w:val="001E0ECC"/>
    <w:rPr>
      <w:szCs w:val="20"/>
    </w:rPr>
  </w:style>
  <w:style w:type="paragraph" w:styleId="20">
    <w:name w:val="Body Text Indent 2"/>
    <w:basedOn w:val="a"/>
    <w:qFormat/>
    <w:rsid w:val="001E0ECC"/>
    <w:pPr>
      <w:spacing w:line="340" w:lineRule="exact"/>
      <w:ind w:firstLineChars="200" w:firstLine="480"/>
      <w:jc w:val="left"/>
    </w:pPr>
    <w:rPr>
      <w:rFonts w:ascii="仿宋_GB2312" w:eastAsia="仿宋_GB2312" w:hAnsi="宋体"/>
      <w:sz w:val="24"/>
    </w:rPr>
  </w:style>
  <w:style w:type="paragraph" w:styleId="af">
    <w:name w:val="Balloon Text"/>
    <w:basedOn w:val="a"/>
    <w:link w:val="Char4"/>
    <w:qFormat/>
    <w:rsid w:val="001E0ECC"/>
    <w:rPr>
      <w:sz w:val="18"/>
      <w:szCs w:val="18"/>
    </w:rPr>
  </w:style>
  <w:style w:type="paragraph" w:styleId="af0">
    <w:name w:val="footer"/>
    <w:basedOn w:val="a"/>
    <w:link w:val="Char5"/>
    <w:qFormat/>
    <w:rsid w:val="001E0ECC"/>
    <w:pPr>
      <w:tabs>
        <w:tab w:val="center" w:pos="4153"/>
        <w:tab w:val="right" w:pos="8306"/>
      </w:tabs>
      <w:snapToGrid w:val="0"/>
      <w:jc w:val="left"/>
    </w:pPr>
    <w:rPr>
      <w:sz w:val="18"/>
      <w:szCs w:val="18"/>
    </w:rPr>
  </w:style>
  <w:style w:type="paragraph" w:styleId="af1">
    <w:name w:val="header"/>
    <w:basedOn w:val="a"/>
    <w:link w:val="Char6"/>
    <w:qFormat/>
    <w:rsid w:val="001E0ECC"/>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1E0ECC"/>
    <w:pPr>
      <w:spacing w:before="120" w:after="120"/>
      <w:jc w:val="left"/>
    </w:pPr>
    <w:rPr>
      <w:b/>
      <w:bCs/>
      <w:caps/>
    </w:rPr>
  </w:style>
  <w:style w:type="paragraph" w:styleId="30">
    <w:name w:val="Body Text Indent 3"/>
    <w:basedOn w:val="a"/>
    <w:link w:val="3Char"/>
    <w:qFormat/>
    <w:rsid w:val="001E0ECC"/>
    <w:pPr>
      <w:ind w:firstLineChars="200" w:firstLine="480"/>
    </w:pPr>
    <w:rPr>
      <w:rFonts w:ascii="Calibri" w:eastAsia="仿宋_GB2312" w:hAnsi="Calibri" w:cs="Arial"/>
      <w:sz w:val="24"/>
    </w:rPr>
  </w:style>
  <w:style w:type="paragraph" w:styleId="21">
    <w:name w:val="Body Text 2"/>
    <w:basedOn w:val="a"/>
    <w:qFormat/>
    <w:rsid w:val="001E0ECC"/>
    <w:pPr>
      <w:spacing w:after="120" w:line="480" w:lineRule="auto"/>
    </w:pPr>
  </w:style>
  <w:style w:type="paragraph" w:styleId="af2">
    <w:name w:val="Normal (Web)"/>
    <w:basedOn w:val="a"/>
    <w:qFormat/>
    <w:rsid w:val="001E0ECC"/>
    <w:pPr>
      <w:widowControl/>
      <w:spacing w:before="100" w:beforeAutospacing="1" w:after="100" w:afterAutospacing="1"/>
      <w:jc w:val="left"/>
    </w:pPr>
    <w:rPr>
      <w:rFonts w:ascii="宋体" w:hAnsi="宋体" w:cs="宋体"/>
      <w:color w:val="000000"/>
      <w:kern w:val="0"/>
      <w:sz w:val="24"/>
    </w:rPr>
  </w:style>
  <w:style w:type="paragraph" w:styleId="11">
    <w:name w:val="index 1"/>
    <w:basedOn w:val="a"/>
    <w:next w:val="a"/>
    <w:qFormat/>
    <w:rsid w:val="001E0ECC"/>
    <w:pPr>
      <w:jc w:val="center"/>
    </w:pPr>
    <w:rPr>
      <w:color w:val="0000FF"/>
      <w:szCs w:val="21"/>
    </w:rPr>
  </w:style>
  <w:style w:type="character" w:styleId="af3">
    <w:name w:val="Strong"/>
    <w:basedOn w:val="a0"/>
    <w:qFormat/>
    <w:rsid w:val="001E0ECC"/>
    <w:rPr>
      <w:b/>
      <w:bCs/>
    </w:rPr>
  </w:style>
  <w:style w:type="character" w:styleId="af4">
    <w:name w:val="page number"/>
    <w:basedOn w:val="a0"/>
    <w:qFormat/>
    <w:rsid w:val="001E0ECC"/>
  </w:style>
  <w:style w:type="character" w:styleId="af5">
    <w:name w:val="Emphasis"/>
    <w:basedOn w:val="a0"/>
    <w:qFormat/>
    <w:rsid w:val="001E0ECC"/>
    <w:rPr>
      <w:i/>
      <w:iCs/>
    </w:rPr>
  </w:style>
  <w:style w:type="character" w:styleId="af6">
    <w:name w:val="Hyperlink"/>
    <w:basedOn w:val="a0"/>
    <w:qFormat/>
    <w:rsid w:val="001E0ECC"/>
    <w:rPr>
      <w:color w:val="0000FF"/>
      <w:u w:val="single"/>
    </w:rPr>
  </w:style>
  <w:style w:type="character" w:styleId="af7">
    <w:name w:val="annotation reference"/>
    <w:basedOn w:val="a0"/>
    <w:qFormat/>
    <w:rsid w:val="001E0ECC"/>
    <w:rPr>
      <w:sz w:val="21"/>
      <w:szCs w:val="21"/>
    </w:rPr>
  </w:style>
  <w:style w:type="table" w:styleId="af8">
    <w:name w:val="Table Grid"/>
    <w:basedOn w:val="a1"/>
    <w:qFormat/>
    <w:rsid w:val="001E0E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脚 Char"/>
    <w:basedOn w:val="a0"/>
    <w:link w:val="af0"/>
    <w:qFormat/>
    <w:rsid w:val="001E0ECC"/>
    <w:rPr>
      <w:kern w:val="2"/>
      <w:sz w:val="18"/>
      <w:szCs w:val="18"/>
    </w:rPr>
  </w:style>
  <w:style w:type="character" w:customStyle="1" w:styleId="CharChar">
    <w:name w:val="报告表  段 Char Char"/>
    <w:basedOn w:val="a0"/>
    <w:link w:val="af9"/>
    <w:qFormat/>
    <w:rsid w:val="001E0ECC"/>
    <w:rPr>
      <w:rFonts w:ascii="宋体" w:eastAsia="宋体"/>
      <w:kern w:val="2"/>
      <w:sz w:val="24"/>
      <w:lang w:val="en-US" w:eastAsia="zh-CN" w:bidi="ar-SA"/>
    </w:rPr>
  </w:style>
  <w:style w:type="paragraph" w:customStyle="1" w:styleId="af9">
    <w:name w:val="报告表  段"/>
    <w:basedOn w:val="a"/>
    <w:link w:val="CharChar"/>
    <w:qFormat/>
    <w:rsid w:val="001E0ECC"/>
    <w:pPr>
      <w:adjustRightInd w:val="0"/>
      <w:spacing w:line="360" w:lineRule="auto"/>
      <w:ind w:firstLine="505"/>
      <w:textAlignment w:val="baseline"/>
    </w:pPr>
    <w:rPr>
      <w:rFonts w:ascii="宋体"/>
      <w:sz w:val="24"/>
    </w:rPr>
  </w:style>
  <w:style w:type="character" w:customStyle="1" w:styleId="2Char">
    <w:name w:val="标题 2 Char"/>
    <w:basedOn w:val="a0"/>
    <w:link w:val="2"/>
    <w:qFormat/>
    <w:rsid w:val="001E0ECC"/>
    <w:rPr>
      <w:rFonts w:ascii="黑体" w:eastAsia="黑体"/>
      <w:bCs/>
      <w:kern w:val="2"/>
      <w:sz w:val="28"/>
      <w:szCs w:val="28"/>
      <w:lang w:val="en-US" w:eastAsia="zh-CN" w:bidi="ar-SA"/>
    </w:rPr>
  </w:style>
  <w:style w:type="character" w:customStyle="1" w:styleId="CharChar17">
    <w:name w:val="Char Char17"/>
    <w:qFormat/>
    <w:rsid w:val="001E0ECC"/>
    <w:rPr>
      <w:rFonts w:ascii="Times New Roman" w:eastAsia="宋体" w:hAnsi="Times New Roman" w:cs="Times New Roman"/>
      <w:sz w:val="28"/>
      <w:szCs w:val="20"/>
    </w:rPr>
  </w:style>
  <w:style w:type="character" w:customStyle="1" w:styleId="Char2">
    <w:name w:val="正文缩进 Char"/>
    <w:basedOn w:val="a0"/>
    <w:link w:val="a8"/>
    <w:qFormat/>
    <w:rsid w:val="001E0ECC"/>
    <w:rPr>
      <w:kern w:val="2"/>
      <w:sz w:val="21"/>
    </w:rPr>
  </w:style>
  <w:style w:type="character" w:customStyle="1" w:styleId="tpccontent1">
    <w:name w:val="tpc_content1"/>
    <w:basedOn w:val="a0"/>
    <w:qFormat/>
    <w:rsid w:val="001E0ECC"/>
    <w:rPr>
      <w:sz w:val="20"/>
      <w:szCs w:val="20"/>
    </w:rPr>
  </w:style>
  <w:style w:type="character" w:customStyle="1" w:styleId="CharChar0">
    <w:name w:val="批注框文本 Char Char"/>
    <w:qFormat/>
    <w:rsid w:val="001E0ECC"/>
    <w:rPr>
      <w:kern w:val="2"/>
      <w:sz w:val="18"/>
      <w:szCs w:val="18"/>
    </w:rPr>
  </w:style>
  <w:style w:type="character" w:customStyle="1" w:styleId="t1">
    <w:name w:val="t1"/>
    <w:basedOn w:val="a0"/>
    <w:qFormat/>
    <w:rsid w:val="001E0ECC"/>
    <w:rPr>
      <w:color w:val="000000"/>
      <w:sz w:val="24"/>
      <w:szCs w:val="24"/>
    </w:rPr>
  </w:style>
  <w:style w:type="character" w:customStyle="1" w:styleId="tcss01">
    <w:name w:val="tcss01"/>
    <w:basedOn w:val="a0"/>
    <w:qFormat/>
    <w:rsid w:val="001E0ECC"/>
  </w:style>
  <w:style w:type="character" w:customStyle="1" w:styleId="CharChar1">
    <w:name w:val="表格文字 Char Char"/>
    <w:basedOn w:val="a0"/>
    <w:link w:val="afa"/>
    <w:qFormat/>
    <w:rsid w:val="001E0ECC"/>
    <w:rPr>
      <w:color w:val="000000"/>
      <w:kern w:val="2"/>
      <w:sz w:val="24"/>
      <w:szCs w:val="24"/>
    </w:rPr>
  </w:style>
  <w:style w:type="paragraph" w:customStyle="1" w:styleId="afa">
    <w:name w:val="表格文字"/>
    <w:basedOn w:val="a"/>
    <w:link w:val="CharChar1"/>
    <w:qFormat/>
    <w:rsid w:val="001E0ECC"/>
    <w:pPr>
      <w:spacing w:line="520" w:lineRule="exact"/>
      <w:ind w:firstLineChars="200" w:firstLine="480"/>
      <w:textAlignment w:val="baseline"/>
    </w:pPr>
    <w:rPr>
      <w:color w:val="000000"/>
      <w:sz w:val="24"/>
    </w:rPr>
  </w:style>
  <w:style w:type="character" w:customStyle="1" w:styleId="CharChar2">
    <w:name w:val="表格内文字 Char Char"/>
    <w:basedOn w:val="a0"/>
    <w:link w:val="afb"/>
    <w:qFormat/>
    <w:rsid w:val="001E0ECC"/>
    <w:rPr>
      <w:rFonts w:eastAsia="仿宋_GB2312"/>
      <w:kern w:val="2"/>
      <w:sz w:val="24"/>
      <w:szCs w:val="28"/>
      <w:lang w:val="en-US" w:eastAsia="zh-CN" w:bidi="ar-SA"/>
    </w:rPr>
  </w:style>
  <w:style w:type="paragraph" w:customStyle="1" w:styleId="afb">
    <w:name w:val="表格内文字"/>
    <w:basedOn w:val="a"/>
    <w:link w:val="CharChar2"/>
    <w:qFormat/>
    <w:rsid w:val="001E0ECC"/>
    <w:pPr>
      <w:tabs>
        <w:tab w:val="left" w:pos="0"/>
      </w:tabs>
      <w:adjustRightInd w:val="0"/>
      <w:snapToGrid w:val="0"/>
      <w:jc w:val="center"/>
    </w:pPr>
    <w:rPr>
      <w:rFonts w:eastAsia="仿宋_GB2312"/>
      <w:sz w:val="24"/>
      <w:szCs w:val="28"/>
    </w:rPr>
  </w:style>
  <w:style w:type="character" w:customStyle="1" w:styleId="Char6">
    <w:name w:val="页眉 Char"/>
    <w:basedOn w:val="a0"/>
    <w:link w:val="af1"/>
    <w:qFormat/>
    <w:rsid w:val="001E0ECC"/>
    <w:rPr>
      <w:rFonts w:eastAsia="宋体"/>
      <w:kern w:val="2"/>
      <w:sz w:val="18"/>
      <w:szCs w:val="18"/>
      <w:lang w:val="en-US" w:eastAsia="zh-CN" w:bidi="ar-SA"/>
    </w:rPr>
  </w:style>
  <w:style w:type="character" w:customStyle="1" w:styleId="Char4">
    <w:name w:val="批注框文本 Char"/>
    <w:basedOn w:val="a0"/>
    <w:link w:val="af"/>
    <w:qFormat/>
    <w:rsid w:val="001E0ECC"/>
    <w:rPr>
      <w:kern w:val="2"/>
      <w:sz w:val="18"/>
      <w:szCs w:val="18"/>
    </w:rPr>
  </w:style>
  <w:style w:type="character" w:customStyle="1" w:styleId="Char">
    <w:name w:val="批注主题 Char"/>
    <w:basedOn w:val="Char0"/>
    <w:link w:val="a3"/>
    <w:qFormat/>
    <w:rsid w:val="001E0ECC"/>
    <w:rPr>
      <w:b/>
      <w:bCs/>
    </w:rPr>
  </w:style>
  <w:style w:type="character" w:customStyle="1" w:styleId="Char0">
    <w:name w:val="批注文字 Char"/>
    <w:basedOn w:val="a0"/>
    <w:link w:val="a4"/>
    <w:qFormat/>
    <w:rsid w:val="001E0ECC"/>
    <w:rPr>
      <w:kern w:val="2"/>
      <w:sz w:val="21"/>
      <w:szCs w:val="24"/>
    </w:rPr>
  </w:style>
  <w:style w:type="character" w:customStyle="1" w:styleId="3Char">
    <w:name w:val="正文文本缩进 3 Char"/>
    <w:link w:val="30"/>
    <w:qFormat/>
    <w:rsid w:val="001E0ECC"/>
    <w:rPr>
      <w:rFonts w:ascii="Calibri" w:eastAsia="仿宋_GB2312" w:hAnsi="Calibri" w:cs="Arial"/>
      <w:kern w:val="2"/>
      <w:sz w:val="24"/>
      <w:szCs w:val="24"/>
      <w:lang w:val="en-US" w:eastAsia="zh-CN" w:bidi="ar-SA"/>
    </w:rPr>
  </w:style>
  <w:style w:type="character" w:customStyle="1" w:styleId="Char1">
    <w:name w:val="正文文本 Char"/>
    <w:basedOn w:val="a0"/>
    <w:link w:val="a6"/>
    <w:qFormat/>
    <w:rsid w:val="001E0ECC"/>
    <w:rPr>
      <w:rFonts w:eastAsia="宋体"/>
      <w:kern w:val="2"/>
      <w:sz w:val="24"/>
      <w:szCs w:val="24"/>
      <w:lang w:val="en-US" w:eastAsia="zh-CN" w:bidi="ar-SA"/>
    </w:rPr>
  </w:style>
  <w:style w:type="character" w:customStyle="1" w:styleId="Char7">
    <w:name w:val="内容 Char"/>
    <w:link w:val="afc"/>
    <w:qFormat/>
    <w:rsid w:val="001E0ECC"/>
    <w:rPr>
      <w:rFonts w:eastAsia="宋体"/>
      <w:color w:val="000000"/>
      <w:kern w:val="2"/>
      <w:sz w:val="24"/>
      <w:lang w:val="en-US" w:eastAsia="zh-CN" w:bidi="ar-SA"/>
    </w:rPr>
  </w:style>
  <w:style w:type="paragraph" w:customStyle="1" w:styleId="afc">
    <w:name w:val="内容"/>
    <w:basedOn w:val="a"/>
    <w:link w:val="Char7"/>
    <w:qFormat/>
    <w:rsid w:val="001E0ECC"/>
    <w:pPr>
      <w:spacing w:beforeLines="50" w:afterLines="50"/>
      <w:ind w:firstLineChars="200" w:firstLine="200"/>
    </w:pPr>
    <w:rPr>
      <w:color w:val="000000"/>
      <w:sz w:val="24"/>
      <w:szCs w:val="20"/>
    </w:rPr>
  </w:style>
  <w:style w:type="character" w:customStyle="1" w:styleId="33Char3CharCharh33rdlevelH3Head3level32Char">
    <w:name w:val="样式 标题 3标题 3 Char标题 3 Char Charh33rd levelH3Head 3level_3...2 Char"/>
    <w:basedOn w:val="a0"/>
    <w:link w:val="33Char3CharCharh33rdlevelH3Head3level32"/>
    <w:qFormat/>
    <w:rsid w:val="001E0ECC"/>
    <w:rPr>
      <w:rFonts w:ascii="楷体_GB2312" w:eastAsia="楷体_GB2312" w:hAnsi="楷体_GB2312"/>
      <w:b/>
      <w:bCs/>
      <w:kern w:val="2"/>
      <w:sz w:val="28"/>
      <w:szCs w:val="32"/>
      <w:lang w:val="en-US" w:eastAsia="zh-CN" w:bidi="ar-SA"/>
    </w:rPr>
  </w:style>
  <w:style w:type="paragraph" w:customStyle="1" w:styleId="33Char3CharCharh33rdlevelH3Head3level32">
    <w:name w:val="样式 标题 3标题 3 Char标题 3 Char Charh33rd levelH3Head 3level_3...2"/>
    <w:basedOn w:val="3"/>
    <w:link w:val="33Char3CharCharh33rdlevelH3Head3level32Char"/>
    <w:qFormat/>
    <w:rsid w:val="001E0ECC"/>
    <w:pPr>
      <w:tabs>
        <w:tab w:val="left" w:pos="900"/>
      </w:tabs>
      <w:spacing w:line="416" w:lineRule="auto"/>
      <w:ind w:left="2340" w:hanging="2340"/>
    </w:pPr>
    <w:rPr>
      <w:rFonts w:ascii="楷体_GB2312" w:eastAsia="楷体_GB2312" w:hAnsi="楷体_GB2312"/>
      <w:sz w:val="28"/>
    </w:rPr>
  </w:style>
  <w:style w:type="character" w:customStyle="1" w:styleId="hei141">
    <w:name w:val="hei141"/>
    <w:basedOn w:val="a0"/>
    <w:qFormat/>
    <w:rsid w:val="001E0ECC"/>
    <w:rPr>
      <w:color w:val="000000"/>
      <w:sz w:val="21"/>
      <w:szCs w:val="21"/>
    </w:rPr>
  </w:style>
  <w:style w:type="character" w:customStyle="1" w:styleId="Char3">
    <w:name w:val="纯文本 Char"/>
    <w:basedOn w:val="a0"/>
    <w:link w:val="ad"/>
    <w:qFormat/>
    <w:rsid w:val="001E0ECC"/>
    <w:rPr>
      <w:rFonts w:ascii="宋体" w:hAnsi="Courier New"/>
      <w:kern w:val="2"/>
      <w:sz w:val="21"/>
    </w:rPr>
  </w:style>
  <w:style w:type="character" w:customStyle="1" w:styleId="1Char">
    <w:name w:val="纯文本1 Char"/>
    <w:basedOn w:val="a0"/>
    <w:qFormat/>
    <w:rsid w:val="001E0ECC"/>
    <w:rPr>
      <w:rFonts w:ascii="宋体" w:eastAsia="宋体" w:hAnsi="Courier New" w:cs="Courier New"/>
      <w:szCs w:val="21"/>
    </w:rPr>
  </w:style>
  <w:style w:type="character" w:customStyle="1" w:styleId="2Char0">
    <w:name w:val="正文 首行缩进:  2 字符 Char"/>
    <w:link w:val="22"/>
    <w:qFormat/>
    <w:rsid w:val="001E0ECC"/>
    <w:rPr>
      <w:kern w:val="2"/>
      <w:sz w:val="24"/>
      <w:lang w:bidi="ar-SA"/>
    </w:rPr>
  </w:style>
  <w:style w:type="paragraph" w:customStyle="1" w:styleId="22">
    <w:name w:val="正文 首行缩进:  2 字符"/>
    <w:basedOn w:val="a"/>
    <w:link w:val="2Char0"/>
    <w:qFormat/>
    <w:rsid w:val="001E0ECC"/>
    <w:pPr>
      <w:adjustRightInd w:val="0"/>
      <w:snapToGrid w:val="0"/>
      <w:spacing w:line="500" w:lineRule="exact"/>
      <w:ind w:firstLineChars="200" w:firstLine="200"/>
      <w:jc w:val="left"/>
    </w:pPr>
    <w:rPr>
      <w:sz w:val="24"/>
      <w:szCs w:val="20"/>
    </w:rPr>
  </w:style>
  <w:style w:type="paragraph" w:customStyle="1" w:styleId="afd">
    <w:name w:val="段落"/>
    <w:basedOn w:val="a"/>
    <w:qFormat/>
    <w:rsid w:val="001E0ECC"/>
    <w:pPr>
      <w:spacing w:line="500" w:lineRule="exact"/>
      <w:ind w:firstLine="578"/>
    </w:pPr>
    <w:rPr>
      <w:sz w:val="28"/>
      <w:szCs w:val="28"/>
    </w:rPr>
  </w:style>
  <w:style w:type="paragraph" w:customStyle="1" w:styleId="afe">
    <w:name w:val="表格标题"/>
    <w:basedOn w:val="a"/>
    <w:qFormat/>
    <w:rsid w:val="001E0ECC"/>
    <w:pPr>
      <w:adjustRightInd w:val="0"/>
      <w:snapToGrid w:val="0"/>
      <w:spacing w:beforeLines="10" w:line="460" w:lineRule="exact"/>
      <w:jc w:val="center"/>
    </w:pPr>
    <w:rPr>
      <w:b/>
      <w:snapToGrid w:val="0"/>
      <w:kern w:val="0"/>
      <w:sz w:val="24"/>
    </w:rPr>
  </w:style>
  <w:style w:type="paragraph" w:customStyle="1" w:styleId="Char8">
    <w:name w:val="Char"/>
    <w:basedOn w:val="a"/>
    <w:qFormat/>
    <w:rsid w:val="001E0ECC"/>
    <w:rPr>
      <w:szCs w:val="20"/>
    </w:rPr>
  </w:style>
  <w:style w:type="paragraph" w:customStyle="1" w:styleId="aff">
    <w:name w:val="表第一列"/>
    <w:basedOn w:val="a5"/>
    <w:qFormat/>
    <w:rsid w:val="001E0ECC"/>
    <w:pPr>
      <w:keepNext/>
      <w:keepLines/>
      <w:tabs>
        <w:tab w:val="left" w:pos="1727"/>
        <w:tab w:val="left" w:pos="1884"/>
        <w:tab w:val="left" w:pos="2940"/>
      </w:tabs>
      <w:adjustRightInd w:val="0"/>
      <w:snapToGrid w:val="0"/>
      <w:spacing w:after="0" w:line="0" w:lineRule="atLeast"/>
      <w:ind w:firstLineChars="0" w:firstLine="0"/>
      <w:jc w:val="center"/>
    </w:pPr>
    <w:rPr>
      <w:rFonts w:ascii="宋体" w:hAnsi="宋体"/>
      <w:color w:val="000000"/>
      <w:spacing w:val="-4"/>
      <w:szCs w:val="20"/>
    </w:rPr>
  </w:style>
  <w:style w:type="paragraph" w:customStyle="1" w:styleId="aff0">
    <w:name w:val="组工"/>
    <w:basedOn w:val="ad"/>
    <w:qFormat/>
    <w:rsid w:val="001E0ECC"/>
    <w:pPr>
      <w:ind w:firstLine="630"/>
      <w:jc w:val="center"/>
    </w:pPr>
    <w:rPr>
      <w:b/>
      <w:sz w:val="36"/>
    </w:rPr>
  </w:style>
  <w:style w:type="paragraph" w:customStyle="1" w:styleId="12">
    <w:name w:val="正文1"/>
    <w:basedOn w:val="a"/>
    <w:qFormat/>
    <w:rsid w:val="001E0ECC"/>
    <w:pPr>
      <w:jc w:val="center"/>
    </w:pPr>
    <w:rPr>
      <w:szCs w:val="21"/>
    </w:rPr>
  </w:style>
  <w:style w:type="paragraph" w:customStyle="1" w:styleId="aff1">
    <w:name w:val="表格正文"/>
    <w:qFormat/>
    <w:rsid w:val="001E0ECC"/>
    <w:pPr>
      <w:adjustRightInd w:val="0"/>
      <w:snapToGrid w:val="0"/>
      <w:jc w:val="center"/>
    </w:pPr>
    <w:rPr>
      <w:color w:val="FF0000"/>
      <w:kern w:val="2"/>
      <w:sz w:val="21"/>
      <w:szCs w:val="21"/>
    </w:rPr>
  </w:style>
  <w:style w:type="paragraph" w:customStyle="1" w:styleId="33Char3CharCharh33rdlevelH3Head3level31">
    <w:name w:val="样式 标题 3标题 3 Char标题 3 Char Charh33rd levelH3Head 3level_3...1"/>
    <w:basedOn w:val="3"/>
    <w:qFormat/>
    <w:rsid w:val="001E0ECC"/>
    <w:pPr>
      <w:tabs>
        <w:tab w:val="left" w:pos="900"/>
      </w:tabs>
      <w:spacing w:before="120" w:after="120" w:line="415" w:lineRule="auto"/>
      <w:ind w:hanging="2340"/>
    </w:pPr>
    <w:rPr>
      <w:rFonts w:ascii="楷体_GB2312" w:eastAsia="楷体_GB2312" w:hAnsi="楷体_GB2312"/>
    </w:rPr>
  </w:style>
  <w:style w:type="paragraph" w:customStyle="1" w:styleId="13">
    <w:name w:val="正文样式1"/>
    <w:basedOn w:val="a"/>
    <w:qFormat/>
    <w:rsid w:val="001E0ECC"/>
    <w:pPr>
      <w:adjustRightInd w:val="0"/>
      <w:spacing w:line="360" w:lineRule="auto"/>
      <w:ind w:firstLine="510"/>
      <w:textAlignment w:val="baseline"/>
    </w:pPr>
    <w:rPr>
      <w:spacing w:val="8"/>
      <w:kern w:val="0"/>
      <w:sz w:val="24"/>
      <w:szCs w:val="20"/>
    </w:rPr>
  </w:style>
  <w:style w:type="paragraph" w:customStyle="1" w:styleId="Char10">
    <w:name w:val="Char1"/>
    <w:basedOn w:val="a"/>
    <w:qFormat/>
    <w:rsid w:val="001E0ECC"/>
    <w:rPr>
      <w:szCs w:val="20"/>
    </w:rPr>
  </w:style>
  <w:style w:type="paragraph" w:customStyle="1" w:styleId="p19">
    <w:name w:val="p19"/>
    <w:basedOn w:val="a"/>
    <w:qFormat/>
    <w:rsid w:val="001E0ECC"/>
    <w:pPr>
      <w:widowControl/>
      <w:spacing w:before="50" w:line="360" w:lineRule="auto"/>
      <w:ind w:firstLine="482"/>
    </w:pPr>
    <w:rPr>
      <w:kern w:val="0"/>
      <w:sz w:val="24"/>
    </w:rPr>
  </w:style>
  <w:style w:type="paragraph" w:customStyle="1" w:styleId="ParaChar">
    <w:name w:val="默认段落字体 Para Char"/>
    <w:basedOn w:val="a"/>
    <w:next w:val="a"/>
    <w:qFormat/>
    <w:rsid w:val="001E0ECC"/>
    <w:pPr>
      <w:keepNext/>
      <w:keepLines/>
      <w:widowControl/>
      <w:adjustRightInd w:val="0"/>
      <w:spacing w:before="360" w:after="480" w:line="360" w:lineRule="auto"/>
      <w:ind w:firstLineChars="200" w:firstLine="200"/>
      <w:jc w:val="left"/>
      <w:textAlignment w:val="baseline"/>
      <w:outlineLvl w:val="1"/>
    </w:pPr>
    <w:rPr>
      <w:szCs w:val="20"/>
    </w:rPr>
  </w:style>
  <w:style w:type="paragraph" w:customStyle="1" w:styleId="Char20">
    <w:name w:val="Char2"/>
    <w:basedOn w:val="a"/>
    <w:qFormat/>
    <w:rsid w:val="001E0ECC"/>
    <w:rPr>
      <w:szCs w:val="21"/>
    </w:rPr>
  </w:style>
  <w:style w:type="paragraph" w:customStyle="1" w:styleId="ParaCharCharCharCharCharCharCharCharChar1CharCharCharCharCharCharChar">
    <w:name w:val="默认段落字体 Para Char Char Char Char Char Char Char Char Char1 Char Char Char Char Char Char Char"/>
    <w:basedOn w:val="aa"/>
    <w:qFormat/>
    <w:rsid w:val="001E0ECC"/>
    <w:pPr>
      <w:shd w:val="clear" w:color="auto" w:fill="000080"/>
    </w:pPr>
    <w:rPr>
      <w:rFonts w:ascii="Tahoma" w:hAnsi="Tahoma" w:cs="Tahoma"/>
      <w:sz w:val="24"/>
      <w:szCs w:val="24"/>
    </w:rPr>
  </w:style>
  <w:style w:type="paragraph" w:customStyle="1" w:styleId="p0">
    <w:name w:val="p0"/>
    <w:basedOn w:val="a"/>
    <w:qFormat/>
    <w:rsid w:val="001E0ECC"/>
    <w:pPr>
      <w:widowControl/>
      <w:jc w:val="left"/>
    </w:pPr>
    <w:rPr>
      <w:kern w:val="0"/>
      <w:szCs w:val="21"/>
    </w:rPr>
  </w:style>
  <w:style w:type="paragraph" w:customStyle="1" w:styleId="aff2">
    <w:name w:val="第三章表头"/>
    <w:basedOn w:val="a"/>
    <w:qFormat/>
    <w:rsid w:val="001E0ECC"/>
    <w:pPr>
      <w:tabs>
        <w:tab w:val="left" w:pos="720"/>
      </w:tabs>
      <w:spacing w:line="360" w:lineRule="auto"/>
      <w:ind w:left="720" w:hanging="720"/>
      <w:jc w:val="center"/>
    </w:pPr>
    <w:rPr>
      <w:b/>
      <w:color w:val="0000FF"/>
      <w:sz w:val="24"/>
    </w:rPr>
  </w:style>
  <w:style w:type="paragraph" w:customStyle="1" w:styleId="ParaCharCharCharCharCharCharCharCharCharChar">
    <w:name w:val="默认段落字体 Para Char Char Char Char Char Char Char Char Char Char"/>
    <w:basedOn w:val="3"/>
    <w:qFormat/>
    <w:rsid w:val="001E0ECC"/>
    <w:pPr>
      <w:tabs>
        <w:tab w:val="left" w:pos="360"/>
        <w:tab w:val="left" w:pos="900"/>
      </w:tabs>
      <w:snapToGrid w:val="0"/>
      <w:spacing w:before="120" w:after="120" w:line="360" w:lineRule="auto"/>
      <w:ind w:leftChars="-12" w:left="542" w:firstLineChars="200" w:firstLine="200"/>
      <w:jc w:val="left"/>
    </w:pPr>
    <w:rPr>
      <w:rFonts w:eastAsia="黑体"/>
      <w:b w:val="0"/>
      <w:bCs w:val="0"/>
      <w:snapToGrid w:val="0"/>
      <w:sz w:val="24"/>
      <w:szCs w:val="24"/>
    </w:rPr>
  </w:style>
  <w:style w:type="paragraph" w:styleId="aff3">
    <w:name w:val="List Paragraph"/>
    <w:basedOn w:val="a"/>
    <w:qFormat/>
    <w:rsid w:val="001E0ECC"/>
    <w:pPr>
      <w:ind w:firstLineChars="200" w:firstLine="420"/>
    </w:pPr>
  </w:style>
  <w:style w:type="paragraph" w:customStyle="1" w:styleId="aff4">
    <w:name w:val="正文(首行缩进)宋旭峰"/>
    <w:basedOn w:val="a8"/>
    <w:qFormat/>
    <w:rsid w:val="001E0ECC"/>
    <w:pPr>
      <w:spacing w:line="460" w:lineRule="exact"/>
      <w:ind w:firstLine="0"/>
      <w:contextualSpacing/>
    </w:pPr>
    <w:rPr>
      <w:rFonts w:eastAsia="黑体"/>
      <w:snapToGrid w:val="0"/>
      <w:color w:val="000000"/>
      <w:spacing w:val="-4"/>
    </w:rPr>
  </w:style>
  <w:style w:type="paragraph" w:customStyle="1" w:styleId="CharCharCharChar">
    <w:name w:val="Char Char Char Char"/>
    <w:basedOn w:val="a"/>
    <w:qFormat/>
    <w:rsid w:val="001E0ECC"/>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
    <w:qFormat/>
    <w:rsid w:val="001E0ECC"/>
    <w:rPr>
      <w:szCs w:val="21"/>
    </w:rPr>
  </w:style>
  <w:style w:type="paragraph" w:customStyle="1" w:styleId="0">
    <w:name w:val="样式 正文文本缩进 + 五号 居中 段后: 0 磅 行距: 单倍行距"/>
    <w:basedOn w:val="ab"/>
    <w:qFormat/>
    <w:rsid w:val="001E0ECC"/>
    <w:pPr>
      <w:jc w:val="center"/>
    </w:pPr>
    <w:rPr>
      <w:kern w:val="36"/>
      <w:szCs w:val="20"/>
    </w:rPr>
  </w:style>
  <w:style w:type="paragraph" w:customStyle="1" w:styleId="aff5">
    <w:name w:val="五级条标题"/>
    <w:basedOn w:val="a"/>
    <w:qFormat/>
    <w:rsid w:val="001E0ECC"/>
    <w:pPr>
      <w:tabs>
        <w:tab w:val="left" w:pos="1296"/>
      </w:tabs>
      <w:ind w:left="2940" w:hanging="420"/>
    </w:pPr>
  </w:style>
  <w:style w:type="paragraph" w:customStyle="1" w:styleId="CharCharCharChar0">
    <w:name w:val="首行缩进两字 Char Char Char Char"/>
    <w:basedOn w:val="a"/>
    <w:qFormat/>
    <w:rsid w:val="001E0ECC"/>
    <w:pPr>
      <w:ind w:firstLineChars="200" w:firstLine="549"/>
      <w:jc w:val="left"/>
    </w:pPr>
    <w:rPr>
      <w:rFonts w:ascii="宋体" w:hAnsi="宋体"/>
      <w:color w:val="000000"/>
      <w:kern w:val="0"/>
      <w:sz w:val="28"/>
      <w:szCs w:val="20"/>
    </w:rPr>
  </w:style>
  <w:style w:type="paragraph" w:customStyle="1" w:styleId="23">
    <w:name w:val="正文2"/>
    <w:basedOn w:val="a"/>
    <w:qFormat/>
    <w:rsid w:val="001E0ECC"/>
    <w:pPr>
      <w:adjustRightInd w:val="0"/>
      <w:snapToGrid w:val="0"/>
      <w:spacing w:line="440" w:lineRule="atLeast"/>
      <w:ind w:firstLine="567"/>
    </w:pPr>
    <w:rPr>
      <w:sz w:val="24"/>
    </w:rPr>
  </w:style>
  <w:style w:type="paragraph" w:customStyle="1" w:styleId="aff6">
    <w:name w:val="三级标题"/>
    <w:basedOn w:val="a"/>
    <w:qFormat/>
    <w:rsid w:val="001E0ECC"/>
    <w:pPr>
      <w:spacing w:beforeLines="50" w:line="460" w:lineRule="exact"/>
      <w:jc w:val="left"/>
      <w:outlineLvl w:val="2"/>
    </w:pPr>
    <w:rPr>
      <w:rFonts w:eastAsia="楷体_GB2312"/>
      <w:sz w:val="24"/>
      <w:szCs w:val="28"/>
    </w:rPr>
  </w:style>
  <w:style w:type="paragraph" w:customStyle="1" w:styleId="xl48">
    <w:name w:val="xl48"/>
    <w:basedOn w:val="a"/>
    <w:qFormat/>
    <w:rsid w:val="001E0EC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Cs w:val="21"/>
    </w:rPr>
  </w:style>
  <w:style w:type="paragraph" w:customStyle="1" w:styleId="aff7">
    <w:name w:val="居中正文"/>
    <w:basedOn w:val="a5"/>
    <w:qFormat/>
    <w:rsid w:val="001E0ECC"/>
    <w:pPr>
      <w:adjustRightInd w:val="0"/>
      <w:spacing w:before="120" w:after="0" w:line="360" w:lineRule="auto"/>
      <w:ind w:firstLineChars="0" w:firstLine="0"/>
      <w:jc w:val="center"/>
      <w:textAlignment w:val="baseline"/>
    </w:pPr>
    <w:rPr>
      <w:rFonts w:ascii="宋体"/>
      <w:kern w:val="28"/>
      <w:sz w:val="24"/>
      <w:szCs w:val="20"/>
    </w:rPr>
  </w:style>
  <w:style w:type="paragraph" w:customStyle="1" w:styleId="aff8">
    <w:name w:val="中文报告书样式"/>
    <w:basedOn w:val="a"/>
    <w:qFormat/>
    <w:rsid w:val="001E0ECC"/>
    <w:pPr>
      <w:adjustRightInd w:val="0"/>
      <w:spacing w:line="420" w:lineRule="atLeast"/>
      <w:textAlignment w:val="baseline"/>
    </w:pPr>
    <w:rPr>
      <w:kern w:val="24"/>
      <w:sz w:val="24"/>
      <w:szCs w:val="20"/>
    </w:rPr>
  </w:style>
  <w:style w:type="paragraph" w:customStyle="1" w:styleId="cucd-0">
    <w:name w:val="cucd-0"/>
    <w:qFormat/>
    <w:rsid w:val="001E0ECC"/>
    <w:pPr>
      <w:spacing w:line="360" w:lineRule="auto"/>
      <w:ind w:firstLineChars="200" w:firstLine="480"/>
    </w:pPr>
    <w:rPr>
      <w:sz w:val="24"/>
      <w:szCs w:val="22"/>
    </w:rPr>
  </w:style>
  <w:style w:type="paragraph" w:customStyle="1" w:styleId="aff9">
    <w:name w:val="小标"/>
    <w:basedOn w:val="a"/>
    <w:next w:val="a"/>
    <w:qFormat/>
    <w:rsid w:val="001E0ECC"/>
    <w:pPr>
      <w:spacing w:line="220" w:lineRule="exact"/>
      <w:ind w:firstLineChars="200" w:firstLine="200"/>
      <w:jc w:val="left"/>
    </w:pPr>
    <w:rPr>
      <w:rFonts w:eastAsia="黑体"/>
      <w:sz w:val="18"/>
    </w:rPr>
  </w:style>
  <w:style w:type="paragraph" w:customStyle="1" w:styleId="xl27">
    <w:name w:val="xl27"/>
    <w:basedOn w:val="a"/>
    <w:qFormat/>
    <w:rsid w:val="001E0ECC"/>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affa">
    <w:name w:val="简单回函地址"/>
    <w:basedOn w:val="a"/>
    <w:qFormat/>
    <w:rsid w:val="001E0ECC"/>
    <w:rPr>
      <w:rFonts w:ascii="宋体" w:hAnsi="宋体"/>
      <w:sz w:val="24"/>
      <w:szCs w:val="32"/>
    </w:rPr>
  </w:style>
  <w:style w:type="paragraph" w:customStyle="1" w:styleId="affb">
    <w:name w:val="表格下方正文"/>
    <w:basedOn w:val="a"/>
    <w:qFormat/>
    <w:rsid w:val="001E0ECC"/>
    <w:pPr>
      <w:adjustRightInd w:val="0"/>
      <w:snapToGrid w:val="0"/>
      <w:spacing w:before="300" w:line="460" w:lineRule="exact"/>
      <w:ind w:firstLine="482"/>
    </w:pPr>
    <w:rPr>
      <w:sz w:val="24"/>
    </w:rPr>
  </w:style>
  <w:style w:type="paragraph" w:customStyle="1" w:styleId="affc">
    <w:name w:val="表头"/>
    <w:basedOn w:val="a"/>
    <w:qFormat/>
    <w:rsid w:val="001E0ECC"/>
    <w:pPr>
      <w:spacing w:before="200" w:line="500" w:lineRule="exact"/>
    </w:pPr>
    <w:rPr>
      <w:rFonts w:ascii="黑体" w:eastAsia="黑体"/>
      <w:spacing w:val="20"/>
      <w:sz w:val="24"/>
    </w:rPr>
  </w:style>
  <w:style w:type="paragraph" w:customStyle="1" w:styleId="affd">
    <w:name w:val="表格五号"/>
    <w:basedOn w:val="a"/>
    <w:qFormat/>
    <w:rsid w:val="001E0ECC"/>
    <w:pPr>
      <w:tabs>
        <w:tab w:val="right" w:leader="dot" w:pos="8721"/>
      </w:tabs>
      <w:adjustRightInd w:val="0"/>
      <w:snapToGrid w:val="0"/>
      <w:spacing w:line="320" w:lineRule="exact"/>
      <w:ind w:leftChars="-20" w:left="-42" w:rightChars="-20" w:right="-42"/>
      <w:jc w:val="center"/>
      <w:textAlignment w:val="baseline"/>
    </w:pPr>
    <w:rPr>
      <w:snapToGrid w:val="0"/>
      <w:kern w:val="0"/>
      <w:szCs w:val="21"/>
    </w:rPr>
  </w:style>
  <w:style w:type="paragraph" w:customStyle="1" w:styleId="24">
    <w:name w:val="表格2"/>
    <w:basedOn w:val="a"/>
    <w:qFormat/>
    <w:rsid w:val="001E0ECC"/>
    <w:pPr>
      <w:spacing w:line="320" w:lineRule="exact"/>
      <w:jc w:val="center"/>
    </w:pPr>
    <w:rPr>
      <w:sz w:val="24"/>
      <w:szCs w:val="28"/>
    </w:rPr>
  </w:style>
  <w:style w:type="paragraph" w:customStyle="1" w:styleId="Char9">
    <w:name w:val="段落 Char"/>
    <w:basedOn w:val="a"/>
    <w:qFormat/>
    <w:rsid w:val="001E0ECC"/>
    <w:pPr>
      <w:spacing w:line="500" w:lineRule="exact"/>
      <w:ind w:firstLineChars="200" w:firstLine="480"/>
    </w:pPr>
    <w:rPr>
      <w:sz w:val="24"/>
    </w:rPr>
  </w:style>
  <w:style w:type="paragraph" w:customStyle="1" w:styleId="affe">
    <w:name w:val="表格"/>
    <w:next w:val="a"/>
    <w:qFormat/>
    <w:rsid w:val="001E0ECC"/>
    <w:pPr>
      <w:keepNext/>
      <w:widowControl w:val="0"/>
      <w:autoSpaceDE w:val="0"/>
      <w:autoSpaceDN w:val="0"/>
      <w:adjustRightInd w:val="0"/>
      <w:jc w:val="center"/>
      <w:textAlignment w:val="baseline"/>
    </w:pPr>
    <w:rPr>
      <w:sz w:val="24"/>
    </w:rPr>
  </w:style>
  <w:style w:type="paragraph" w:customStyle="1" w:styleId="zg">
    <w:name w:val="zg"/>
    <w:basedOn w:val="ad"/>
    <w:qFormat/>
    <w:rsid w:val="001E0ECC"/>
    <w:pPr>
      <w:spacing w:afterLines="50"/>
      <w:ind w:firstLine="629"/>
      <w:jc w:val="center"/>
    </w:pPr>
    <w:rPr>
      <w:b/>
      <w:bCs/>
      <w:sz w:val="36"/>
    </w:rPr>
  </w:style>
  <w:style w:type="paragraph" w:customStyle="1" w:styleId="afff">
    <w:name w:val="表格填充项"/>
    <w:basedOn w:val="a"/>
    <w:qFormat/>
    <w:rsid w:val="001E0ECC"/>
    <w:pPr>
      <w:spacing w:line="240" w:lineRule="atLeast"/>
      <w:jc w:val="center"/>
    </w:pPr>
    <w:rPr>
      <w:rFonts w:ascii="宋体" w:hAnsi="宋体"/>
      <w:b/>
    </w:rPr>
  </w:style>
  <w:style w:type="paragraph" w:customStyle="1" w:styleId="14">
    <w:name w:val="纯文本1"/>
    <w:basedOn w:val="a"/>
    <w:qFormat/>
    <w:rsid w:val="001E0ECC"/>
    <w:pPr>
      <w:adjustRightInd w:val="0"/>
      <w:textAlignment w:val="baseline"/>
    </w:pPr>
    <w:rPr>
      <w:rFonts w:ascii="宋体" w:hAnsi="Courier New"/>
      <w:snapToGrid w:val="0"/>
      <w:sz w:val="28"/>
      <w:szCs w:val="20"/>
    </w:rPr>
  </w:style>
  <w:style w:type="paragraph" w:customStyle="1" w:styleId="afff0">
    <w:name w:val="正文样式"/>
    <w:basedOn w:val="a"/>
    <w:qFormat/>
    <w:rsid w:val="001E0ECC"/>
    <w:pPr>
      <w:adjustRightInd w:val="0"/>
      <w:snapToGrid w:val="0"/>
      <w:spacing w:line="360" w:lineRule="auto"/>
      <w:ind w:firstLineChars="200" w:firstLine="200"/>
      <w:jc w:val="left"/>
    </w:pPr>
  </w:style>
  <w:style w:type="paragraph" w:customStyle="1" w:styleId="p15">
    <w:name w:val="p15"/>
    <w:basedOn w:val="a"/>
    <w:qFormat/>
    <w:rsid w:val="001E0ECC"/>
    <w:pPr>
      <w:widowControl/>
    </w:pPr>
    <w:rPr>
      <w:rFonts w:ascii="宋体" w:hAnsi="宋体" w:cs="宋体"/>
      <w:kern w:val="0"/>
      <w:szCs w:val="21"/>
    </w:rPr>
  </w:style>
  <w:style w:type="paragraph" w:customStyle="1" w:styleId="3Char0">
    <w:name w:val="3 Char"/>
    <w:basedOn w:val="a"/>
    <w:next w:val="a"/>
    <w:qFormat/>
    <w:rsid w:val="001E0ECC"/>
    <w:pPr>
      <w:spacing w:line="360" w:lineRule="auto"/>
      <w:ind w:firstLineChars="200" w:firstLine="200"/>
    </w:pPr>
    <w:rPr>
      <w:rFonts w:ascii="宋体" w:eastAsia="汉鼎简书宋" w:hAnsi="宋体" w:cs="宋体"/>
      <w:sz w:val="24"/>
    </w:rPr>
  </w:style>
  <w:style w:type="paragraph" w:customStyle="1" w:styleId="15">
    <w:name w:val="无间隔1"/>
    <w:qFormat/>
    <w:rsid w:val="001E0ECC"/>
    <w:pPr>
      <w:widowControl w:val="0"/>
      <w:spacing w:line="380" w:lineRule="exact"/>
      <w:jc w:val="center"/>
    </w:pPr>
    <w:rPr>
      <w:kern w:val="2"/>
      <w:sz w:val="21"/>
      <w:szCs w:val="22"/>
    </w:rPr>
  </w:style>
  <w:style w:type="character" w:customStyle="1" w:styleId="Char11">
    <w:name w:val="批注文字 Char1"/>
    <w:basedOn w:val="a0"/>
    <w:uiPriority w:val="99"/>
    <w:qFormat/>
    <w:locked/>
    <w:rsid w:val="001E0ECC"/>
  </w:style>
  <w:style w:type="paragraph" w:customStyle="1" w:styleId="25">
    <w:name w:val="纯文本2"/>
    <w:basedOn w:val="a"/>
    <w:qFormat/>
    <w:rsid w:val="001E0ECC"/>
    <w:pPr>
      <w:adjustRightInd w:val="0"/>
      <w:jc w:val="left"/>
    </w:pPr>
    <w:rPr>
      <w:rFonts w:ascii="宋体" w:hAnsi="Courier New"/>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hb.gov.cn/tech/hjbz/bzwb/wlhj/shjzlbz/200809/W02008101739674019826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8"/>
    <customShpInfo spid="_x0000_s1058"/>
    <customShpInfo spid="_x0000_s1059"/>
    <customShpInfo spid="_x0000_s1060"/>
    <customShpInfo spid="_x0000_s1122"/>
    <customShpInfo spid="_x0000_s17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44</Pages>
  <Words>4781</Words>
  <Characters>27257</Characters>
  <Application>Microsoft Office Word</Application>
  <DocSecurity>0</DocSecurity>
  <Lines>227</Lines>
  <Paragraphs>63</Paragraphs>
  <ScaleCrop>false</ScaleCrop>
  <Company>Microsoft</Company>
  <LinksUpToDate>false</LinksUpToDate>
  <CharactersWithSpaces>31975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型煤锅产生的污染物浓度分别为烟尘70mg/m3、SO2350mg/m3、NOx285mg/m3，其烟气排放满足GB13271-2001二类区Ⅱ时段标准要求；厨房油烟，产生浓度为21mg/m3,采用油烟净化装置处理，经高于楼顶1-2m的烟道有组织排放，根</dc:title>
  <dc:creator>Administrator</dc:creator>
  <cp:lastModifiedBy>china</cp:lastModifiedBy>
  <cp:revision>62</cp:revision>
  <cp:lastPrinted>2018-12-14T08:36:00Z</cp:lastPrinted>
  <dcterms:created xsi:type="dcterms:W3CDTF">2018-12-12T09:08:00Z</dcterms:created>
  <dcterms:modified xsi:type="dcterms:W3CDTF">2019-01-02T02:32:00Z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