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p w:rsidR="00B3684C" w:rsidRDefault="00B3684C" w:rsidP="00B3037F">
      <w:pPr>
        <w:adjustRightInd w:val="0"/>
        <w:snapToGrid w:val="0"/>
        <w:rPr>
          <w:rFonts w:hAnsi="宋体" w:hint="eastAsia"/>
          <w:b/>
          <w:bCs/>
          <w:color w:val="000000"/>
        </w:rPr>
      </w:pPr>
      <w:r>
        <w:rPr>
          <w:rFonts w:hAnsi="宋体"/>
          <w:b/>
          <w:bCs/>
          <w:noProof/>
          <w:color w:val="000000"/>
        </w:rPr>
        <w:drawing>
          <wp:inline distT="0" distB="0" distL="0" distR="0">
            <wp:extent cx="5445390" cy="7772400"/>
            <wp:effectExtent l="19050" t="0" r="2910" b="0"/>
            <wp:docPr id="1" name="图片 1" descr="C:\Users\Administrator\Desktop\CCI_0003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CCI_000322.jpg"/>
                    <pic:cNvPicPr>
                      <a:picLocks noChangeAspect="1" noChangeArrowheads="1"/>
                    </pic:cNvPicPr>
                  </pic:nvPicPr>
                  <pic:blipFill>
                    <a:blip r:embed="rId9" cstate="print"/>
                    <a:srcRect/>
                    <a:stretch>
                      <a:fillRect/>
                    </a:stretch>
                  </pic:blipFill>
                  <pic:spPr bwMode="auto">
                    <a:xfrm>
                      <a:off x="0" y="0"/>
                      <a:ext cx="5445390" cy="7772400"/>
                    </a:xfrm>
                    <a:prstGeom prst="rect">
                      <a:avLst/>
                    </a:prstGeom>
                    <a:noFill/>
                    <a:ln w="9525">
                      <a:noFill/>
                      <a:miter lim="800000"/>
                      <a:headEnd/>
                      <a:tailEnd/>
                    </a:ln>
                  </pic:spPr>
                </pic:pic>
              </a:graphicData>
            </a:graphic>
          </wp:inline>
        </w:drawing>
      </w:r>
    </w:p>
    <w:p w:rsidR="00B3684C" w:rsidRDefault="00B3684C" w:rsidP="00B3037F">
      <w:pPr>
        <w:adjustRightInd w:val="0"/>
        <w:snapToGrid w:val="0"/>
        <w:rPr>
          <w:rFonts w:hAnsi="宋体" w:hint="eastAsia"/>
          <w:b/>
          <w:bCs/>
          <w:color w:val="000000"/>
        </w:rPr>
      </w:pPr>
    </w:p>
    <w:p w:rsidR="00B3684C" w:rsidRDefault="00B3684C" w:rsidP="00B3037F">
      <w:pPr>
        <w:adjustRightInd w:val="0"/>
        <w:snapToGrid w:val="0"/>
        <w:rPr>
          <w:rFonts w:hAnsi="宋体" w:hint="eastAsia"/>
          <w:b/>
          <w:bCs/>
          <w:color w:val="000000"/>
        </w:rPr>
      </w:pPr>
    </w:p>
    <w:p w:rsidR="00B3684C" w:rsidRDefault="00B3684C" w:rsidP="00B3037F">
      <w:pPr>
        <w:adjustRightInd w:val="0"/>
        <w:snapToGrid w:val="0"/>
        <w:rPr>
          <w:rFonts w:hAnsi="宋体" w:hint="eastAsia"/>
          <w:b/>
          <w:bCs/>
          <w:color w:val="000000"/>
        </w:rPr>
      </w:pPr>
    </w:p>
    <w:p w:rsidR="00B3684C" w:rsidRDefault="00B3684C" w:rsidP="00B3037F">
      <w:pPr>
        <w:adjustRightInd w:val="0"/>
        <w:snapToGrid w:val="0"/>
        <w:rPr>
          <w:rFonts w:hAnsi="宋体" w:hint="eastAsia"/>
          <w:b/>
          <w:bCs/>
          <w:color w:val="000000"/>
        </w:rPr>
      </w:pPr>
    </w:p>
    <w:p w:rsidR="00B3684C" w:rsidRDefault="00B3684C" w:rsidP="00B3037F">
      <w:pPr>
        <w:adjustRightInd w:val="0"/>
        <w:snapToGrid w:val="0"/>
        <w:rPr>
          <w:rFonts w:hAnsi="宋体" w:hint="eastAsia"/>
          <w:b/>
          <w:bCs/>
          <w:color w:val="000000"/>
        </w:rPr>
      </w:pPr>
    </w:p>
    <w:p w:rsidR="00B3684C" w:rsidRDefault="00B3684C" w:rsidP="00B3037F">
      <w:pPr>
        <w:adjustRightInd w:val="0"/>
        <w:snapToGrid w:val="0"/>
        <w:rPr>
          <w:rFonts w:hAnsi="宋体" w:hint="eastAsia"/>
          <w:b/>
          <w:bCs/>
          <w:color w:val="000000"/>
        </w:rPr>
      </w:pPr>
      <w:r>
        <w:rPr>
          <w:rFonts w:hAnsi="宋体"/>
          <w:b/>
          <w:bCs/>
          <w:noProof/>
          <w:color w:val="000000"/>
        </w:rPr>
        <w:lastRenderedPageBreak/>
        <w:drawing>
          <wp:inline distT="0" distB="0" distL="0" distR="0">
            <wp:extent cx="5226050" cy="8283743"/>
            <wp:effectExtent l="19050" t="0" r="0" b="0"/>
            <wp:docPr id="2" name="图片 2" descr="C:\Users\Administrator\Desktop\瑞合电池配件\瑞合打印\三级审核单.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瑞合电池配件\瑞合打印\三级审核单.jpg"/>
                    <pic:cNvPicPr>
                      <a:picLocks noChangeAspect="1" noChangeArrowheads="1"/>
                    </pic:cNvPicPr>
                  </pic:nvPicPr>
                  <pic:blipFill>
                    <a:blip r:embed="rId10"/>
                    <a:srcRect l="13845" r="4731" b="9574"/>
                    <a:stretch>
                      <a:fillRect/>
                    </a:stretch>
                  </pic:blipFill>
                  <pic:spPr bwMode="auto">
                    <a:xfrm>
                      <a:off x="0" y="0"/>
                      <a:ext cx="5226050" cy="8283743"/>
                    </a:xfrm>
                    <a:prstGeom prst="rect">
                      <a:avLst/>
                    </a:prstGeom>
                    <a:noFill/>
                    <a:ln w="9525">
                      <a:noFill/>
                      <a:miter lim="800000"/>
                      <a:headEnd/>
                      <a:tailEnd/>
                    </a:ln>
                  </pic:spPr>
                </pic:pic>
              </a:graphicData>
            </a:graphic>
          </wp:inline>
        </w:drawing>
      </w:r>
    </w:p>
    <w:p w:rsidR="00B3684C" w:rsidRDefault="00B3684C" w:rsidP="00B3037F">
      <w:pPr>
        <w:adjustRightInd w:val="0"/>
        <w:snapToGrid w:val="0"/>
        <w:rPr>
          <w:rFonts w:hAnsi="宋体" w:hint="eastAsia"/>
          <w:b/>
          <w:bCs/>
          <w:color w:val="000000"/>
        </w:rPr>
      </w:pPr>
    </w:p>
    <w:p w:rsidR="00B3684C" w:rsidRDefault="00B3684C" w:rsidP="00B3037F">
      <w:pPr>
        <w:adjustRightInd w:val="0"/>
        <w:snapToGrid w:val="0"/>
        <w:rPr>
          <w:rFonts w:hAnsi="宋体" w:hint="eastAsia"/>
          <w:b/>
          <w:bCs/>
          <w:color w:val="000000"/>
        </w:rPr>
      </w:pPr>
    </w:p>
    <w:p w:rsidR="00B3684C" w:rsidRDefault="00B3684C" w:rsidP="00B3037F">
      <w:pPr>
        <w:adjustRightInd w:val="0"/>
        <w:snapToGrid w:val="0"/>
        <w:rPr>
          <w:rFonts w:hAnsi="宋体" w:hint="eastAsia"/>
          <w:b/>
          <w:bCs/>
          <w:color w:val="000000"/>
        </w:rPr>
      </w:pPr>
      <w:r>
        <w:rPr>
          <w:rFonts w:hAnsi="宋体"/>
          <w:b/>
          <w:bCs/>
          <w:noProof/>
          <w:color w:val="000000"/>
        </w:rPr>
        <w:lastRenderedPageBreak/>
        <w:drawing>
          <wp:inline distT="0" distB="0" distL="0" distR="0">
            <wp:extent cx="5274310" cy="7528211"/>
            <wp:effectExtent l="19050" t="0" r="2540" b="0"/>
            <wp:docPr id="4" name="图片 4" descr="C:\Users\Administrator\Desktop\CCI_0003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esktop\CCI_000319.jpg"/>
                    <pic:cNvPicPr>
                      <a:picLocks noChangeAspect="1" noChangeArrowheads="1"/>
                    </pic:cNvPicPr>
                  </pic:nvPicPr>
                  <pic:blipFill>
                    <a:blip r:embed="rId11" cstate="print"/>
                    <a:srcRect/>
                    <a:stretch>
                      <a:fillRect/>
                    </a:stretch>
                  </pic:blipFill>
                  <pic:spPr bwMode="auto">
                    <a:xfrm>
                      <a:off x="0" y="0"/>
                      <a:ext cx="5274310" cy="7528211"/>
                    </a:xfrm>
                    <a:prstGeom prst="rect">
                      <a:avLst/>
                    </a:prstGeom>
                    <a:noFill/>
                    <a:ln w="9525">
                      <a:noFill/>
                      <a:miter lim="800000"/>
                      <a:headEnd/>
                      <a:tailEnd/>
                    </a:ln>
                  </pic:spPr>
                </pic:pic>
              </a:graphicData>
            </a:graphic>
          </wp:inline>
        </w:drawing>
      </w:r>
    </w:p>
    <w:p w:rsidR="00B3684C" w:rsidRDefault="00B3684C" w:rsidP="00B3037F">
      <w:pPr>
        <w:adjustRightInd w:val="0"/>
        <w:snapToGrid w:val="0"/>
        <w:rPr>
          <w:rFonts w:hAnsi="宋体" w:hint="eastAsia"/>
          <w:b/>
          <w:bCs/>
          <w:color w:val="000000"/>
        </w:rPr>
      </w:pPr>
    </w:p>
    <w:p w:rsidR="00B3684C" w:rsidRDefault="00B3684C" w:rsidP="00B3037F">
      <w:pPr>
        <w:adjustRightInd w:val="0"/>
        <w:snapToGrid w:val="0"/>
        <w:rPr>
          <w:rFonts w:hAnsi="宋体" w:hint="eastAsia"/>
          <w:b/>
          <w:bCs/>
          <w:color w:val="000000"/>
        </w:rPr>
      </w:pPr>
    </w:p>
    <w:p w:rsidR="00B3684C" w:rsidRDefault="00B3684C" w:rsidP="00B3037F">
      <w:pPr>
        <w:adjustRightInd w:val="0"/>
        <w:snapToGrid w:val="0"/>
        <w:rPr>
          <w:rFonts w:hAnsi="宋体" w:hint="eastAsia"/>
          <w:b/>
          <w:bCs/>
          <w:color w:val="000000"/>
        </w:rPr>
      </w:pPr>
    </w:p>
    <w:p w:rsidR="00B3684C" w:rsidRDefault="00B3684C" w:rsidP="00B3037F">
      <w:pPr>
        <w:adjustRightInd w:val="0"/>
        <w:snapToGrid w:val="0"/>
        <w:rPr>
          <w:rFonts w:hAnsi="宋体" w:hint="eastAsia"/>
          <w:b/>
          <w:bCs/>
          <w:color w:val="000000"/>
        </w:rPr>
      </w:pPr>
    </w:p>
    <w:p w:rsidR="00B3684C" w:rsidRDefault="00B3684C" w:rsidP="00B3037F">
      <w:pPr>
        <w:adjustRightInd w:val="0"/>
        <w:snapToGrid w:val="0"/>
        <w:rPr>
          <w:rFonts w:hAnsi="宋体" w:hint="eastAsia"/>
          <w:b/>
          <w:bCs/>
          <w:color w:val="000000"/>
        </w:rPr>
      </w:pPr>
    </w:p>
    <w:p w:rsidR="00B3684C" w:rsidRDefault="00B3684C" w:rsidP="00B3037F">
      <w:pPr>
        <w:adjustRightInd w:val="0"/>
        <w:snapToGrid w:val="0"/>
        <w:rPr>
          <w:rFonts w:hAnsi="宋体" w:hint="eastAsia"/>
          <w:b/>
          <w:bCs/>
          <w:color w:val="000000"/>
        </w:rPr>
      </w:pPr>
    </w:p>
    <w:p w:rsidR="00B3684C" w:rsidRDefault="00B3684C" w:rsidP="00B3037F">
      <w:pPr>
        <w:adjustRightInd w:val="0"/>
        <w:snapToGrid w:val="0"/>
        <w:rPr>
          <w:rFonts w:hAnsi="宋体" w:hint="eastAsia"/>
          <w:b/>
          <w:bCs/>
          <w:color w:val="000000"/>
        </w:rPr>
      </w:pPr>
      <w:r>
        <w:rPr>
          <w:rFonts w:hAnsi="宋体"/>
          <w:b/>
          <w:bCs/>
          <w:noProof/>
          <w:color w:val="000000"/>
        </w:rPr>
        <w:lastRenderedPageBreak/>
        <w:drawing>
          <wp:inline distT="0" distB="0" distL="0" distR="0">
            <wp:extent cx="5274310" cy="7528211"/>
            <wp:effectExtent l="19050" t="0" r="2540" b="0"/>
            <wp:docPr id="5" name="图片 5" descr="C:\Users\Administrator\Desktop\CCI_0003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Desktop\CCI_000320.jpg"/>
                    <pic:cNvPicPr>
                      <a:picLocks noChangeAspect="1" noChangeArrowheads="1"/>
                    </pic:cNvPicPr>
                  </pic:nvPicPr>
                  <pic:blipFill>
                    <a:blip r:embed="rId12" cstate="print"/>
                    <a:srcRect/>
                    <a:stretch>
                      <a:fillRect/>
                    </a:stretch>
                  </pic:blipFill>
                  <pic:spPr bwMode="auto">
                    <a:xfrm>
                      <a:off x="0" y="0"/>
                      <a:ext cx="5274310" cy="7528211"/>
                    </a:xfrm>
                    <a:prstGeom prst="rect">
                      <a:avLst/>
                    </a:prstGeom>
                    <a:noFill/>
                    <a:ln w="9525">
                      <a:noFill/>
                      <a:miter lim="800000"/>
                      <a:headEnd/>
                      <a:tailEnd/>
                    </a:ln>
                  </pic:spPr>
                </pic:pic>
              </a:graphicData>
            </a:graphic>
          </wp:inline>
        </w:drawing>
      </w:r>
    </w:p>
    <w:p w:rsidR="00B3684C" w:rsidRDefault="00B3684C" w:rsidP="00B3037F">
      <w:pPr>
        <w:adjustRightInd w:val="0"/>
        <w:snapToGrid w:val="0"/>
        <w:rPr>
          <w:rFonts w:hAnsi="宋体" w:hint="eastAsia"/>
          <w:b/>
          <w:bCs/>
          <w:color w:val="000000"/>
        </w:rPr>
      </w:pPr>
    </w:p>
    <w:p w:rsidR="00B3684C" w:rsidRDefault="00B3684C" w:rsidP="00B3037F">
      <w:pPr>
        <w:adjustRightInd w:val="0"/>
        <w:snapToGrid w:val="0"/>
        <w:rPr>
          <w:rFonts w:hAnsi="宋体" w:hint="eastAsia"/>
          <w:b/>
          <w:bCs/>
          <w:color w:val="000000"/>
        </w:rPr>
      </w:pPr>
    </w:p>
    <w:p w:rsidR="00B3684C" w:rsidRDefault="00B3684C" w:rsidP="00B3037F">
      <w:pPr>
        <w:adjustRightInd w:val="0"/>
        <w:snapToGrid w:val="0"/>
        <w:rPr>
          <w:rFonts w:hAnsi="宋体" w:hint="eastAsia"/>
          <w:b/>
          <w:bCs/>
          <w:color w:val="000000"/>
        </w:rPr>
      </w:pPr>
    </w:p>
    <w:p w:rsidR="00B3684C" w:rsidRDefault="00B3684C" w:rsidP="00B3037F">
      <w:pPr>
        <w:adjustRightInd w:val="0"/>
        <w:snapToGrid w:val="0"/>
        <w:rPr>
          <w:rFonts w:hAnsi="宋体" w:hint="eastAsia"/>
          <w:b/>
          <w:bCs/>
          <w:color w:val="000000"/>
        </w:rPr>
      </w:pPr>
    </w:p>
    <w:p w:rsidR="00B3684C" w:rsidRDefault="00B3684C" w:rsidP="00B3037F">
      <w:pPr>
        <w:adjustRightInd w:val="0"/>
        <w:snapToGrid w:val="0"/>
        <w:rPr>
          <w:rFonts w:hAnsi="宋体" w:hint="eastAsia"/>
          <w:b/>
          <w:bCs/>
          <w:color w:val="000000"/>
        </w:rPr>
      </w:pPr>
    </w:p>
    <w:p w:rsidR="00B3684C" w:rsidRDefault="00B3684C" w:rsidP="00B3037F">
      <w:pPr>
        <w:adjustRightInd w:val="0"/>
        <w:snapToGrid w:val="0"/>
        <w:rPr>
          <w:rFonts w:hAnsi="宋体" w:hint="eastAsia"/>
          <w:b/>
          <w:bCs/>
          <w:color w:val="000000"/>
        </w:rPr>
      </w:pPr>
    </w:p>
    <w:p w:rsidR="00B3684C" w:rsidRDefault="00B3684C" w:rsidP="00B3037F">
      <w:pPr>
        <w:adjustRightInd w:val="0"/>
        <w:snapToGrid w:val="0"/>
        <w:rPr>
          <w:rFonts w:hAnsi="宋体" w:hint="eastAsia"/>
          <w:b/>
          <w:bCs/>
          <w:color w:val="000000"/>
        </w:rPr>
      </w:pPr>
      <w:r>
        <w:rPr>
          <w:rFonts w:hAnsi="宋体"/>
          <w:b/>
          <w:bCs/>
          <w:noProof/>
          <w:color w:val="000000"/>
        </w:rPr>
        <w:lastRenderedPageBreak/>
        <w:drawing>
          <wp:inline distT="0" distB="0" distL="0" distR="0">
            <wp:extent cx="4668560" cy="6610350"/>
            <wp:effectExtent l="19050" t="0" r="0" b="0"/>
            <wp:docPr id="6" name="图片 6" descr="C:\Users\Administrator\Desktop\瑞合电池配件\瑞合打印\证书.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strator\Desktop\瑞合电池配件\瑞合打印\证书.jpg"/>
                    <pic:cNvPicPr>
                      <a:picLocks noChangeAspect="1" noChangeArrowheads="1"/>
                    </pic:cNvPicPr>
                  </pic:nvPicPr>
                  <pic:blipFill>
                    <a:blip r:embed="rId13"/>
                    <a:srcRect/>
                    <a:stretch>
                      <a:fillRect/>
                    </a:stretch>
                  </pic:blipFill>
                  <pic:spPr bwMode="auto">
                    <a:xfrm>
                      <a:off x="0" y="0"/>
                      <a:ext cx="4668560" cy="6610350"/>
                    </a:xfrm>
                    <a:prstGeom prst="rect">
                      <a:avLst/>
                    </a:prstGeom>
                    <a:noFill/>
                    <a:ln w="9525">
                      <a:noFill/>
                      <a:miter lim="800000"/>
                      <a:headEnd/>
                      <a:tailEnd/>
                    </a:ln>
                  </pic:spPr>
                </pic:pic>
              </a:graphicData>
            </a:graphic>
          </wp:inline>
        </w:drawing>
      </w:r>
    </w:p>
    <w:p w:rsidR="00B3684C" w:rsidRDefault="00B3684C" w:rsidP="00B3037F">
      <w:pPr>
        <w:adjustRightInd w:val="0"/>
        <w:snapToGrid w:val="0"/>
        <w:rPr>
          <w:rFonts w:hAnsi="宋体" w:hint="eastAsia"/>
          <w:b/>
          <w:bCs/>
          <w:color w:val="000000"/>
        </w:rPr>
      </w:pPr>
    </w:p>
    <w:p w:rsidR="00B3684C" w:rsidRDefault="00B3684C" w:rsidP="00B3037F">
      <w:pPr>
        <w:adjustRightInd w:val="0"/>
        <w:snapToGrid w:val="0"/>
        <w:rPr>
          <w:rFonts w:hAnsi="宋体" w:hint="eastAsia"/>
          <w:b/>
          <w:bCs/>
          <w:color w:val="000000"/>
        </w:rPr>
      </w:pPr>
    </w:p>
    <w:p w:rsidR="00B3684C" w:rsidRDefault="00B3684C" w:rsidP="00B3037F">
      <w:pPr>
        <w:adjustRightInd w:val="0"/>
        <w:snapToGrid w:val="0"/>
        <w:rPr>
          <w:rFonts w:hAnsi="宋体" w:hint="eastAsia"/>
          <w:b/>
          <w:bCs/>
          <w:color w:val="000000"/>
        </w:rPr>
      </w:pPr>
    </w:p>
    <w:p w:rsidR="00B3684C" w:rsidRDefault="00B3684C" w:rsidP="00B3037F">
      <w:pPr>
        <w:adjustRightInd w:val="0"/>
        <w:snapToGrid w:val="0"/>
        <w:rPr>
          <w:rFonts w:hAnsi="宋体" w:hint="eastAsia"/>
          <w:b/>
          <w:bCs/>
          <w:color w:val="000000"/>
        </w:rPr>
      </w:pPr>
    </w:p>
    <w:p w:rsidR="00B3684C" w:rsidRDefault="00B3684C" w:rsidP="00B3037F">
      <w:pPr>
        <w:adjustRightInd w:val="0"/>
        <w:snapToGrid w:val="0"/>
        <w:rPr>
          <w:rFonts w:hAnsi="宋体" w:hint="eastAsia"/>
          <w:b/>
          <w:bCs/>
          <w:color w:val="000000"/>
        </w:rPr>
      </w:pPr>
    </w:p>
    <w:p w:rsidR="00B3684C" w:rsidRDefault="00B3684C" w:rsidP="00B3037F">
      <w:pPr>
        <w:adjustRightInd w:val="0"/>
        <w:snapToGrid w:val="0"/>
        <w:rPr>
          <w:rFonts w:hAnsi="宋体" w:hint="eastAsia"/>
          <w:b/>
          <w:bCs/>
          <w:color w:val="000000"/>
        </w:rPr>
      </w:pPr>
    </w:p>
    <w:p w:rsidR="00B3684C" w:rsidRDefault="00B3684C" w:rsidP="00B3037F">
      <w:pPr>
        <w:adjustRightInd w:val="0"/>
        <w:snapToGrid w:val="0"/>
        <w:rPr>
          <w:rFonts w:hAnsi="宋体" w:hint="eastAsia"/>
          <w:b/>
          <w:bCs/>
          <w:color w:val="000000"/>
        </w:rPr>
      </w:pPr>
    </w:p>
    <w:p w:rsidR="00B3684C" w:rsidRDefault="00B3684C" w:rsidP="00B3037F">
      <w:pPr>
        <w:adjustRightInd w:val="0"/>
        <w:snapToGrid w:val="0"/>
        <w:rPr>
          <w:rFonts w:hAnsi="宋体" w:hint="eastAsia"/>
          <w:b/>
          <w:bCs/>
          <w:color w:val="000000"/>
        </w:rPr>
      </w:pPr>
    </w:p>
    <w:p w:rsidR="00B3684C" w:rsidRDefault="00B3684C" w:rsidP="00B3037F">
      <w:pPr>
        <w:adjustRightInd w:val="0"/>
        <w:snapToGrid w:val="0"/>
        <w:rPr>
          <w:rFonts w:hAnsi="宋体" w:hint="eastAsia"/>
          <w:b/>
          <w:bCs/>
          <w:color w:val="000000"/>
        </w:rPr>
      </w:pPr>
    </w:p>
    <w:p w:rsidR="00B3684C" w:rsidRDefault="00B3684C" w:rsidP="00B3037F">
      <w:pPr>
        <w:adjustRightInd w:val="0"/>
        <w:snapToGrid w:val="0"/>
        <w:rPr>
          <w:rFonts w:hAnsi="宋体" w:hint="eastAsia"/>
          <w:b/>
          <w:bCs/>
          <w:color w:val="000000"/>
        </w:rPr>
      </w:pPr>
    </w:p>
    <w:p w:rsidR="00B3684C" w:rsidRDefault="00B3684C" w:rsidP="00B3037F">
      <w:pPr>
        <w:adjustRightInd w:val="0"/>
        <w:snapToGrid w:val="0"/>
        <w:rPr>
          <w:rFonts w:hAnsi="宋体" w:hint="eastAsia"/>
          <w:b/>
          <w:bCs/>
          <w:color w:val="000000"/>
        </w:rPr>
      </w:pPr>
      <w:r w:rsidRPr="00B3684C">
        <w:rPr>
          <w:rFonts w:hAnsi="宋体"/>
          <w:b/>
          <w:bCs/>
          <w:color w:val="000000"/>
        </w:rPr>
        <w:object w:dxaOrig="4320"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5pt;height:623pt" o:ole="">
            <v:imagedata r:id="rId14" o:title=""/>
          </v:shape>
          <o:OLEObject Type="Embed" ProgID="FoxitReader.Document" ShapeID="_x0000_i1025" DrawAspect="Content" ObjectID="_1686569788" r:id="rId15"/>
        </w:object>
      </w:r>
    </w:p>
    <w:p w:rsidR="00B3684C" w:rsidRDefault="00B3684C" w:rsidP="00B3037F">
      <w:pPr>
        <w:adjustRightInd w:val="0"/>
        <w:snapToGrid w:val="0"/>
        <w:rPr>
          <w:rFonts w:hAnsi="宋体" w:hint="eastAsia"/>
          <w:b/>
          <w:bCs/>
          <w:color w:val="000000"/>
        </w:rPr>
      </w:pPr>
    </w:p>
    <w:p w:rsidR="00B3684C" w:rsidRDefault="00B3684C" w:rsidP="00B3037F">
      <w:pPr>
        <w:adjustRightInd w:val="0"/>
        <w:snapToGrid w:val="0"/>
        <w:rPr>
          <w:rFonts w:hAnsi="宋体" w:hint="eastAsia"/>
          <w:b/>
          <w:bCs/>
          <w:color w:val="000000"/>
        </w:rPr>
      </w:pPr>
    </w:p>
    <w:p w:rsidR="00B3684C" w:rsidRDefault="00B3684C" w:rsidP="00B3037F">
      <w:pPr>
        <w:adjustRightInd w:val="0"/>
        <w:snapToGrid w:val="0"/>
        <w:rPr>
          <w:rFonts w:hAnsi="宋体" w:hint="eastAsia"/>
          <w:b/>
          <w:bCs/>
          <w:color w:val="000000"/>
        </w:rPr>
      </w:pPr>
    </w:p>
    <w:p w:rsidR="00B3684C" w:rsidRDefault="00B3684C" w:rsidP="00B3037F">
      <w:pPr>
        <w:adjustRightInd w:val="0"/>
        <w:snapToGrid w:val="0"/>
        <w:rPr>
          <w:rFonts w:hAnsi="宋体" w:hint="eastAsia"/>
          <w:b/>
          <w:bCs/>
          <w:color w:val="000000"/>
        </w:rPr>
      </w:pPr>
      <w:r w:rsidRPr="00B3684C">
        <w:rPr>
          <w:rFonts w:hAnsi="宋体"/>
          <w:b/>
          <w:bCs/>
          <w:color w:val="000000"/>
        </w:rPr>
        <w:object w:dxaOrig="4320" w:dyaOrig="4320">
          <v:shape id="_x0000_i1026" type="#_x0000_t75" style="width:439.5pt;height:657.5pt" o:ole="">
            <v:imagedata r:id="rId16" o:title=""/>
          </v:shape>
          <o:OLEObject Type="Embed" ProgID="FoxitReader.Document" ShapeID="_x0000_i1026" DrawAspect="Content" ObjectID="_1686569789" r:id="rId17"/>
        </w:object>
      </w:r>
    </w:p>
    <w:p w:rsidR="00B3684C" w:rsidRDefault="00B3684C" w:rsidP="00B3037F">
      <w:pPr>
        <w:adjustRightInd w:val="0"/>
        <w:snapToGrid w:val="0"/>
        <w:rPr>
          <w:rFonts w:hAnsi="宋体" w:hint="eastAsia"/>
          <w:b/>
          <w:bCs/>
          <w:color w:val="000000"/>
        </w:rPr>
      </w:pPr>
    </w:p>
    <w:p w:rsidR="004446E0" w:rsidRPr="00E6671A" w:rsidRDefault="002E7880" w:rsidP="00B3037F">
      <w:pPr>
        <w:adjustRightInd w:val="0"/>
        <w:snapToGrid w:val="0"/>
        <w:rPr>
          <w:b/>
          <w:bCs/>
          <w:color w:val="000000"/>
        </w:rPr>
      </w:pPr>
      <w:r>
        <w:rPr>
          <w:rFonts w:hAnsi="宋体" w:hint="eastAsia"/>
          <w:b/>
          <w:bCs/>
          <w:color w:val="000000"/>
        </w:rPr>
        <w:lastRenderedPageBreak/>
        <w:t>一、</w:t>
      </w:r>
      <w:r w:rsidR="00692308" w:rsidRPr="00E6671A">
        <w:rPr>
          <w:rFonts w:hAnsi="宋体"/>
          <w:b/>
          <w:bCs/>
          <w:color w:val="000000"/>
        </w:rPr>
        <w:t>建设项目基本情况</w:t>
      </w:r>
    </w:p>
    <w:tbl>
      <w:tblPr>
        <w:tblW w:w="9085" w:type="dxa"/>
        <w:jc w:val="center"/>
        <w:tblInd w:w="-312" w:type="dxa"/>
        <w:tblLayout w:type="fixed"/>
        <w:tblLook w:val="04A0"/>
      </w:tblPr>
      <w:tblGrid>
        <w:gridCol w:w="1241"/>
        <w:gridCol w:w="2551"/>
        <w:gridCol w:w="2268"/>
        <w:gridCol w:w="3025"/>
      </w:tblGrid>
      <w:tr w:rsidR="004446E0" w:rsidRPr="00E6671A" w:rsidTr="00076A16">
        <w:trPr>
          <w:trHeight w:val="463"/>
          <w:jc w:val="center"/>
        </w:trPr>
        <w:tc>
          <w:tcPr>
            <w:tcW w:w="1241" w:type="dxa"/>
            <w:tcBorders>
              <w:top w:val="single" w:sz="8" w:space="0" w:color="auto"/>
              <w:left w:val="single" w:sz="8" w:space="0" w:color="auto"/>
              <w:bottom w:val="single" w:sz="4" w:space="0" w:color="auto"/>
              <w:right w:val="single" w:sz="4" w:space="0" w:color="auto"/>
            </w:tcBorders>
            <w:vAlign w:val="center"/>
          </w:tcPr>
          <w:p w:rsidR="004446E0" w:rsidRPr="001C7D8C" w:rsidRDefault="00DC3B24">
            <w:pPr>
              <w:jc w:val="center"/>
              <w:rPr>
                <w:color w:val="000000"/>
                <w:sz w:val="24"/>
                <w:szCs w:val="24"/>
              </w:rPr>
            </w:pPr>
            <w:r w:rsidRPr="001C7D8C">
              <w:rPr>
                <w:rFonts w:hAnsi="宋体" w:hint="eastAsia"/>
                <w:color w:val="000000"/>
                <w:sz w:val="24"/>
                <w:szCs w:val="24"/>
              </w:rPr>
              <w:t>建设</w:t>
            </w:r>
            <w:r w:rsidR="00692308" w:rsidRPr="001C7D8C">
              <w:rPr>
                <w:rFonts w:hAnsi="宋体"/>
                <w:color w:val="000000"/>
                <w:sz w:val="24"/>
                <w:szCs w:val="24"/>
              </w:rPr>
              <w:t>项目名称</w:t>
            </w:r>
          </w:p>
        </w:tc>
        <w:tc>
          <w:tcPr>
            <w:tcW w:w="7844" w:type="dxa"/>
            <w:gridSpan w:val="3"/>
            <w:tcBorders>
              <w:top w:val="single" w:sz="8" w:space="0" w:color="auto"/>
              <w:left w:val="nil"/>
              <w:bottom w:val="single" w:sz="4" w:space="0" w:color="auto"/>
              <w:right w:val="single" w:sz="8" w:space="0" w:color="auto"/>
            </w:tcBorders>
            <w:vAlign w:val="center"/>
          </w:tcPr>
          <w:p w:rsidR="004446E0" w:rsidRPr="001C7D8C" w:rsidRDefault="00904C45" w:rsidP="003C4A9B">
            <w:pPr>
              <w:jc w:val="center"/>
              <w:rPr>
                <w:color w:val="000000"/>
                <w:spacing w:val="-4"/>
                <w:sz w:val="24"/>
                <w:szCs w:val="24"/>
              </w:rPr>
            </w:pPr>
            <w:r w:rsidRPr="00904C45">
              <w:rPr>
                <w:rFonts w:hint="eastAsia"/>
                <w:color w:val="000000"/>
                <w:spacing w:val="-4"/>
                <w:sz w:val="24"/>
                <w:szCs w:val="24"/>
              </w:rPr>
              <w:t>年产</w:t>
            </w:r>
            <w:r w:rsidRPr="00904C45">
              <w:rPr>
                <w:rFonts w:hint="eastAsia"/>
                <w:color w:val="000000"/>
                <w:spacing w:val="-4"/>
                <w:sz w:val="24"/>
                <w:szCs w:val="24"/>
              </w:rPr>
              <w:t>15</w:t>
            </w:r>
            <w:r w:rsidRPr="00904C45">
              <w:rPr>
                <w:rFonts w:hint="eastAsia"/>
                <w:color w:val="000000"/>
                <w:spacing w:val="-4"/>
                <w:sz w:val="24"/>
                <w:szCs w:val="24"/>
              </w:rPr>
              <w:t>吨电池正负极隔离片项目</w:t>
            </w:r>
          </w:p>
        </w:tc>
      </w:tr>
      <w:tr w:rsidR="00DC3B24" w:rsidRPr="00E6671A" w:rsidTr="00076A16">
        <w:trPr>
          <w:trHeight w:val="463"/>
          <w:jc w:val="center"/>
        </w:trPr>
        <w:tc>
          <w:tcPr>
            <w:tcW w:w="1241" w:type="dxa"/>
            <w:tcBorders>
              <w:top w:val="single" w:sz="4" w:space="0" w:color="auto"/>
              <w:left w:val="single" w:sz="8" w:space="0" w:color="auto"/>
              <w:bottom w:val="single" w:sz="4" w:space="0" w:color="auto"/>
              <w:right w:val="single" w:sz="4" w:space="0" w:color="auto"/>
            </w:tcBorders>
            <w:vAlign w:val="center"/>
          </w:tcPr>
          <w:p w:rsidR="00DC3B24" w:rsidRPr="001C7D8C" w:rsidRDefault="00DC3B24">
            <w:pPr>
              <w:jc w:val="center"/>
              <w:rPr>
                <w:rFonts w:hAnsi="宋体"/>
                <w:color w:val="000000"/>
                <w:sz w:val="24"/>
                <w:szCs w:val="24"/>
              </w:rPr>
            </w:pPr>
            <w:r w:rsidRPr="001C7D8C">
              <w:rPr>
                <w:rFonts w:hAnsi="宋体" w:hint="eastAsia"/>
                <w:color w:val="000000"/>
                <w:sz w:val="24"/>
                <w:szCs w:val="24"/>
              </w:rPr>
              <w:t>项目代码</w:t>
            </w:r>
          </w:p>
        </w:tc>
        <w:tc>
          <w:tcPr>
            <w:tcW w:w="7844" w:type="dxa"/>
            <w:gridSpan w:val="3"/>
            <w:tcBorders>
              <w:top w:val="single" w:sz="4" w:space="0" w:color="auto"/>
              <w:left w:val="nil"/>
              <w:bottom w:val="single" w:sz="4" w:space="0" w:color="auto"/>
              <w:right w:val="single" w:sz="8" w:space="0" w:color="auto"/>
            </w:tcBorders>
            <w:vAlign w:val="center"/>
          </w:tcPr>
          <w:p w:rsidR="00DC3B24" w:rsidRPr="001C7D8C" w:rsidRDefault="00904C45" w:rsidP="004D6E74">
            <w:pPr>
              <w:jc w:val="center"/>
              <w:rPr>
                <w:color w:val="000000"/>
                <w:spacing w:val="-4"/>
                <w:sz w:val="24"/>
                <w:szCs w:val="24"/>
              </w:rPr>
            </w:pPr>
            <w:r w:rsidRPr="00904C45">
              <w:rPr>
                <w:rFonts w:hint="eastAsia"/>
                <w:color w:val="000000"/>
                <w:sz w:val="24"/>
                <w:szCs w:val="24"/>
              </w:rPr>
              <w:t>2020-410704-29-03-069830</w:t>
            </w:r>
          </w:p>
        </w:tc>
      </w:tr>
      <w:tr w:rsidR="00DC3B24" w:rsidRPr="00E6671A" w:rsidTr="00076A16">
        <w:trPr>
          <w:trHeight w:val="468"/>
          <w:jc w:val="center"/>
        </w:trPr>
        <w:tc>
          <w:tcPr>
            <w:tcW w:w="1241" w:type="dxa"/>
            <w:tcBorders>
              <w:top w:val="single" w:sz="4" w:space="0" w:color="auto"/>
              <w:left w:val="single" w:sz="8" w:space="0" w:color="auto"/>
              <w:bottom w:val="single" w:sz="4" w:space="0" w:color="auto"/>
              <w:right w:val="single" w:sz="4" w:space="0" w:color="auto"/>
            </w:tcBorders>
            <w:vAlign w:val="center"/>
          </w:tcPr>
          <w:p w:rsidR="00DC3B24" w:rsidRPr="001C7D8C" w:rsidRDefault="00DC3B24">
            <w:pPr>
              <w:jc w:val="center"/>
              <w:rPr>
                <w:color w:val="000000"/>
                <w:sz w:val="24"/>
                <w:szCs w:val="24"/>
              </w:rPr>
            </w:pPr>
            <w:r w:rsidRPr="001C7D8C">
              <w:rPr>
                <w:rFonts w:hAnsi="宋体"/>
                <w:color w:val="000000"/>
                <w:sz w:val="24"/>
                <w:szCs w:val="24"/>
              </w:rPr>
              <w:t>建设单位</w:t>
            </w:r>
            <w:r w:rsidRPr="001C7D8C">
              <w:rPr>
                <w:rFonts w:hAnsi="宋体" w:hint="eastAsia"/>
                <w:color w:val="000000"/>
                <w:sz w:val="24"/>
                <w:szCs w:val="24"/>
              </w:rPr>
              <w:t>联系人</w:t>
            </w:r>
          </w:p>
        </w:tc>
        <w:tc>
          <w:tcPr>
            <w:tcW w:w="2551" w:type="dxa"/>
            <w:tcBorders>
              <w:top w:val="single" w:sz="4" w:space="0" w:color="auto"/>
              <w:left w:val="nil"/>
              <w:bottom w:val="single" w:sz="4" w:space="0" w:color="auto"/>
              <w:right w:val="single" w:sz="4" w:space="0" w:color="auto"/>
            </w:tcBorders>
            <w:vAlign w:val="center"/>
          </w:tcPr>
          <w:p w:rsidR="00653F2C" w:rsidRDefault="00904C45">
            <w:pPr>
              <w:jc w:val="center"/>
              <w:rPr>
                <w:rFonts w:hAnsi="宋体"/>
                <w:color w:val="000000"/>
                <w:sz w:val="24"/>
                <w:szCs w:val="24"/>
              </w:rPr>
            </w:pPr>
            <w:r w:rsidRPr="00904C45">
              <w:rPr>
                <w:rFonts w:hAnsi="宋体" w:hint="eastAsia"/>
                <w:color w:val="000000"/>
                <w:sz w:val="24"/>
                <w:szCs w:val="24"/>
              </w:rPr>
              <w:t>郭四有</w:t>
            </w:r>
            <w:r w:rsidR="00653F2C">
              <w:rPr>
                <w:rFonts w:hAnsi="宋体" w:hint="eastAsia"/>
                <w:color w:val="000000"/>
                <w:sz w:val="24"/>
                <w:szCs w:val="24"/>
              </w:rPr>
              <w:t>（法人：</w:t>
            </w:r>
            <w:r w:rsidRPr="00BD2B65">
              <w:rPr>
                <w:rFonts w:hAnsi="宋体" w:hint="eastAsia"/>
                <w:color w:val="000000"/>
                <w:sz w:val="24"/>
                <w:szCs w:val="24"/>
              </w:rPr>
              <w:t>苗长会</w:t>
            </w:r>
          </w:p>
          <w:p w:rsidR="00DC3B24" w:rsidRPr="001C7D8C" w:rsidRDefault="00904C45">
            <w:pPr>
              <w:jc w:val="center"/>
              <w:rPr>
                <w:color w:val="000000"/>
                <w:sz w:val="24"/>
                <w:szCs w:val="24"/>
              </w:rPr>
            </w:pPr>
            <w:r w:rsidRPr="00904C45">
              <w:rPr>
                <w:rFonts w:hAnsi="宋体"/>
                <w:bCs/>
                <w:color w:val="000000"/>
                <w:sz w:val="24"/>
                <w:szCs w:val="24"/>
              </w:rPr>
              <w:t>410721197410240540</w:t>
            </w:r>
            <w:r w:rsidR="00653F2C">
              <w:rPr>
                <w:rFonts w:hAnsi="宋体" w:hint="eastAsia"/>
                <w:color w:val="000000"/>
                <w:sz w:val="24"/>
                <w:szCs w:val="24"/>
              </w:rPr>
              <w:t>）</w:t>
            </w:r>
          </w:p>
        </w:tc>
        <w:tc>
          <w:tcPr>
            <w:tcW w:w="2268" w:type="dxa"/>
            <w:tcBorders>
              <w:top w:val="single" w:sz="4" w:space="0" w:color="auto"/>
              <w:left w:val="single" w:sz="4" w:space="0" w:color="auto"/>
              <w:bottom w:val="single" w:sz="4" w:space="0" w:color="auto"/>
              <w:right w:val="single" w:sz="4" w:space="0" w:color="auto"/>
            </w:tcBorders>
            <w:vAlign w:val="center"/>
          </w:tcPr>
          <w:p w:rsidR="00DC3B24" w:rsidRPr="001C7D8C" w:rsidRDefault="00DC3B24">
            <w:pPr>
              <w:jc w:val="center"/>
              <w:rPr>
                <w:color w:val="000000"/>
                <w:sz w:val="24"/>
                <w:szCs w:val="24"/>
              </w:rPr>
            </w:pPr>
            <w:r w:rsidRPr="001C7D8C">
              <w:rPr>
                <w:rFonts w:hint="eastAsia"/>
                <w:color w:val="000000"/>
                <w:sz w:val="24"/>
                <w:szCs w:val="24"/>
              </w:rPr>
              <w:t>联系方式</w:t>
            </w:r>
          </w:p>
        </w:tc>
        <w:tc>
          <w:tcPr>
            <w:tcW w:w="3025" w:type="dxa"/>
            <w:tcBorders>
              <w:top w:val="single" w:sz="4" w:space="0" w:color="auto"/>
              <w:left w:val="single" w:sz="4" w:space="0" w:color="auto"/>
              <w:bottom w:val="single" w:sz="4" w:space="0" w:color="auto"/>
              <w:right w:val="single" w:sz="8" w:space="0" w:color="auto"/>
            </w:tcBorders>
            <w:vAlign w:val="center"/>
          </w:tcPr>
          <w:p w:rsidR="00DC3B24" w:rsidRPr="001C7D8C" w:rsidRDefault="00904C45">
            <w:pPr>
              <w:jc w:val="center"/>
              <w:rPr>
                <w:color w:val="000000"/>
                <w:sz w:val="24"/>
                <w:szCs w:val="24"/>
              </w:rPr>
            </w:pPr>
            <w:r w:rsidRPr="00904C45">
              <w:rPr>
                <w:rFonts w:hint="eastAsia"/>
                <w:bCs/>
                <w:color w:val="000000"/>
                <w:sz w:val="24"/>
                <w:szCs w:val="24"/>
              </w:rPr>
              <w:t>13598681388</w:t>
            </w:r>
          </w:p>
        </w:tc>
      </w:tr>
      <w:tr w:rsidR="000F0450" w:rsidRPr="00E6671A" w:rsidTr="00B10728">
        <w:trPr>
          <w:trHeight w:val="468"/>
          <w:jc w:val="center"/>
        </w:trPr>
        <w:tc>
          <w:tcPr>
            <w:tcW w:w="1241" w:type="dxa"/>
            <w:tcBorders>
              <w:top w:val="single" w:sz="4" w:space="0" w:color="auto"/>
              <w:left w:val="single" w:sz="8" w:space="0" w:color="auto"/>
              <w:bottom w:val="single" w:sz="4" w:space="0" w:color="auto"/>
              <w:right w:val="single" w:sz="4" w:space="0" w:color="auto"/>
            </w:tcBorders>
            <w:vAlign w:val="center"/>
          </w:tcPr>
          <w:p w:rsidR="000F0450" w:rsidRPr="001C7D8C" w:rsidRDefault="000F0450">
            <w:pPr>
              <w:jc w:val="center"/>
              <w:rPr>
                <w:rFonts w:hAnsi="宋体"/>
                <w:color w:val="000000"/>
                <w:sz w:val="24"/>
                <w:szCs w:val="24"/>
              </w:rPr>
            </w:pPr>
            <w:r>
              <w:rPr>
                <w:rFonts w:hAnsi="宋体" w:hint="eastAsia"/>
                <w:color w:val="000000"/>
                <w:sz w:val="24"/>
                <w:szCs w:val="24"/>
              </w:rPr>
              <w:t>建设单位</w:t>
            </w:r>
          </w:p>
        </w:tc>
        <w:tc>
          <w:tcPr>
            <w:tcW w:w="7844" w:type="dxa"/>
            <w:gridSpan w:val="3"/>
            <w:tcBorders>
              <w:top w:val="single" w:sz="4" w:space="0" w:color="auto"/>
              <w:left w:val="nil"/>
              <w:bottom w:val="single" w:sz="4" w:space="0" w:color="auto"/>
              <w:right w:val="single" w:sz="8" w:space="0" w:color="auto"/>
            </w:tcBorders>
            <w:vAlign w:val="center"/>
          </w:tcPr>
          <w:p w:rsidR="000F0450" w:rsidRDefault="00904C45">
            <w:pPr>
              <w:jc w:val="center"/>
              <w:rPr>
                <w:bCs/>
                <w:color w:val="000000"/>
                <w:sz w:val="24"/>
                <w:szCs w:val="24"/>
              </w:rPr>
            </w:pPr>
            <w:r w:rsidRPr="00AD1E09">
              <w:rPr>
                <w:rFonts w:hAnsi="宋体" w:hint="eastAsia"/>
                <w:color w:val="000000"/>
                <w:sz w:val="24"/>
                <w:szCs w:val="24"/>
              </w:rPr>
              <w:t>新乡市</w:t>
            </w:r>
            <w:r>
              <w:rPr>
                <w:rFonts w:hAnsi="宋体" w:hint="eastAsia"/>
                <w:color w:val="000000"/>
                <w:sz w:val="24"/>
                <w:szCs w:val="24"/>
              </w:rPr>
              <w:t>瑞合电源配件</w:t>
            </w:r>
            <w:r w:rsidRPr="00AD1E09">
              <w:rPr>
                <w:rFonts w:hAnsi="宋体" w:hint="eastAsia"/>
                <w:color w:val="000000"/>
                <w:sz w:val="24"/>
                <w:szCs w:val="24"/>
              </w:rPr>
              <w:t>有限公司</w:t>
            </w:r>
          </w:p>
        </w:tc>
      </w:tr>
      <w:tr w:rsidR="00DC3B24" w:rsidRPr="00E6671A" w:rsidTr="00076A16">
        <w:trPr>
          <w:trHeight w:val="460"/>
          <w:jc w:val="center"/>
        </w:trPr>
        <w:tc>
          <w:tcPr>
            <w:tcW w:w="1241" w:type="dxa"/>
            <w:tcBorders>
              <w:top w:val="single" w:sz="4" w:space="0" w:color="auto"/>
              <w:left w:val="single" w:sz="8" w:space="0" w:color="auto"/>
              <w:bottom w:val="single" w:sz="4" w:space="0" w:color="auto"/>
              <w:right w:val="single" w:sz="4" w:space="0" w:color="auto"/>
            </w:tcBorders>
            <w:vAlign w:val="center"/>
          </w:tcPr>
          <w:p w:rsidR="00DC3B24" w:rsidRPr="001C7D8C" w:rsidRDefault="00DC3B24">
            <w:pPr>
              <w:jc w:val="center"/>
              <w:rPr>
                <w:color w:val="000000"/>
                <w:sz w:val="24"/>
                <w:szCs w:val="24"/>
              </w:rPr>
            </w:pPr>
            <w:r w:rsidRPr="001C7D8C">
              <w:rPr>
                <w:rFonts w:hAnsi="宋体" w:hint="eastAsia"/>
                <w:color w:val="000000"/>
                <w:sz w:val="24"/>
                <w:szCs w:val="24"/>
              </w:rPr>
              <w:t>建设地点</w:t>
            </w:r>
          </w:p>
        </w:tc>
        <w:tc>
          <w:tcPr>
            <w:tcW w:w="7844" w:type="dxa"/>
            <w:gridSpan w:val="3"/>
            <w:tcBorders>
              <w:top w:val="single" w:sz="4" w:space="0" w:color="auto"/>
              <w:left w:val="nil"/>
              <w:bottom w:val="single" w:sz="4" w:space="0" w:color="auto"/>
              <w:right w:val="single" w:sz="8" w:space="0" w:color="auto"/>
            </w:tcBorders>
            <w:vAlign w:val="center"/>
          </w:tcPr>
          <w:p w:rsidR="00DC3B24" w:rsidRPr="001C7D8C" w:rsidRDefault="00904C45" w:rsidP="00962628">
            <w:pPr>
              <w:jc w:val="center"/>
              <w:rPr>
                <w:color w:val="000000" w:themeColor="text1"/>
                <w:sz w:val="24"/>
                <w:szCs w:val="24"/>
              </w:rPr>
            </w:pPr>
            <w:r w:rsidRPr="00904C45">
              <w:rPr>
                <w:rFonts w:hint="eastAsia"/>
                <w:color w:val="000000"/>
                <w:sz w:val="24"/>
                <w:szCs w:val="24"/>
              </w:rPr>
              <w:t>新乡市凤泉区动力电池园区西片区环宇大道与民生渠交叉口西</w:t>
            </w:r>
            <w:r w:rsidRPr="00904C45">
              <w:rPr>
                <w:rFonts w:hint="eastAsia"/>
                <w:color w:val="000000"/>
                <w:sz w:val="24"/>
                <w:szCs w:val="24"/>
              </w:rPr>
              <w:t>60m</w:t>
            </w:r>
            <w:r w:rsidRPr="00904C45">
              <w:rPr>
                <w:rFonts w:hint="eastAsia"/>
                <w:color w:val="000000"/>
                <w:sz w:val="24"/>
                <w:szCs w:val="24"/>
              </w:rPr>
              <w:t>（原大块镇陈堡工业园区</w:t>
            </w:r>
            <w:r w:rsidRPr="00904C45">
              <w:rPr>
                <w:rFonts w:hint="eastAsia"/>
                <w:color w:val="000000"/>
                <w:sz w:val="24"/>
                <w:szCs w:val="24"/>
              </w:rPr>
              <w:t>3-1</w:t>
            </w:r>
            <w:r w:rsidRPr="00904C45">
              <w:rPr>
                <w:rFonts w:hint="eastAsia"/>
                <w:color w:val="000000"/>
                <w:sz w:val="24"/>
                <w:szCs w:val="24"/>
              </w:rPr>
              <w:t>号）</w:t>
            </w:r>
          </w:p>
        </w:tc>
      </w:tr>
      <w:tr w:rsidR="004446E0" w:rsidRPr="00E6671A" w:rsidTr="00076A16">
        <w:trPr>
          <w:trHeight w:val="439"/>
          <w:jc w:val="center"/>
        </w:trPr>
        <w:tc>
          <w:tcPr>
            <w:tcW w:w="1241" w:type="dxa"/>
            <w:tcBorders>
              <w:top w:val="single" w:sz="4" w:space="0" w:color="auto"/>
              <w:left w:val="single" w:sz="8" w:space="0" w:color="auto"/>
              <w:bottom w:val="single" w:sz="4" w:space="0" w:color="auto"/>
              <w:right w:val="single" w:sz="4" w:space="0" w:color="auto"/>
            </w:tcBorders>
            <w:vAlign w:val="center"/>
          </w:tcPr>
          <w:p w:rsidR="004446E0" w:rsidRPr="001C7D8C" w:rsidRDefault="00DC3B24">
            <w:pPr>
              <w:jc w:val="center"/>
              <w:rPr>
                <w:color w:val="000000"/>
                <w:sz w:val="24"/>
                <w:szCs w:val="24"/>
              </w:rPr>
            </w:pPr>
            <w:r w:rsidRPr="001C7D8C">
              <w:rPr>
                <w:rFonts w:hAnsi="宋体" w:hint="eastAsia"/>
                <w:color w:val="000000"/>
                <w:sz w:val="24"/>
                <w:szCs w:val="24"/>
              </w:rPr>
              <w:t>地理坐标</w:t>
            </w:r>
          </w:p>
        </w:tc>
        <w:tc>
          <w:tcPr>
            <w:tcW w:w="7844" w:type="dxa"/>
            <w:gridSpan w:val="3"/>
            <w:tcBorders>
              <w:top w:val="single" w:sz="4" w:space="0" w:color="auto"/>
              <w:left w:val="nil"/>
              <w:bottom w:val="single" w:sz="4" w:space="0" w:color="auto"/>
              <w:right w:val="single" w:sz="8" w:space="0" w:color="auto"/>
            </w:tcBorders>
            <w:vAlign w:val="center"/>
          </w:tcPr>
          <w:p w:rsidR="004446E0" w:rsidRPr="001C7D8C" w:rsidRDefault="00DC3B24" w:rsidP="00A95168">
            <w:pPr>
              <w:jc w:val="center"/>
              <w:rPr>
                <w:color w:val="000000"/>
                <w:sz w:val="24"/>
                <w:szCs w:val="24"/>
              </w:rPr>
            </w:pPr>
            <w:r w:rsidRPr="001C7D8C">
              <w:rPr>
                <w:color w:val="000000"/>
                <w:sz w:val="24"/>
                <w:szCs w:val="24"/>
              </w:rPr>
              <w:t>（</w:t>
            </w:r>
            <w:r w:rsidRPr="001C7D8C">
              <w:rPr>
                <w:color w:val="000000"/>
                <w:sz w:val="24"/>
                <w:szCs w:val="24"/>
                <w:u w:val="single"/>
              </w:rPr>
              <w:t>11</w:t>
            </w:r>
            <w:r w:rsidR="0089243C">
              <w:rPr>
                <w:rFonts w:hint="eastAsia"/>
                <w:color w:val="000000"/>
                <w:sz w:val="24"/>
                <w:szCs w:val="24"/>
                <w:u w:val="single"/>
              </w:rPr>
              <w:t>3</w:t>
            </w:r>
            <w:r w:rsidRPr="001C7D8C">
              <w:rPr>
                <w:color w:val="000000"/>
                <w:sz w:val="24"/>
                <w:szCs w:val="24"/>
              </w:rPr>
              <w:t>度</w:t>
            </w:r>
            <w:r w:rsidR="00A95168">
              <w:rPr>
                <w:rFonts w:hint="eastAsia"/>
                <w:color w:val="000000"/>
                <w:sz w:val="24"/>
                <w:szCs w:val="24"/>
                <w:u w:val="single"/>
              </w:rPr>
              <w:t>50</w:t>
            </w:r>
            <w:r w:rsidRPr="001C7D8C">
              <w:rPr>
                <w:color w:val="000000"/>
                <w:sz w:val="24"/>
                <w:szCs w:val="24"/>
              </w:rPr>
              <w:t>分</w:t>
            </w:r>
            <w:r w:rsidR="00A95168">
              <w:rPr>
                <w:rFonts w:hint="eastAsia"/>
                <w:color w:val="000000"/>
                <w:sz w:val="24"/>
                <w:szCs w:val="24"/>
                <w:u w:val="single"/>
              </w:rPr>
              <w:t>57.66</w:t>
            </w:r>
            <w:r w:rsidRPr="001C7D8C">
              <w:rPr>
                <w:color w:val="000000"/>
                <w:sz w:val="24"/>
                <w:szCs w:val="24"/>
              </w:rPr>
              <w:t>秒，</w:t>
            </w:r>
            <w:r w:rsidRPr="001C7D8C">
              <w:rPr>
                <w:color w:val="000000"/>
                <w:sz w:val="24"/>
                <w:szCs w:val="24"/>
                <w:u w:val="single"/>
              </w:rPr>
              <w:t>3</w:t>
            </w:r>
            <w:r w:rsidRPr="001C7D8C">
              <w:rPr>
                <w:rFonts w:hint="eastAsia"/>
                <w:color w:val="000000"/>
                <w:sz w:val="24"/>
                <w:szCs w:val="24"/>
                <w:u w:val="single"/>
              </w:rPr>
              <w:t>5</w:t>
            </w:r>
            <w:r w:rsidRPr="001C7D8C">
              <w:rPr>
                <w:color w:val="000000"/>
                <w:sz w:val="24"/>
                <w:szCs w:val="24"/>
              </w:rPr>
              <w:t>度</w:t>
            </w:r>
            <w:r w:rsidR="00A95168">
              <w:rPr>
                <w:rFonts w:hint="eastAsia"/>
                <w:color w:val="000000"/>
                <w:sz w:val="24"/>
                <w:szCs w:val="24"/>
                <w:u w:val="single"/>
              </w:rPr>
              <w:t>21</w:t>
            </w:r>
            <w:r w:rsidRPr="001C7D8C">
              <w:rPr>
                <w:color w:val="000000"/>
                <w:sz w:val="24"/>
                <w:szCs w:val="24"/>
              </w:rPr>
              <w:t>分</w:t>
            </w:r>
            <w:r w:rsidR="00A95168">
              <w:rPr>
                <w:rFonts w:hint="eastAsia"/>
                <w:color w:val="000000"/>
                <w:sz w:val="24"/>
                <w:szCs w:val="24"/>
                <w:u w:val="single"/>
              </w:rPr>
              <w:t>46.21</w:t>
            </w:r>
            <w:r w:rsidRPr="001C7D8C">
              <w:rPr>
                <w:color w:val="000000"/>
                <w:sz w:val="24"/>
                <w:szCs w:val="24"/>
              </w:rPr>
              <w:t>秒）</w:t>
            </w:r>
          </w:p>
        </w:tc>
      </w:tr>
      <w:tr w:rsidR="00DC3B24" w:rsidRPr="00E6671A" w:rsidTr="00076A16">
        <w:trPr>
          <w:trHeight w:val="439"/>
          <w:jc w:val="center"/>
        </w:trPr>
        <w:tc>
          <w:tcPr>
            <w:tcW w:w="1241" w:type="dxa"/>
            <w:tcBorders>
              <w:top w:val="single" w:sz="4" w:space="0" w:color="auto"/>
              <w:left w:val="single" w:sz="8" w:space="0" w:color="auto"/>
              <w:bottom w:val="single" w:sz="4" w:space="0" w:color="auto"/>
              <w:right w:val="single" w:sz="4" w:space="0" w:color="auto"/>
            </w:tcBorders>
            <w:vAlign w:val="center"/>
          </w:tcPr>
          <w:p w:rsidR="00DC3B24" w:rsidRPr="001C7D8C" w:rsidRDefault="00DC3B24">
            <w:pPr>
              <w:jc w:val="center"/>
              <w:rPr>
                <w:rFonts w:hAnsi="宋体"/>
                <w:color w:val="000000"/>
                <w:sz w:val="24"/>
                <w:szCs w:val="24"/>
              </w:rPr>
            </w:pPr>
            <w:r w:rsidRPr="001C7D8C">
              <w:rPr>
                <w:rFonts w:hAnsi="宋体" w:hint="eastAsia"/>
                <w:color w:val="000000"/>
                <w:sz w:val="24"/>
                <w:szCs w:val="24"/>
              </w:rPr>
              <w:t>国民经济</w:t>
            </w:r>
          </w:p>
          <w:p w:rsidR="00DC3B24" w:rsidRPr="001C7D8C" w:rsidRDefault="00DC3B24">
            <w:pPr>
              <w:jc w:val="center"/>
              <w:rPr>
                <w:rFonts w:hAnsi="宋体"/>
                <w:color w:val="000000"/>
                <w:sz w:val="24"/>
                <w:szCs w:val="24"/>
              </w:rPr>
            </w:pPr>
            <w:r w:rsidRPr="001C7D8C">
              <w:rPr>
                <w:rFonts w:hAnsi="宋体" w:hint="eastAsia"/>
                <w:color w:val="000000"/>
                <w:sz w:val="24"/>
                <w:szCs w:val="24"/>
              </w:rPr>
              <w:t>行业分类</w:t>
            </w:r>
          </w:p>
        </w:tc>
        <w:tc>
          <w:tcPr>
            <w:tcW w:w="2551" w:type="dxa"/>
            <w:tcBorders>
              <w:top w:val="single" w:sz="4" w:space="0" w:color="auto"/>
              <w:left w:val="nil"/>
              <w:bottom w:val="single" w:sz="4" w:space="0" w:color="auto"/>
              <w:right w:val="single" w:sz="4" w:space="0" w:color="auto"/>
            </w:tcBorders>
            <w:vAlign w:val="center"/>
          </w:tcPr>
          <w:p w:rsidR="00DC3B24" w:rsidRPr="001C7D8C" w:rsidRDefault="0089243C" w:rsidP="00237FB8">
            <w:pPr>
              <w:jc w:val="center"/>
              <w:rPr>
                <w:color w:val="000000"/>
                <w:sz w:val="24"/>
                <w:szCs w:val="24"/>
              </w:rPr>
            </w:pPr>
            <w:r w:rsidRPr="0089243C">
              <w:rPr>
                <w:color w:val="000000"/>
                <w:sz w:val="24"/>
                <w:szCs w:val="24"/>
              </w:rPr>
              <w:t>C</w:t>
            </w:r>
            <w:r w:rsidRPr="0089243C">
              <w:rPr>
                <w:rFonts w:hint="eastAsia"/>
                <w:color w:val="000000"/>
                <w:sz w:val="24"/>
                <w:szCs w:val="24"/>
              </w:rPr>
              <w:t>2922</w:t>
            </w:r>
            <w:r w:rsidRPr="0089243C">
              <w:rPr>
                <w:rFonts w:hint="eastAsia"/>
                <w:color w:val="000000"/>
                <w:sz w:val="24"/>
                <w:szCs w:val="24"/>
              </w:rPr>
              <w:t>塑料板、管、型材制造</w:t>
            </w:r>
          </w:p>
        </w:tc>
        <w:tc>
          <w:tcPr>
            <w:tcW w:w="2268" w:type="dxa"/>
            <w:tcBorders>
              <w:top w:val="single" w:sz="4" w:space="0" w:color="auto"/>
              <w:left w:val="single" w:sz="4" w:space="0" w:color="auto"/>
              <w:bottom w:val="single" w:sz="4" w:space="0" w:color="auto"/>
              <w:right w:val="single" w:sz="4" w:space="0" w:color="auto"/>
            </w:tcBorders>
            <w:vAlign w:val="center"/>
          </w:tcPr>
          <w:p w:rsidR="00DC3B24" w:rsidRPr="001C7D8C" w:rsidRDefault="00DC3B24" w:rsidP="00DC3B24">
            <w:pPr>
              <w:jc w:val="center"/>
              <w:rPr>
                <w:color w:val="000000"/>
                <w:sz w:val="24"/>
                <w:szCs w:val="24"/>
              </w:rPr>
            </w:pPr>
            <w:r w:rsidRPr="001C7D8C">
              <w:rPr>
                <w:rFonts w:hint="eastAsia"/>
                <w:color w:val="000000"/>
                <w:sz w:val="24"/>
                <w:szCs w:val="24"/>
              </w:rPr>
              <w:t>建设项目</w:t>
            </w:r>
          </w:p>
          <w:p w:rsidR="00DC3B24" w:rsidRPr="001C7D8C" w:rsidRDefault="00DC3B24" w:rsidP="00DC3B24">
            <w:pPr>
              <w:jc w:val="center"/>
              <w:rPr>
                <w:color w:val="000000"/>
                <w:sz w:val="24"/>
                <w:szCs w:val="24"/>
              </w:rPr>
            </w:pPr>
            <w:r w:rsidRPr="001C7D8C">
              <w:rPr>
                <w:rFonts w:hint="eastAsia"/>
                <w:color w:val="000000"/>
                <w:sz w:val="24"/>
                <w:szCs w:val="24"/>
              </w:rPr>
              <w:t>行业类别</w:t>
            </w:r>
          </w:p>
        </w:tc>
        <w:tc>
          <w:tcPr>
            <w:tcW w:w="3025" w:type="dxa"/>
            <w:tcBorders>
              <w:top w:val="single" w:sz="4" w:space="0" w:color="auto"/>
              <w:left w:val="single" w:sz="4" w:space="0" w:color="auto"/>
              <w:bottom w:val="single" w:sz="4" w:space="0" w:color="auto"/>
              <w:right w:val="single" w:sz="8" w:space="0" w:color="auto"/>
            </w:tcBorders>
            <w:vAlign w:val="center"/>
          </w:tcPr>
          <w:p w:rsidR="00DC3B24" w:rsidRPr="001C7D8C" w:rsidRDefault="0089243C" w:rsidP="00071B3F">
            <w:pPr>
              <w:jc w:val="center"/>
              <w:rPr>
                <w:color w:val="000000"/>
                <w:sz w:val="24"/>
                <w:szCs w:val="24"/>
              </w:rPr>
            </w:pPr>
            <w:r w:rsidRPr="001C7D8C">
              <w:rPr>
                <w:rFonts w:hint="eastAsia"/>
                <w:color w:val="000000"/>
                <w:sz w:val="24"/>
                <w:szCs w:val="24"/>
              </w:rPr>
              <w:t>二十六、</w:t>
            </w:r>
            <w:r w:rsidRPr="001C7D8C">
              <w:rPr>
                <w:rFonts w:hint="eastAsia"/>
                <w:color w:val="000000"/>
                <w:sz w:val="24"/>
                <w:szCs w:val="24"/>
              </w:rPr>
              <w:t>53</w:t>
            </w:r>
            <w:r w:rsidRPr="001C7D8C">
              <w:rPr>
                <w:rFonts w:hint="eastAsia"/>
                <w:color w:val="000000"/>
                <w:sz w:val="24"/>
                <w:szCs w:val="24"/>
              </w:rPr>
              <w:t>塑料制品业</w:t>
            </w:r>
            <w:r w:rsidRPr="001C7D8C">
              <w:rPr>
                <w:rFonts w:hint="eastAsia"/>
                <w:color w:val="000000"/>
                <w:sz w:val="24"/>
                <w:szCs w:val="24"/>
              </w:rPr>
              <w:t>292</w:t>
            </w:r>
            <w:r w:rsidRPr="001C7D8C">
              <w:rPr>
                <w:rFonts w:hint="eastAsia"/>
                <w:color w:val="000000"/>
                <w:sz w:val="24"/>
                <w:szCs w:val="24"/>
              </w:rPr>
              <w:t>其他（年用非溶剂型低</w:t>
            </w:r>
            <w:r w:rsidRPr="001C7D8C">
              <w:rPr>
                <w:rFonts w:hint="eastAsia"/>
                <w:color w:val="000000"/>
                <w:sz w:val="24"/>
                <w:szCs w:val="24"/>
              </w:rPr>
              <w:t>VOCs</w:t>
            </w:r>
            <w:r w:rsidRPr="001C7D8C">
              <w:rPr>
                <w:rFonts w:hint="eastAsia"/>
                <w:color w:val="000000"/>
                <w:sz w:val="24"/>
                <w:szCs w:val="24"/>
              </w:rPr>
              <w:t>含量涂料</w:t>
            </w:r>
            <w:r w:rsidRPr="001C7D8C">
              <w:rPr>
                <w:rFonts w:hint="eastAsia"/>
                <w:color w:val="000000"/>
                <w:sz w:val="24"/>
                <w:szCs w:val="24"/>
              </w:rPr>
              <w:t>10</w:t>
            </w:r>
            <w:r w:rsidRPr="001C7D8C">
              <w:rPr>
                <w:rFonts w:hint="eastAsia"/>
                <w:color w:val="000000"/>
                <w:sz w:val="24"/>
                <w:szCs w:val="24"/>
              </w:rPr>
              <w:t>吨以下的除外）</w:t>
            </w:r>
          </w:p>
        </w:tc>
      </w:tr>
      <w:tr w:rsidR="00DC3B24" w:rsidRPr="00E6671A" w:rsidTr="00076A16">
        <w:trPr>
          <w:trHeight w:val="439"/>
          <w:jc w:val="center"/>
        </w:trPr>
        <w:tc>
          <w:tcPr>
            <w:tcW w:w="1241" w:type="dxa"/>
            <w:tcBorders>
              <w:top w:val="single" w:sz="4" w:space="0" w:color="auto"/>
              <w:left w:val="single" w:sz="8" w:space="0" w:color="auto"/>
              <w:bottom w:val="single" w:sz="4" w:space="0" w:color="auto"/>
              <w:right w:val="single" w:sz="4" w:space="0" w:color="auto"/>
            </w:tcBorders>
            <w:vAlign w:val="center"/>
          </w:tcPr>
          <w:p w:rsidR="00DC3B24" w:rsidRPr="001C7D8C" w:rsidRDefault="00DC3B24">
            <w:pPr>
              <w:jc w:val="center"/>
              <w:rPr>
                <w:rFonts w:hAnsi="宋体"/>
                <w:color w:val="000000"/>
                <w:sz w:val="24"/>
                <w:szCs w:val="24"/>
              </w:rPr>
            </w:pPr>
            <w:r w:rsidRPr="001C7D8C">
              <w:rPr>
                <w:rFonts w:hAnsi="宋体" w:hint="eastAsia"/>
                <w:color w:val="000000"/>
                <w:sz w:val="24"/>
                <w:szCs w:val="24"/>
              </w:rPr>
              <w:t>建设性质</w:t>
            </w:r>
          </w:p>
        </w:tc>
        <w:tc>
          <w:tcPr>
            <w:tcW w:w="2551" w:type="dxa"/>
            <w:tcBorders>
              <w:top w:val="single" w:sz="4" w:space="0" w:color="auto"/>
              <w:left w:val="nil"/>
              <w:bottom w:val="single" w:sz="4" w:space="0" w:color="auto"/>
              <w:right w:val="single" w:sz="4" w:space="0" w:color="auto"/>
            </w:tcBorders>
            <w:vAlign w:val="center"/>
          </w:tcPr>
          <w:p w:rsidR="0089243C" w:rsidRPr="001C7D8C" w:rsidRDefault="00A95168" w:rsidP="0089243C">
            <w:pPr>
              <w:jc w:val="left"/>
              <w:rPr>
                <w:color w:val="000000"/>
                <w:sz w:val="24"/>
                <w:szCs w:val="24"/>
              </w:rPr>
            </w:pPr>
            <w:r w:rsidRPr="001C7D8C">
              <w:rPr>
                <w:color w:val="000000"/>
                <w:sz w:val="24"/>
                <w:szCs w:val="24"/>
              </w:rPr>
              <w:t>√</w:t>
            </w:r>
            <w:r w:rsidR="0089243C" w:rsidRPr="001C7D8C">
              <w:rPr>
                <w:color w:val="000000"/>
                <w:sz w:val="24"/>
                <w:szCs w:val="24"/>
              </w:rPr>
              <w:t>新建（迁建）</w:t>
            </w:r>
          </w:p>
          <w:p w:rsidR="0089243C" w:rsidRPr="001C7D8C" w:rsidRDefault="00A95168" w:rsidP="0089243C">
            <w:pPr>
              <w:jc w:val="left"/>
              <w:rPr>
                <w:color w:val="000000"/>
                <w:sz w:val="24"/>
                <w:szCs w:val="24"/>
              </w:rPr>
            </w:pPr>
            <w:r w:rsidRPr="001C7D8C">
              <w:rPr>
                <w:color w:val="000000"/>
                <w:sz w:val="24"/>
                <w:szCs w:val="24"/>
              </w:rPr>
              <w:t>□</w:t>
            </w:r>
            <w:r w:rsidR="0089243C" w:rsidRPr="001C7D8C">
              <w:rPr>
                <w:color w:val="000000"/>
                <w:sz w:val="24"/>
                <w:szCs w:val="24"/>
              </w:rPr>
              <w:t>改</w:t>
            </w:r>
            <w:r w:rsidR="0089243C" w:rsidRPr="001C7D8C">
              <w:rPr>
                <w:rFonts w:hint="eastAsia"/>
                <w:color w:val="000000"/>
                <w:sz w:val="24"/>
                <w:szCs w:val="24"/>
              </w:rPr>
              <w:t>扩</w:t>
            </w:r>
            <w:r w:rsidR="0089243C" w:rsidRPr="001C7D8C">
              <w:rPr>
                <w:color w:val="000000"/>
                <w:sz w:val="24"/>
                <w:szCs w:val="24"/>
              </w:rPr>
              <w:t>建</w:t>
            </w:r>
          </w:p>
          <w:p w:rsidR="00DC3B24" w:rsidRPr="001C7D8C" w:rsidRDefault="0089243C" w:rsidP="0089243C">
            <w:pPr>
              <w:jc w:val="left"/>
              <w:rPr>
                <w:color w:val="000000"/>
                <w:sz w:val="24"/>
                <w:szCs w:val="24"/>
              </w:rPr>
            </w:pPr>
            <w:r w:rsidRPr="001C7D8C">
              <w:rPr>
                <w:color w:val="000000"/>
                <w:sz w:val="24"/>
                <w:szCs w:val="24"/>
              </w:rPr>
              <w:t>□</w:t>
            </w:r>
            <w:r w:rsidRPr="001C7D8C">
              <w:rPr>
                <w:color w:val="000000"/>
                <w:sz w:val="24"/>
                <w:szCs w:val="24"/>
              </w:rPr>
              <w:t>技术改造</w:t>
            </w:r>
          </w:p>
        </w:tc>
        <w:tc>
          <w:tcPr>
            <w:tcW w:w="2268" w:type="dxa"/>
            <w:tcBorders>
              <w:top w:val="single" w:sz="4" w:space="0" w:color="auto"/>
              <w:left w:val="single" w:sz="4" w:space="0" w:color="auto"/>
              <w:bottom w:val="single" w:sz="4" w:space="0" w:color="auto"/>
              <w:right w:val="single" w:sz="4" w:space="0" w:color="auto"/>
            </w:tcBorders>
            <w:vAlign w:val="center"/>
          </w:tcPr>
          <w:p w:rsidR="00DC3B24" w:rsidRPr="001C7D8C" w:rsidRDefault="00DC3B24" w:rsidP="00DC3B24">
            <w:pPr>
              <w:jc w:val="center"/>
              <w:rPr>
                <w:color w:val="000000"/>
                <w:sz w:val="24"/>
                <w:szCs w:val="24"/>
              </w:rPr>
            </w:pPr>
            <w:r w:rsidRPr="001C7D8C">
              <w:rPr>
                <w:color w:val="000000"/>
                <w:sz w:val="24"/>
                <w:szCs w:val="24"/>
              </w:rPr>
              <w:t>建设项目</w:t>
            </w:r>
          </w:p>
          <w:p w:rsidR="00DC3B24" w:rsidRPr="001C7D8C" w:rsidRDefault="00DC3B24" w:rsidP="00DC3B24">
            <w:pPr>
              <w:jc w:val="center"/>
              <w:rPr>
                <w:color w:val="000000"/>
                <w:sz w:val="24"/>
                <w:szCs w:val="24"/>
              </w:rPr>
            </w:pPr>
            <w:r w:rsidRPr="001C7D8C">
              <w:rPr>
                <w:color w:val="000000"/>
                <w:sz w:val="24"/>
                <w:szCs w:val="24"/>
              </w:rPr>
              <w:t>申报情形</w:t>
            </w:r>
          </w:p>
        </w:tc>
        <w:tc>
          <w:tcPr>
            <w:tcW w:w="3025" w:type="dxa"/>
            <w:tcBorders>
              <w:top w:val="single" w:sz="4" w:space="0" w:color="auto"/>
              <w:left w:val="single" w:sz="4" w:space="0" w:color="auto"/>
              <w:bottom w:val="single" w:sz="4" w:space="0" w:color="auto"/>
              <w:right w:val="single" w:sz="8" w:space="0" w:color="auto"/>
            </w:tcBorders>
            <w:vAlign w:val="center"/>
          </w:tcPr>
          <w:p w:rsidR="00DC3B24" w:rsidRPr="001C7D8C" w:rsidRDefault="00DC3B24" w:rsidP="00DC3B24">
            <w:pPr>
              <w:jc w:val="left"/>
              <w:rPr>
                <w:color w:val="000000"/>
                <w:sz w:val="24"/>
                <w:szCs w:val="24"/>
              </w:rPr>
            </w:pPr>
            <w:r w:rsidRPr="001C7D8C">
              <w:rPr>
                <w:color w:val="000000"/>
                <w:sz w:val="24"/>
                <w:szCs w:val="24"/>
              </w:rPr>
              <w:t>√</w:t>
            </w:r>
            <w:r w:rsidRPr="001C7D8C">
              <w:rPr>
                <w:color w:val="000000"/>
                <w:sz w:val="24"/>
                <w:szCs w:val="24"/>
              </w:rPr>
              <w:t>首次申报项目</w:t>
            </w:r>
          </w:p>
          <w:p w:rsidR="00DC3B24" w:rsidRPr="001C7D8C" w:rsidRDefault="00DC3B24" w:rsidP="00DC3B24">
            <w:pPr>
              <w:jc w:val="left"/>
              <w:rPr>
                <w:color w:val="000000"/>
                <w:sz w:val="24"/>
                <w:szCs w:val="24"/>
              </w:rPr>
            </w:pPr>
            <w:r w:rsidRPr="001C7D8C">
              <w:rPr>
                <w:color w:val="000000"/>
                <w:sz w:val="24"/>
                <w:szCs w:val="24"/>
              </w:rPr>
              <w:t>□</w:t>
            </w:r>
            <w:r w:rsidRPr="001C7D8C">
              <w:rPr>
                <w:color w:val="000000"/>
                <w:sz w:val="24"/>
                <w:szCs w:val="24"/>
              </w:rPr>
              <w:t>不予批准后再次申报项目</w:t>
            </w:r>
          </w:p>
          <w:p w:rsidR="00DC3B24" w:rsidRPr="001C7D8C" w:rsidRDefault="00DC3B24" w:rsidP="00DC3B24">
            <w:pPr>
              <w:jc w:val="left"/>
              <w:rPr>
                <w:color w:val="000000"/>
                <w:sz w:val="24"/>
                <w:szCs w:val="24"/>
              </w:rPr>
            </w:pPr>
            <w:r w:rsidRPr="001C7D8C">
              <w:rPr>
                <w:color w:val="000000"/>
                <w:sz w:val="24"/>
                <w:szCs w:val="24"/>
              </w:rPr>
              <w:sym w:font="Wingdings 2" w:char="00A3"/>
            </w:r>
            <w:r w:rsidRPr="001C7D8C">
              <w:rPr>
                <w:color w:val="000000"/>
                <w:sz w:val="24"/>
                <w:szCs w:val="24"/>
              </w:rPr>
              <w:t>超五年重新审核项目</w:t>
            </w:r>
          </w:p>
          <w:p w:rsidR="00DC3B24" w:rsidRPr="001C7D8C" w:rsidRDefault="00DC3B24" w:rsidP="00DC3B24">
            <w:pPr>
              <w:jc w:val="left"/>
              <w:rPr>
                <w:color w:val="000000"/>
                <w:sz w:val="24"/>
                <w:szCs w:val="24"/>
              </w:rPr>
            </w:pPr>
            <w:r w:rsidRPr="001C7D8C">
              <w:rPr>
                <w:color w:val="000000"/>
                <w:sz w:val="24"/>
                <w:szCs w:val="24"/>
              </w:rPr>
              <w:t>□</w:t>
            </w:r>
            <w:r w:rsidRPr="001C7D8C">
              <w:rPr>
                <w:color w:val="000000"/>
                <w:sz w:val="24"/>
                <w:szCs w:val="24"/>
              </w:rPr>
              <w:t>重大变动重新报批项目</w:t>
            </w:r>
          </w:p>
        </w:tc>
      </w:tr>
      <w:tr w:rsidR="00DC3B24" w:rsidRPr="00E6671A" w:rsidTr="00076A16">
        <w:trPr>
          <w:trHeight w:val="439"/>
          <w:jc w:val="center"/>
        </w:trPr>
        <w:tc>
          <w:tcPr>
            <w:tcW w:w="1241" w:type="dxa"/>
            <w:tcBorders>
              <w:top w:val="single" w:sz="4" w:space="0" w:color="auto"/>
              <w:left w:val="single" w:sz="8" w:space="0" w:color="auto"/>
              <w:bottom w:val="single" w:sz="4" w:space="0" w:color="auto"/>
              <w:right w:val="single" w:sz="4" w:space="0" w:color="auto"/>
            </w:tcBorders>
            <w:vAlign w:val="center"/>
          </w:tcPr>
          <w:p w:rsidR="00DC3B24" w:rsidRPr="001C7D8C" w:rsidRDefault="00DC3B24" w:rsidP="00DC3B24">
            <w:pPr>
              <w:jc w:val="center"/>
              <w:rPr>
                <w:rFonts w:hAnsi="宋体"/>
                <w:color w:val="000000"/>
                <w:sz w:val="24"/>
                <w:szCs w:val="24"/>
              </w:rPr>
            </w:pPr>
            <w:r w:rsidRPr="001C7D8C">
              <w:rPr>
                <w:rFonts w:hAnsi="宋体" w:hint="eastAsia"/>
                <w:color w:val="000000"/>
                <w:sz w:val="24"/>
                <w:szCs w:val="24"/>
              </w:rPr>
              <w:t>项目审批（核准</w:t>
            </w:r>
            <w:r w:rsidRPr="001C7D8C">
              <w:rPr>
                <w:rFonts w:hAnsi="宋体"/>
                <w:color w:val="000000"/>
                <w:sz w:val="24"/>
                <w:szCs w:val="24"/>
              </w:rPr>
              <w:t>/</w:t>
            </w:r>
          </w:p>
          <w:p w:rsidR="00DC3B24" w:rsidRPr="001C7D8C" w:rsidRDefault="00DC3B24" w:rsidP="00DC3B24">
            <w:pPr>
              <w:jc w:val="center"/>
              <w:rPr>
                <w:rFonts w:hAnsi="宋体"/>
                <w:color w:val="000000"/>
                <w:sz w:val="24"/>
                <w:szCs w:val="24"/>
              </w:rPr>
            </w:pPr>
            <w:r w:rsidRPr="001C7D8C">
              <w:rPr>
                <w:rFonts w:hAnsi="宋体" w:hint="eastAsia"/>
                <w:color w:val="000000"/>
                <w:sz w:val="24"/>
                <w:szCs w:val="24"/>
              </w:rPr>
              <w:t>备案）部门（选填）</w:t>
            </w:r>
          </w:p>
        </w:tc>
        <w:tc>
          <w:tcPr>
            <w:tcW w:w="2551" w:type="dxa"/>
            <w:tcBorders>
              <w:top w:val="single" w:sz="4" w:space="0" w:color="auto"/>
              <w:left w:val="nil"/>
              <w:bottom w:val="single" w:sz="4" w:space="0" w:color="auto"/>
              <w:right w:val="single" w:sz="4" w:space="0" w:color="auto"/>
            </w:tcBorders>
            <w:vAlign w:val="center"/>
          </w:tcPr>
          <w:p w:rsidR="00DC3B24" w:rsidRPr="001C7D8C" w:rsidRDefault="00A95168" w:rsidP="00DC3B24">
            <w:pPr>
              <w:jc w:val="center"/>
              <w:rPr>
                <w:color w:val="000000"/>
                <w:sz w:val="24"/>
                <w:szCs w:val="24"/>
              </w:rPr>
            </w:pPr>
            <w:r w:rsidRPr="005F2A81">
              <w:rPr>
                <w:rFonts w:hint="eastAsia"/>
                <w:sz w:val="24"/>
              </w:rPr>
              <w:t>新乡市凤泉区发展和改革委员会</w:t>
            </w:r>
          </w:p>
        </w:tc>
        <w:tc>
          <w:tcPr>
            <w:tcW w:w="2268" w:type="dxa"/>
            <w:tcBorders>
              <w:top w:val="single" w:sz="4" w:space="0" w:color="auto"/>
              <w:left w:val="single" w:sz="4" w:space="0" w:color="auto"/>
              <w:bottom w:val="single" w:sz="4" w:space="0" w:color="auto"/>
              <w:right w:val="single" w:sz="4" w:space="0" w:color="auto"/>
            </w:tcBorders>
            <w:vAlign w:val="center"/>
          </w:tcPr>
          <w:p w:rsidR="00DC3B24" w:rsidRPr="001C7D8C" w:rsidRDefault="00DC3B24" w:rsidP="00DC3B24">
            <w:pPr>
              <w:jc w:val="center"/>
              <w:rPr>
                <w:color w:val="000000"/>
                <w:sz w:val="24"/>
                <w:szCs w:val="24"/>
              </w:rPr>
            </w:pPr>
            <w:r w:rsidRPr="001C7D8C">
              <w:rPr>
                <w:color w:val="000000"/>
                <w:sz w:val="24"/>
                <w:szCs w:val="24"/>
              </w:rPr>
              <w:t>项目审批（核准</w:t>
            </w:r>
            <w:r w:rsidRPr="001C7D8C">
              <w:rPr>
                <w:color w:val="000000"/>
                <w:sz w:val="24"/>
                <w:szCs w:val="24"/>
              </w:rPr>
              <w:t>/</w:t>
            </w:r>
          </w:p>
          <w:p w:rsidR="00DC3B24" w:rsidRPr="001C7D8C" w:rsidRDefault="00DC3B24" w:rsidP="00DC3B24">
            <w:pPr>
              <w:jc w:val="center"/>
              <w:rPr>
                <w:color w:val="000000"/>
                <w:sz w:val="24"/>
                <w:szCs w:val="24"/>
              </w:rPr>
            </w:pPr>
            <w:r w:rsidRPr="001C7D8C">
              <w:rPr>
                <w:color w:val="000000"/>
                <w:sz w:val="24"/>
                <w:szCs w:val="24"/>
              </w:rPr>
              <w:t>备案）文号（选填）</w:t>
            </w:r>
          </w:p>
        </w:tc>
        <w:tc>
          <w:tcPr>
            <w:tcW w:w="3025" w:type="dxa"/>
            <w:tcBorders>
              <w:top w:val="single" w:sz="4" w:space="0" w:color="auto"/>
              <w:left w:val="single" w:sz="4" w:space="0" w:color="auto"/>
              <w:bottom w:val="single" w:sz="4" w:space="0" w:color="auto"/>
              <w:right w:val="single" w:sz="8" w:space="0" w:color="auto"/>
            </w:tcBorders>
            <w:vAlign w:val="center"/>
          </w:tcPr>
          <w:p w:rsidR="00DC3B24" w:rsidRPr="001C7D8C" w:rsidRDefault="001C0DB9" w:rsidP="00DC3B24">
            <w:pPr>
              <w:jc w:val="center"/>
              <w:rPr>
                <w:color w:val="000000"/>
                <w:sz w:val="24"/>
                <w:szCs w:val="24"/>
              </w:rPr>
            </w:pPr>
            <w:r>
              <w:rPr>
                <w:rFonts w:hint="eastAsia"/>
                <w:color w:val="000000"/>
                <w:sz w:val="24"/>
                <w:szCs w:val="24"/>
              </w:rPr>
              <w:t>/</w:t>
            </w:r>
          </w:p>
        </w:tc>
      </w:tr>
      <w:tr w:rsidR="00DC3B24" w:rsidRPr="00E6671A" w:rsidTr="00076A16">
        <w:trPr>
          <w:trHeight w:val="439"/>
          <w:jc w:val="center"/>
        </w:trPr>
        <w:tc>
          <w:tcPr>
            <w:tcW w:w="1241" w:type="dxa"/>
            <w:tcBorders>
              <w:top w:val="single" w:sz="4" w:space="0" w:color="auto"/>
              <w:left w:val="single" w:sz="8" w:space="0" w:color="auto"/>
              <w:bottom w:val="single" w:sz="4" w:space="0" w:color="auto"/>
              <w:right w:val="single" w:sz="4" w:space="0" w:color="auto"/>
            </w:tcBorders>
            <w:vAlign w:val="center"/>
          </w:tcPr>
          <w:p w:rsidR="00DC3B24" w:rsidRPr="001C7D8C" w:rsidRDefault="00DC3B24" w:rsidP="00DC3B24">
            <w:pPr>
              <w:jc w:val="center"/>
              <w:rPr>
                <w:rFonts w:hAnsi="宋体"/>
                <w:color w:val="000000"/>
                <w:sz w:val="24"/>
                <w:szCs w:val="24"/>
              </w:rPr>
            </w:pPr>
            <w:r w:rsidRPr="001C7D8C">
              <w:rPr>
                <w:rFonts w:hAnsi="宋体" w:hint="eastAsia"/>
                <w:color w:val="000000"/>
                <w:sz w:val="24"/>
                <w:szCs w:val="24"/>
              </w:rPr>
              <w:t>总投资（万元）</w:t>
            </w:r>
          </w:p>
        </w:tc>
        <w:tc>
          <w:tcPr>
            <w:tcW w:w="2551" w:type="dxa"/>
            <w:tcBorders>
              <w:top w:val="single" w:sz="4" w:space="0" w:color="auto"/>
              <w:left w:val="nil"/>
              <w:bottom w:val="single" w:sz="4" w:space="0" w:color="auto"/>
              <w:right w:val="single" w:sz="4" w:space="0" w:color="auto"/>
            </w:tcBorders>
            <w:vAlign w:val="center"/>
          </w:tcPr>
          <w:p w:rsidR="00DC3B24" w:rsidRPr="001C7D8C" w:rsidRDefault="00A95168" w:rsidP="00DC3B24">
            <w:pPr>
              <w:jc w:val="center"/>
              <w:rPr>
                <w:color w:val="000000"/>
                <w:sz w:val="24"/>
                <w:szCs w:val="24"/>
              </w:rPr>
            </w:pPr>
            <w:r>
              <w:rPr>
                <w:rFonts w:hint="eastAsia"/>
                <w:color w:val="000000"/>
                <w:sz w:val="24"/>
                <w:szCs w:val="24"/>
              </w:rPr>
              <w:t>500</w:t>
            </w:r>
          </w:p>
        </w:tc>
        <w:tc>
          <w:tcPr>
            <w:tcW w:w="2268" w:type="dxa"/>
            <w:tcBorders>
              <w:top w:val="single" w:sz="4" w:space="0" w:color="auto"/>
              <w:left w:val="single" w:sz="4" w:space="0" w:color="auto"/>
              <w:bottom w:val="single" w:sz="4" w:space="0" w:color="auto"/>
              <w:right w:val="single" w:sz="4" w:space="0" w:color="auto"/>
            </w:tcBorders>
            <w:vAlign w:val="center"/>
          </w:tcPr>
          <w:p w:rsidR="00DC3B24" w:rsidRPr="001C7D8C" w:rsidRDefault="00DC3B24" w:rsidP="00DC3B24">
            <w:pPr>
              <w:jc w:val="center"/>
              <w:rPr>
                <w:color w:val="000000"/>
                <w:sz w:val="24"/>
                <w:szCs w:val="24"/>
              </w:rPr>
            </w:pPr>
            <w:r w:rsidRPr="001C7D8C">
              <w:rPr>
                <w:color w:val="000000"/>
                <w:sz w:val="24"/>
                <w:szCs w:val="24"/>
              </w:rPr>
              <w:t>环保投资（万元）</w:t>
            </w:r>
          </w:p>
        </w:tc>
        <w:tc>
          <w:tcPr>
            <w:tcW w:w="3025" w:type="dxa"/>
            <w:tcBorders>
              <w:top w:val="single" w:sz="4" w:space="0" w:color="auto"/>
              <w:left w:val="single" w:sz="4" w:space="0" w:color="auto"/>
              <w:bottom w:val="single" w:sz="4" w:space="0" w:color="auto"/>
              <w:right w:val="single" w:sz="8" w:space="0" w:color="auto"/>
            </w:tcBorders>
            <w:vAlign w:val="center"/>
          </w:tcPr>
          <w:p w:rsidR="00DC3B24" w:rsidRPr="001C7D8C" w:rsidRDefault="00A95168" w:rsidP="00DC3B24">
            <w:pPr>
              <w:jc w:val="center"/>
              <w:rPr>
                <w:color w:val="000000"/>
                <w:sz w:val="24"/>
                <w:szCs w:val="24"/>
              </w:rPr>
            </w:pPr>
            <w:r>
              <w:rPr>
                <w:rFonts w:hint="eastAsia"/>
                <w:color w:val="000000"/>
                <w:sz w:val="24"/>
                <w:szCs w:val="24"/>
              </w:rPr>
              <w:t>33</w:t>
            </w:r>
          </w:p>
        </w:tc>
      </w:tr>
      <w:tr w:rsidR="00DC3B24" w:rsidRPr="00E6671A" w:rsidTr="00076A16">
        <w:trPr>
          <w:trHeight w:val="439"/>
          <w:jc w:val="center"/>
        </w:trPr>
        <w:tc>
          <w:tcPr>
            <w:tcW w:w="1241" w:type="dxa"/>
            <w:tcBorders>
              <w:top w:val="single" w:sz="4" w:space="0" w:color="auto"/>
              <w:left w:val="single" w:sz="8" w:space="0" w:color="auto"/>
              <w:bottom w:val="single" w:sz="4" w:space="0" w:color="auto"/>
              <w:right w:val="single" w:sz="4" w:space="0" w:color="auto"/>
            </w:tcBorders>
            <w:vAlign w:val="center"/>
          </w:tcPr>
          <w:p w:rsidR="00DC3B24" w:rsidRPr="001C7D8C" w:rsidRDefault="00DC3B24" w:rsidP="00DC3B24">
            <w:pPr>
              <w:jc w:val="center"/>
              <w:rPr>
                <w:rFonts w:hAnsi="宋体"/>
                <w:color w:val="000000"/>
                <w:sz w:val="24"/>
                <w:szCs w:val="24"/>
              </w:rPr>
            </w:pPr>
            <w:r w:rsidRPr="001C7D8C">
              <w:rPr>
                <w:rFonts w:hAnsi="宋体" w:hint="eastAsia"/>
                <w:color w:val="000000"/>
                <w:sz w:val="24"/>
                <w:szCs w:val="24"/>
              </w:rPr>
              <w:t>环保投资占比（</w:t>
            </w:r>
            <w:r w:rsidRPr="001C7D8C">
              <w:rPr>
                <w:rFonts w:hAnsi="宋体"/>
                <w:color w:val="000000"/>
                <w:sz w:val="24"/>
                <w:szCs w:val="24"/>
              </w:rPr>
              <w:t>%</w:t>
            </w:r>
            <w:r w:rsidRPr="001C7D8C">
              <w:rPr>
                <w:rFonts w:hAnsi="宋体" w:hint="eastAsia"/>
                <w:color w:val="000000"/>
                <w:sz w:val="24"/>
                <w:szCs w:val="24"/>
              </w:rPr>
              <w:t>）</w:t>
            </w:r>
          </w:p>
        </w:tc>
        <w:tc>
          <w:tcPr>
            <w:tcW w:w="2551" w:type="dxa"/>
            <w:tcBorders>
              <w:top w:val="single" w:sz="4" w:space="0" w:color="auto"/>
              <w:left w:val="nil"/>
              <w:bottom w:val="single" w:sz="4" w:space="0" w:color="auto"/>
              <w:right w:val="single" w:sz="4" w:space="0" w:color="auto"/>
            </w:tcBorders>
            <w:vAlign w:val="center"/>
          </w:tcPr>
          <w:p w:rsidR="00DC3B24" w:rsidRPr="001C7D8C" w:rsidRDefault="00A95168" w:rsidP="00DC3B24">
            <w:pPr>
              <w:jc w:val="center"/>
              <w:rPr>
                <w:color w:val="000000"/>
                <w:sz w:val="24"/>
                <w:szCs w:val="24"/>
              </w:rPr>
            </w:pPr>
            <w:r>
              <w:rPr>
                <w:rFonts w:hint="eastAsia"/>
                <w:color w:val="000000"/>
                <w:sz w:val="24"/>
                <w:szCs w:val="24"/>
              </w:rPr>
              <w:t>6.6</w:t>
            </w:r>
            <w:r w:rsidR="0089243C" w:rsidRPr="001C7D8C">
              <w:rPr>
                <w:color w:val="000000"/>
                <w:sz w:val="24"/>
                <w:szCs w:val="24"/>
              </w:rPr>
              <w:t>%</w:t>
            </w:r>
          </w:p>
        </w:tc>
        <w:tc>
          <w:tcPr>
            <w:tcW w:w="2268" w:type="dxa"/>
            <w:tcBorders>
              <w:top w:val="single" w:sz="4" w:space="0" w:color="auto"/>
              <w:left w:val="single" w:sz="4" w:space="0" w:color="auto"/>
              <w:bottom w:val="single" w:sz="4" w:space="0" w:color="auto"/>
              <w:right w:val="single" w:sz="4" w:space="0" w:color="auto"/>
            </w:tcBorders>
            <w:vAlign w:val="center"/>
          </w:tcPr>
          <w:p w:rsidR="00DC3B24" w:rsidRPr="001C7D8C" w:rsidRDefault="00DC3B24" w:rsidP="00DC3B24">
            <w:pPr>
              <w:jc w:val="center"/>
              <w:rPr>
                <w:color w:val="000000"/>
                <w:sz w:val="24"/>
                <w:szCs w:val="24"/>
              </w:rPr>
            </w:pPr>
            <w:r w:rsidRPr="001C7D8C">
              <w:rPr>
                <w:color w:val="000000"/>
                <w:sz w:val="24"/>
                <w:szCs w:val="24"/>
              </w:rPr>
              <w:t>施工工期</w:t>
            </w:r>
          </w:p>
        </w:tc>
        <w:tc>
          <w:tcPr>
            <w:tcW w:w="3025" w:type="dxa"/>
            <w:tcBorders>
              <w:top w:val="single" w:sz="4" w:space="0" w:color="auto"/>
              <w:left w:val="single" w:sz="4" w:space="0" w:color="auto"/>
              <w:bottom w:val="single" w:sz="4" w:space="0" w:color="auto"/>
              <w:right w:val="single" w:sz="8" w:space="0" w:color="auto"/>
            </w:tcBorders>
            <w:vAlign w:val="center"/>
          </w:tcPr>
          <w:p w:rsidR="00DC3B24" w:rsidRPr="001C7D8C" w:rsidRDefault="0039684F" w:rsidP="00DC3B24">
            <w:pPr>
              <w:jc w:val="center"/>
              <w:rPr>
                <w:color w:val="000000"/>
                <w:sz w:val="24"/>
                <w:szCs w:val="24"/>
                <w:highlight w:val="yellow"/>
              </w:rPr>
            </w:pPr>
            <w:r w:rsidRPr="001C7D8C">
              <w:rPr>
                <w:rFonts w:hint="eastAsia"/>
                <w:color w:val="000000"/>
                <w:sz w:val="24"/>
                <w:szCs w:val="24"/>
              </w:rPr>
              <w:t>/</w:t>
            </w:r>
          </w:p>
        </w:tc>
      </w:tr>
      <w:tr w:rsidR="00DC3B24" w:rsidRPr="00E6671A" w:rsidTr="00076A16">
        <w:trPr>
          <w:trHeight w:val="439"/>
          <w:jc w:val="center"/>
        </w:trPr>
        <w:tc>
          <w:tcPr>
            <w:tcW w:w="1241" w:type="dxa"/>
            <w:tcBorders>
              <w:top w:val="single" w:sz="4" w:space="0" w:color="auto"/>
              <w:left w:val="single" w:sz="8" w:space="0" w:color="auto"/>
              <w:bottom w:val="single" w:sz="4" w:space="0" w:color="auto"/>
              <w:right w:val="single" w:sz="4" w:space="0" w:color="auto"/>
            </w:tcBorders>
            <w:vAlign w:val="center"/>
          </w:tcPr>
          <w:p w:rsidR="00DC3B24" w:rsidRPr="001C7D8C" w:rsidRDefault="00DC3B24" w:rsidP="00DC3B24">
            <w:pPr>
              <w:jc w:val="center"/>
              <w:rPr>
                <w:rFonts w:hAnsi="宋体"/>
                <w:color w:val="000000"/>
                <w:sz w:val="24"/>
                <w:szCs w:val="24"/>
              </w:rPr>
            </w:pPr>
            <w:r w:rsidRPr="001C7D8C">
              <w:rPr>
                <w:rFonts w:hAnsi="宋体" w:hint="eastAsia"/>
                <w:color w:val="000000"/>
                <w:sz w:val="24"/>
                <w:szCs w:val="24"/>
              </w:rPr>
              <w:t>是否开工建设</w:t>
            </w:r>
          </w:p>
        </w:tc>
        <w:tc>
          <w:tcPr>
            <w:tcW w:w="2551" w:type="dxa"/>
            <w:tcBorders>
              <w:top w:val="single" w:sz="4" w:space="0" w:color="auto"/>
              <w:left w:val="nil"/>
              <w:bottom w:val="single" w:sz="4" w:space="0" w:color="auto"/>
              <w:right w:val="single" w:sz="4" w:space="0" w:color="auto"/>
            </w:tcBorders>
            <w:vAlign w:val="center"/>
          </w:tcPr>
          <w:p w:rsidR="00DC3B24" w:rsidRPr="001C7D8C" w:rsidRDefault="00DC3B24" w:rsidP="004A0C5D">
            <w:pPr>
              <w:jc w:val="center"/>
              <w:rPr>
                <w:color w:val="000000"/>
                <w:sz w:val="24"/>
                <w:szCs w:val="24"/>
              </w:rPr>
            </w:pPr>
            <w:r w:rsidRPr="001C7D8C">
              <w:rPr>
                <w:color w:val="000000"/>
                <w:sz w:val="24"/>
                <w:szCs w:val="24"/>
              </w:rPr>
              <w:t>√</w:t>
            </w:r>
            <w:r w:rsidRPr="001C7D8C">
              <w:rPr>
                <w:color w:val="000000"/>
                <w:sz w:val="24"/>
                <w:szCs w:val="24"/>
              </w:rPr>
              <w:t>否</w:t>
            </w:r>
          </w:p>
          <w:p w:rsidR="00DC3B24" w:rsidRPr="001C7D8C" w:rsidRDefault="00DC3B24" w:rsidP="004A0C5D">
            <w:pPr>
              <w:jc w:val="center"/>
              <w:rPr>
                <w:color w:val="000000"/>
                <w:sz w:val="24"/>
                <w:szCs w:val="24"/>
                <w:highlight w:val="yellow"/>
              </w:rPr>
            </w:pPr>
            <w:r w:rsidRPr="001C7D8C">
              <w:rPr>
                <w:color w:val="000000"/>
                <w:sz w:val="24"/>
                <w:szCs w:val="24"/>
              </w:rPr>
              <w:sym w:font="Wingdings 2" w:char="00A3"/>
            </w:r>
            <w:r w:rsidRPr="001C7D8C">
              <w:rPr>
                <w:color w:val="000000"/>
                <w:sz w:val="24"/>
                <w:szCs w:val="24"/>
              </w:rPr>
              <w:t>是</w:t>
            </w:r>
          </w:p>
        </w:tc>
        <w:tc>
          <w:tcPr>
            <w:tcW w:w="2268" w:type="dxa"/>
            <w:tcBorders>
              <w:top w:val="single" w:sz="4" w:space="0" w:color="auto"/>
              <w:left w:val="single" w:sz="4" w:space="0" w:color="auto"/>
              <w:bottom w:val="single" w:sz="4" w:space="0" w:color="auto"/>
              <w:right w:val="single" w:sz="4" w:space="0" w:color="auto"/>
            </w:tcBorders>
            <w:vAlign w:val="center"/>
          </w:tcPr>
          <w:p w:rsidR="00DC3B24" w:rsidRPr="001C7D8C" w:rsidRDefault="00DC3B24" w:rsidP="00DC3B24">
            <w:pPr>
              <w:jc w:val="center"/>
              <w:rPr>
                <w:color w:val="000000"/>
                <w:sz w:val="24"/>
                <w:szCs w:val="24"/>
              </w:rPr>
            </w:pPr>
            <w:r w:rsidRPr="001C7D8C">
              <w:rPr>
                <w:color w:val="000000"/>
                <w:sz w:val="24"/>
                <w:szCs w:val="24"/>
              </w:rPr>
              <w:t>用地（用海）</w:t>
            </w:r>
          </w:p>
          <w:p w:rsidR="00DC3B24" w:rsidRPr="001C7D8C" w:rsidRDefault="00DC3B24" w:rsidP="00DC3B24">
            <w:pPr>
              <w:jc w:val="center"/>
              <w:rPr>
                <w:color w:val="000000"/>
                <w:sz w:val="24"/>
                <w:szCs w:val="24"/>
              </w:rPr>
            </w:pPr>
            <w:r w:rsidRPr="001C7D8C">
              <w:rPr>
                <w:color w:val="000000"/>
                <w:sz w:val="24"/>
                <w:szCs w:val="24"/>
              </w:rPr>
              <w:t>面积（</w:t>
            </w:r>
            <w:r w:rsidRPr="001C7D8C">
              <w:rPr>
                <w:color w:val="000000"/>
                <w:sz w:val="24"/>
                <w:szCs w:val="24"/>
              </w:rPr>
              <w:t>m</w:t>
            </w:r>
            <w:r w:rsidRPr="001C7D8C">
              <w:rPr>
                <w:color w:val="000000"/>
                <w:sz w:val="24"/>
                <w:szCs w:val="24"/>
                <w:vertAlign w:val="superscript"/>
              </w:rPr>
              <w:t>2</w:t>
            </w:r>
            <w:r w:rsidRPr="001C7D8C">
              <w:rPr>
                <w:color w:val="000000"/>
                <w:sz w:val="24"/>
                <w:szCs w:val="24"/>
              </w:rPr>
              <w:t>）</w:t>
            </w:r>
          </w:p>
        </w:tc>
        <w:tc>
          <w:tcPr>
            <w:tcW w:w="3025" w:type="dxa"/>
            <w:tcBorders>
              <w:top w:val="single" w:sz="4" w:space="0" w:color="auto"/>
              <w:left w:val="single" w:sz="4" w:space="0" w:color="auto"/>
              <w:bottom w:val="single" w:sz="4" w:space="0" w:color="auto"/>
              <w:right w:val="single" w:sz="8" w:space="0" w:color="auto"/>
            </w:tcBorders>
            <w:vAlign w:val="center"/>
          </w:tcPr>
          <w:p w:rsidR="00DC3B24" w:rsidRPr="001C7D8C" w:rsidRDefault="00A95168" w:rsidP="00DC3B24">
            <w:pPr>
              <w:jc w:val="center"/>
              <w:rPr>
                <w:color w:val="000000"/>
                <w:sz w:val="24"/>
                <w:szCs w:val="24"/>
                <w:highlight w:val="yellow"/>
              </w:rPr>
            </w:pPr>
            <w:r>
              <w:rPr>
                <w:rFonts w:hint="eastAsia"/>
                <w:color w:val="000000"/>
                <w:sz w:val="24"/>
                <w:szCs w:val="24"/>
              </w:rPr>
              <w:t>1000</w:t>
            </w:r>
          </w:p>
        </w:tc>
      </w:tr>
      <w:tr w:rsidR="00DC3B24" w:rsidRPr="00E6671A" w:rsidTr="00076A16">
        <w:trPr>
          <w:trHeight w:val="439"/>
          <w:jc w:val="center"/>
        </w:trPr>
        <w:tc>
          <w:tcPr>
            <w:tcW w:w="1241" w:type="dxa"/>
            <w:tcBorders>
              <w:top w:val="single" w:sz="4" w:space="0" w:color="auto"/>
              <w:left w:val="single" w:sz="8" w:space="0" w:color="auto"/>
              <w:bottom w:val="single" w:sz="4" w:space="0" w:color="auto"/>
              <w:right w:val="single" w:sz="4" w:space="0" w:color="auto"/>
            </w:tcBorders>
            <w:vAlign w:val="center"/>
          </w:tcPr>
          <w:p w:rsidR="00DC3B24" w:rsidRPr="001C7D8C" w:rsidRDefault="00DC3B24" w:rsidP="00DC3B24">
            <w:pPr>
              <w:jc w:val="center"/>
              <w:rPr>
                <w:rFonts w:hAnsi="宋体"/>
                <w:color w:val="000000"/>
                <w:sz w:val="24"/>
                <w:szCs w:val="24"/>
              </w:rPr>
            </w:pPr>
            <w:r w:rsidRPr="001C7D8C">
              <w:rPr>
                <w:rFonts w:hAnsi="宋体" w:hint="eastAsia"/>
                <w:color w:val="000000"/>
                <w:sz w:val="24"/>
                <w:szCs w:val="24"/>
              </w:rPr>
              <w:t>专项评价设置情况</w:t>
            </w:r>
          </w:p>
        </w:tc>
        <w:tc>
          <w:tcPr>
            <w:tcW w:w="7844" w:type="dxa"/>
            <w:gridSpan w:val="3"/>
            <w:tcBorders>
              <w:top w:val="single" w:sz="4" w:space="0" w:color="auto"/>
              <w:left w:val="nil"/>
              <w:bottom w:val="single" w:sz="4" w:space="0" w:color="auto"/>
              <w:right w:val="single" w:sz="8" w:space="0" w:color="auto"/>
            </w:tcBorders>
            <w:vAlign w:val="center"/>
          </w:tcPr>
          <w:p w:rsidR="00DC3B24" w:rsidRPr="006220D6" w:rsidRDefault="00DC3B24" w:rsidP="00DC3B24">
            <w:pPr>
              <w:jc w:val="center"/>
              <w:rPr>
                <w:color w:val="000000"/>
                <w:sz w:val="24"/>
                <w:szCs w:val="24"/>
                <w:highlight w:val="yellow"/>
              </w:rPr>
            </w:pPr>
            <w:r w:rsidRPr="00831696">
              <w:rPr>
                <w:rFonts w:hint="eastAsia"/>
                <w:color w:val="000000"/>
                <w:sz w:val="24"/>
                <w:szCs w:val="24"/>
              </w:rPr>
              <w:t>无</w:t>
            </w:r>
          </w:p>
        </w:tc>
      </w:tr>
      <w:tr w:rsidR="00DC3B24" w:rsidRPr="00E6671A" w:rsidTr="00076A16">
        <w:trPr>
          <w:trHeight w:val="439"/>
          <w:jc w:val="center"/>
        </w:trPr>
        <w:tc>
          <w:tcPr>
            <w:tcW w:w="1241" w:type="dxa"/>
            <w:tcBorders>
              <w:top w:val="single" w:sz="4" w:space="0" w:color="auto"/>
              <w:left w:val="single" w:sz="8" w:space="0" w:color="auto"/>
              <w:bottom w:val="single" w:sz="4" w:space="0" w:color="auto"/>
              <w:right w:val="single" w:sz="4" w:space="0" w:color="auto"/>
            </w:tcBorders>
            <w:vAlign w:val="center"/>
          </w:tcPr>
          <w:p w:rsidR="00DC3B24" w:rsidRPr="001C7D8C" w:rsidRDefault="00DC3B24" w:rsidP="00DC3B24">
            <w:pPr>
              <w:jc w:val="center"/>
              <w:rPr>
                <w:rFonts w:hAnsi="宋体"/>
                <w:color w:val="000000"/>
                <w:sz w:val="24"/>
                <w:szCs w:val="24"/>
              </w:rPr>
            </w:pPr>
            <w:r w:rsidRPr="001C7D8C">
              <w:rPr>
                <w:rFonts w:hAnsi="宋体" w:hint="eastAsia"/>
                <w:color w:val="000000"/>
                <w:sz w:val="24"/>
                <w:szCs w:val="24"/>
              </w:rPr>
              <w:t>规划情况</w:t>
            </w:r>
          </w:p>
        </w:tc>
        <w:tc>
          <w:tcPr>
            <w:tcW w:w="7844" w:type="dxa"/>
            <w:gridSpan w:val="3"/>
            <w:tcBorders>
              <w:top w:val="single" w:sz="4" w:space="0" w:color="auto"/>
              <w:left w:val="nil"/>
              <w:bottom w:val="single" w:sz="4" w:space="0" w:color="auto"/>
              <w:right w:val="single" w:sz="8" w:space="0" w:color="auto"/>
            </w:tcBorders>
            <w:vAlign w:val="center"/>
          </w:tcPr>
          <w:p w:rsidR="00DC3B24" w:rsidRPr="006220D6" w:rsidRDefault="00147AF9" w:rsidP="00DC3B24">
            <w:pPr>
              <w:jc w:val="center"/>
              <w:rPr>
                <w:color w:val="000000"/>
                <w:sz w:val="24"/>
                <w:szCs w:val="24"/>
                <w:highlight w:val="yellow"/>
              </w:rPr>
            </w:pPr>
            <w:r w:rsidRPr="00AA3045">
              <w:rPr>
                <w:rFonts w:hint="eastAsia"/>
                <w:color w:val="000000"/>
                <w:sz w:val="24"/>
                <w:szCs w:val="24"/>
              </w:rPr>
              <w:t>/</w:t>
            </w:r>
          </w:p>
        </w:tc>
      </w:tr>
      <w:tr w:rsidR="00DC3B24" w:rsidRPr="00E6671A" w:rsidTr="00076A16">
        <w:trPr>
          <w:trHeight w:val="439"/>
          <w:jc w:val="center"/>
        </w:trPr>
        <w:tc>
          <w:tcPr>
            <w:tcW w:w="1241" w:type="dxa"/>
            <w:tcBorders>
              <w:top w:val="single" w:sz="4" w:space="0" w:color="auto"/>
              <w:left w:val="single" w:sz="8" w:space="0" w:color="auto"/>
              <w:bottom w:val="single" w:sz="4" w:space="0" w:color="auto"/>
              <w:right w:val="single" w:sz="4" w:space="0" w:color="auto"/>
            </w:tcBorders>
            <w:vAlign w:val="center"/>
          </w:tcPr>
          <w:p w:rsidR="00DC3B24" w:rsidRPr="001C7D8C" w:rsidRDefault="00DC3B24" w:rsidP="00DC3B24">
            <w:pPr>
              <w:jc w:val="center"/>
              <w:rPr>
                <w:rFonts w:hAnsi="宋体"/>
                <w:color w:val="000000"/>
                <w:sz w:val="24"/>
                <w:szCs w:val="24"/>
              </w:rPr>
            </w:pPr>
            <w:r w:rsidRPr="001C7D8C">
              <w:rPr>
                <w:rFonts w:hAnsi="宋体" w:hint="eastAsia"/>
                <w:color w:val="000000"/>
                <w:sz w:val="24"/>
                <w:szCs w:val="24"/>
              </w:rPr>
              <w:t>规划环境影响</w:t>
            </w:r>
          </w:p>
          <w:p w:rsidR="00DC3B24" w:rsidRPr="001C7D8C" w:rsidRDefault="00DC3B24" w:rsidP="00DC3B24">
            <w:pPr>
              <w:jc w:val="center"/>
              <w:rPr>
                <w:rFonts w:hAnsi="宋体"/>
                <w:color w:val="000000"/>
                <w:sz w:val="24"/>
                <w:szCs w:val="24"/>
              </w:rPr>
            </w:pPr>
            <w:r w:rsidRPr="001C7D8C">
              <w:rPr>
                <w:rFonts w:hAnsi="宋体" w:hint="eastAsia"/>
                <w:color w:val="000000"/>
                <w:sz w:val="24"/>
                <w:szCs w:val="24"/>
              </w:rPr>
              <w:t>评价情况</w:t>
            </w:r>
          </w:p>
        </w:tc>
        <w:tc>
          <w:tcPr>
            <w:tcW w:w="7844" w:type="dxa"/>
            <w:gridSpan w:val="3"/>
            <w:tcBorders>
              <w:top w:val="single" w:sz="4" w:space="0" w:color="auto"/>
              <w:left w:val="nil"/>
              <w:bottom w:val="single" w:sz="4" w:space="0" w:color="auto"/>
              <w:right w:val="single" w:sz="8" w:space="0" w:color="auto"/>
            </w:tcBorders>
            <w:vAlign w:val="center"/>
          </w:tcPr>
          <w:p w:rsidR="00DC3B24" w:rsidRPr="001C7D8C" w:rsidRDefault="0089243C" w:rsidP="005C2DCA">
            <w:pPr>
              <w:spacing w:line="440" w:lineRule="exact"/>
              <w:jc w:val="center"/>
              <w:rPr>
                <w:color w:val="000000"/>
                <w:sz w:val="24"/>
                <w:szCs w:val="24"/>
              </w:rPr>
            </w:pPr>
            <w:r w:rsidRPr="001C7D8C">
              <w:rPr>
                <w:rFonts w:hint="eastAsia"/>
                <w:color w:val="000000"/>
                <w:sz w:val="24"/>
                <w:szCs w:val="24"/>
              </w:rPr>
              <w:t>规划环境影响评价文件的名称为《</w:t>
            </w:r>
            <w:r w:rsidR="0027399C" w:rsidRPr="0027399C">
              <w:rPr>
                <w:rFonts w:hint="eastAsia"/>
                <w:color w:val="000000"/>
                <w:sz w:val="24"/>
                <w:szCs w:val="24"/>
              </w:rPr>
              <w:t>新乡市动力电池专业园区发展规划（</w:t>
            </w:r>
            <w:r w:rsidR="0027399C" w:rsidRPr="0027399C">
              <w:rPr>
                <w:rFonts w:hint="eastAsia"/>
                <w:color w:val="000000"/>
                <w:sz w:val="24"/>
                <w:szCs w:val="24"/>
              </w:rPr>
              <w:t>2017-2020</w:t>
            </w:r>
            <w:r w:rsidR="0027399C" w:rsidRPr="0027399C">
              <w:rPr>
                <w:rFonts w:hint="eastAsia"/>
                <w:color w:val="000000"/>
                <w:sz w:val="24"/>
                <w:szCs w:val="24"/>
              </w:rPr>
              <w:t>）环境影响报告书</w:t>
            </w:r>
            <w:r w:rsidRPr="001C7D8C">
              <w:rPr>
                <w:rFonts w:hint="eastAsia"/>
                <w:color w:val="000000"/>
                <w:sz w:val="24"/>
                <w:szCs w:val="24"/>
              </w:rPr>
              <w:t>》；审查机关：</w:t>
            </w:r>
            <w:r w:rsidR="0027399C">
              <w:rPr>
                <w:rFonts w:hint="eastAsia"/>
                <w:sz w:val="24"/>
              </w:rPr>
              <w:t>新乡市环保局</w:t>
            </w:r>
            <w:r w:rsidRPr="001C7D8C">
              <w:rPr>
                <w:rFonts w:hint="eastAsia"/>
                <w:color w:val="000000"/>
                <w:sz w:val="24"/>
                <w:szCs w:val="24"/>
              </w:rPr>
              <w:t>；审查文件文号：</w:t>
            </w:r>
            <w:r w:rsidR="0027399C" w:rsidRPr="0027399C">
              <w:rPr>
                <w:rFonts w:hint="eastAsia"/>
                <w:color w:val="000000"/>
                <w:sz w:val="24"/>
                <w:szCs w:val="24"/>
              </w:rPr>
              <w:t>新环书审</w:t>
            </w:r>
            <w:r w:rsidR="0027399C" w:rsidRPr="0027399C">
              <w:rPr>
                <w:rFonts w:hint="eastAsia"/>
                <w:color w:val="000000"/>
                <w:sz w:val="24"/>
                <w:szCs w:val="24"/>
              </w:rPr>
              <w:t>[2019]1</w:t>
            </w:r>
            <w:r w:rsidR="0027399C" w:rsidRPr="0027399C">
              <w:rPr>
                <w:rFonts w:hint="eastAsia"/>
                <w:color w:val="000000"/>
                <w:sz w:val="24"/>
                <w:szCs w:val="24"/>
              </w:rPr>
              <w:t>号</w:t>
            </w:r>
          </w:p>
        </w:tc>
      </w:tr>
      <w:tr w:rsidR="002E7880" w:rsidRPr="00E6671A" w:rsidTr="00076A16">
        <w:trPr>
          <w:trHeight w:val="439"/>
          <w:jc w:val="center"/>
        </w:trPr>
        <w:tc>
          <w:tcPr>
            <w:tcW w:w="1241" w:type="dxa"/>
            <w:tcBorders>
              <w:top w:val="single" w:sz="4" w:space="0" w:color="auto"/>
              <w:left w:val="single" w:sz="8" w:space="0" w:color="auto"/>
              <w:bottom w:val="single" w:sz="4" w:space="0" w:color="auto"/>
              <w:right w:val="single" w:sz="4" w:space="0" w:color="auto"/>
            </w:tcBorders>
            <w:vAlign w:val="center"/>
          </w:tcPr>
          <w:p w:rsidR="002E7880" w:rsidRPr="001C7D8C" w:rsidRDefault="002E7880" w:rsidP="002E7880">
            <w:pPr>
              <w:jc w:val="center"/>
              <w:rPr>
                <w:rFonts w:hAnsi="宋体"/>
                <w:color w:val="000000"/>
                <w:sz w:val="24"/>
                <w:szCs w:val="24"/>
              </w:rPr>
            </w:pPr>
            <w:r w:rsidRPr="001C7D8C">
              <w:rPr>
                <w:rFonts w:hAnsi="宋体" w:hint="eastAsia"/>
                <w:color w:val="000000"/>
                <w:sz w:val="24"/>
                <w:szCs w:val="24"/>
              </w:rPr>
              <w:t>规划及规划环境</w:t>
            </w:r>
          </w:p>
          <w:p w:rsidR="002E7880" w:rsidRPr="001C7D8C" w:rsidRDefault="002E7880" w:rsidP="002E7880">
            <w:pPr>
              <w:jc w:val="center"/>
              <w:rPr>
                <w:rFonts w:hAnsi="宋体"/>
                <w:color w:val="000000"/>
                <w:sz w:val="24"/>
                <w:szCs w:val="24"/>
              </w:rPr>
            </w:pPr>
            <w:r w:rsidRPr="001C7D8C">
              <w:rPr>
                <w:rFonts w:hAnsi="宋体" w:hint="eastAsia"/>
                <w:color w:val="000000"/>
                <w:sz w:val="24"/>
                <w:szCs w:val="24"/>
              </w:rPr>
              <w:t>影响评价符合性分析</w:t>
            </w:r>
          </w:p>
        </w:tc>
        <w:tc>
          <w:tcPr>
            <w:tcW w:w="7844" w:type="dxa"/>
            <w:gridSpan w:val="3"/>
            <w:tcBorders>
              <w:top w:val="single" w:sz="4" w:space="0" w:color="auto"/>
              <w:left w:val="nil"/>
              <w:bottom w:val="single" w:sz="4" w:space="0" w:color="auto"/>
              <w:right w:val="single" w:sz="8" w:space="0" w:color="auto"/>
            </w:tcBorders>
            <w:vAlign w:val="center"/>
          </w:tcPr>
          <w:p w:rsidR="00076A16" w:rsidRPr="001C7D8C" w:rsidRDefault="0027399C" w:rsidP="0063506D">
            <w:pPr>
              <w:spacing w:line="440" w:lineRule="exact"/>
              <w:jc w:val="center"/>
              <w:rPr>
                <w:color w:val="000000"/>
                <w:sz w:val="24"/>
                <w:szCs w:val="24"/>
              </w:rPr>
            </w:pPr>
            <w:r w:rsidRPr="0027399C">
              <w:rPr>
                <w:rFonts w:hint="eastAsia"/>
                <w:color w:val="000000"/>
                <w:sz w:val="24"/>
                <w:szCs w:val="24"/>
              </w:rPr>
              <w:t>新乡市动力电池专业园区</w:t>
            </w:r>
            <w:r w:rsidR="0089243C" w:rsidRPr="001C7D8C">
              <w:rPr>
                <w:rFonts w:hint="eastAsia"/>
                <w:color w:val="000000"/>
                <w:sz w:val="24"/>
                <w:szCs w:val="24"/>
              </w:rPr>
              <w:t>的规划总体上</w:t>
            </w:r>
            <w:r w:rsidR="0063506D">
              <w:rPr>
                <w:rFonts w:hint="eastAsia"/>
                <w:color w:val="000000"/>
                <w:sz w:val="24"/>
                <w:szCs w:val="24"/>
              </w:rPr>
              <w:t>以动力电池及装备、电源材料及配为主导产业</w:t>
            </w:r>
            <w:r w:rsidR="0089243C" w:rsidRPr="001C7D8C">
              <w:rPr>
                <w:rFonts w:hint="eastAsia"/>
                <w:color w:val="000000"/>
                <w:sz w:val="24"/>
                <w:szCs w:val="24"/>
              </w:rPr>
              <w:t>。本项目为</w:t>
            </w:r>
            <w:r w:rsidR="0063506D" w:rsidRPr="0063506D">
              <w:rPr>
                <w:rFonts w:hint="eastAsia"/>
                <w:color w:val="000000"/>
                <w:sz w:val="24"/>
                <w:szCs w:val="24"/>
              </w:rPr>
              <w:t>电池正负极隔离片</w:t>
            </w:r>
            <w:r w:rsidR="0089243C" w:rsidRPr="001C7D8C">
              <w:rPr>
                <w:rFonts w:hint="eastAsia"/>
                <w:color w:val="000000"/>
                <w:sz w:val="24"/>
                <w:szCs w:val="24"/>
              </w:rPr>
              <w:t>生产，依据《国民经济行业分类》（</w:t>
            </w:r>
            <w:r w:rsidR="0089243C" w:rsidRPr="001C7D8C">
              <w:rPr>
                <w:rFonts w:hint="eastAsia"/>
                <w:color w:val="000000"/>
                <w:sz w:val="24"/>
                <w:szCs w:val="24"/>
              </w:rPr>
              <w:t>GB/T4754-2017</w:t>
            </w:r>
            <w:r w:rsidR="0089243C" w:rsidRPr="001C7D8C">
              <w:rPr>
                <w:rFonts w:hint="eastAsia"/>
                <w:color w:val="000000"/>
                <w:sz w:val="24"/>
                <w:szCs w:val="24"/>
              </w:rPr>
              <w:t>），本项目所属行业为“</w:t>
            </w:r>
            <w:r w:rsidR="0089243C" w:rsidRPr="001C7D8C">
              <w:rPr>
                <w:color w:val="000000"/>
                <w:sz w:val="24"/>
                <w:szCs w:val="24"/>
              </w:rPr>
              <w:t>C</w:t>
            </w:r>
            <w:r w:rsidR="0089243C" w:rsidRPr="001C7D8C">
              <w:rPr>
                <w:rFonts w:hint="eastAsia"/>
                <w:color w:val="000000"/>
                <w:sz w:val="24"/>
                <w:szCs w:val="24"/>
              </w:rPr>
              <w:t>2922</w:t>
            </w:r>
            <w:r w:rsidR="0089243C" w:rsidRPr="001C7D8C">
              <w:rPr>
                <w:rFonts w:hint="eastAsia"/>
                <w:color w:val="000000"/>
                <w:sz w:val="24"/>
                <w:szCs w:val="24"/>
              </w:rPr>
              <w:t>塑料板、管、型材制造”，符合园区产业定位，符合园区规划。</w:t>
            </w:r>
          </w:p>
        </w:tc>
      </w:tr>
      <w:tr w:rsidR="002E7880" w:rsidRPr="00E6671A" w:rsidTr="00076A16">
        <w:trPr>
          <w:trHeight w:val="439"/>
          <w:jc w:val="center"/>
        </w:trPr>
        <w:tc>
          <w:tcPr>
            <w:tcW w:w="1241" w:type="dxa"/>
            <w:tcBorders>
              <w:top w:val="single" w:sz="4" w:space="0" w:color="auto"/>
              <w:left w:val="single" w:sz="8" w:space="0" w:color="auto"/>
              <w:bottom w:val="single" w:sz="4" w:space="0" w:color="auto"/>
              <w:right w:val="single" w:sz="4" w:space="0" w:color="auto"/>
            </w:tcBorders>
            <w:vAlign w:val="center"/>
          </w:tcPr>
          <w:p w:rsidR="002E7880" w:rsidRPr="001C7D8C" w:rsidRDefault="002E7880" w:rsidP="002E7880">
            <w:pPr>
              <w:jc w:val="center"/>
              <w:rPr>
                <w:rFonts w:hAnsi="宋体"/>
                <w:color w:val="000000"/>
                <w:sz w:val="24"/>
                <w:szCs w:val="24"/>
              </w:rPr>
            </w:pPr>
            <w:r w:rsidRPr="001C7D8C">
              <w:rPr>
                <w:rFonts w:hAnsi="宋体" w:hint="eastAsia"/>
                <w:color w:val="000000"/>
                <w:sz w:val="24"/>
                <w:szCs w:val="24"/>
              </w:rPr>
              <w:lastRenderedPageBreak/>
              <w:t>其他符合性分析</w:t>
            </w:r>
          </w:p>
        </w:tc>
        <w:tc>
          <w:tcPr>
            <w:tcW w:w="7844" w:type="dxa"/>
            <w:gridSpan w:val="3"/>
            <w:tcBorders>
              <w:top w:val="single" w:sz="4" w:space="0" w:color="auto"/>
              <w:left w:val="nil"/>
              <w:bottom w:val="single" w:sz="4" w:space="0" w:color="auto"/>
              <w:right w:val="single" w:sz="8" w:space="0" w:color="auto"/>
            </w:tcBorders>
            <w:vAlign w:val="center"/>
          </w:tcPr>
          <w:p w:rsidR="0089243C" w:rsidRPr="001C7D8C" w:rsidRDefault="0089243C" w:rsidP="0089243C">
            <w:pPr>
              <w:spacing w:line="440" w:lineRule="exact"/>
              <w:jc w:val="left"/>
              <w:rPr>
                <w:b/>
                <w:bCs/>
                <w:color w:val="000000"/>
                <w:sz w:val="24"/>
                <w:szCs w:val="24"/>
              </w:rPr>
            </w:pPr>
            <w:r w:rsidRPr="001C7D8C">
              <w:rPr>
                <w:rFonts w:hint="eastAsia"/>
                <w:b/>
                <w:bCs/>
                <w:color w:val="000000"/>
                <w:sz w:val="24"/>
                <w:szCs w:val="24"/>
              </w:rPr>
              <w:t>1</w:t>
            </w:r>
            <w:r w:rsidRPr="001C7D8C">
              <w:rPr>
                <w:b/>
                <w:bCs/>
                <w:color w:val="000000"/>
                <w:sz w:val="24"/>
                <w:szCs w:val="24"/>
              </w:rPr>
              <w:t>、项目建设与产业政策及备案相符性分析</w:t>
            </w:r>
          </w:p>
          <w:p w:rsidR="0089243C" w:rsidRPr="001C7D8C" w:rsidRDefault="0063506D" w:rsidP="0063506D">
            <w:pPr>
              <w:spacing w:line="440" w:lineRule="exact"/>
              <w:ind w:firstLineChars="200" w:firstLine="480"/>
              <w:jc w:val="left"/>
              <w:rPr>
                <w:color w:val="000000"/>
                <w:sz w:val="24"/>
                <w:szCs w:val="24"/>
              </w:rPr>
            </w:pPr>
            <w:r w:rsidRPr="0063506D">
              <w:rPr>
                <w:rFonts w:hint="eastAsia"/>
                <w:color w:val="000000"/>
                <w:sz w:val="24"/>
                <w:szCs w:val="24"/>
              </w:rPr>
              <w:t>新乡市凤泉区发展和改革委员会</w:t>
            </w:r>
            <w:r w:rsidR="0089243C" w:rsidRPr="001C7D8C">
              <w:rPr>
                <w:color w:val="000000"/>
                <w:sz w:val="24"/>
                <w:szCs w:val="24"/>
              </w:rPr>
              <w:t>以项目代码</w:t>
            </w:r>
            <w:r w:rsidRPr="0063506D">
              <w:rPr>
                <w:rFonts w:hint="eastAsia"/>
                <w:color w:val="000000"/>
                <w:sz w:val="24"/>
                <w:szCs w:val="24"/>
              </w:rPr>
              <w:t>2020-410704-29-03-069830</w:t>
            </w:r>
            <w:r w:rsidR="0089243C" w:rsidRPr="001C7D8C">
              <w:rPr>
                <w:color w:val="000000"/>
                <w:sz w:val="24"/>
                <w:szCs w:val="24"/>
              </w:rPr>
              <w:t>同意该项目备案（详见附件）。经查阅《产业结构调整指导目录</w:t>
            </w:r>
            <w:r w:rsidR="0089243C" w:rsidRPr="001C7D8C">
              <w:rPr>
                <w:rFonts w:hint="eastAsia"/>
                <w:color w:val="000000"/>
                <w:sz w:val="24"/>
                <w:szCs w:val="24"/>
              </w:rPr>
              <w:t>（</w:t>
            </w:r>
            <w:r w:rsidR="0089243C" w:rsidRPr="001C7D8C">
              <w:rPr>
                <w:color w:val="000000"/>
                <w:sz w:val="24"/>
                <w:szCs w:val="24"/>
              </w:rPr>
              <w:t>201</w:t>
            </w:r>
            <w:r w:rsidR="0089243C" w:rsidRPr="001C7D8C">
              <w:rPr>
                <w:rFonts w:hint="eastAsia"/>
                <w:color w:val="000000"/>
                <w:sz w:val="24"/>
                <w:szCs w:val="24"/>
              </w:rPr>
              <w:t>9</w:t>
            </w:r>
            <w:r w:rsidR="0089243C" w:rsidRPr="001C7D8C">
              <w:rPr>
                <w:rFonts w:hint="eastAsia"/>
                <w:color w:val="000000"/>
                <w:sz w:val="24"/>
                <w:szCs w:val="24"/>
              </w:rPr>
              <w:t>年</w:t>
            </w:r>
            <w:r w:rsidR="0089243C" w:rsidRPr="001C7D8C">
              <w:rPr>
                <w:color w:val="000000"/>
                <w:sz w:val="24"/>
                <w:szCs w:val="24"/>
              </w:rPr>
              <w:t>本</w:t>
            </w:r>
            <w:r w:rsidR="0089243C" w:rsidRPr="001C7D8C">
              <w:rPr>
                <w:rFonts w:hint="eastAsia"/>
                <w:color w:val="000000"/>
                <w:sz w:val="24"/>
                <w:szCs w:val="24"/>
              </w:rPr>
              <w:t>）</w:t>
            </w:r>
            <w:r w:rsidR="0089243C" w:rsidRPr="001C7D8C">
              <w:rPr>
                <w:color w:val="000000"/>
                <w:sz w:val="24"/>
                <w:szCs w:val="24"/>
              </w:rPr>
              <w:t>》，本项目属于</w:t>
            </w:r>
            <w:r w:rsidR="0089243C" w:rsidRPr="001C7D8C">
              <w:rPr>
                <w:rFonts w:hint="eastAsia"/>
                <w:color w:val="000000"/>
                <w:sz w:val="24"/>
                <w:szCs w:val="24"/>
              </w:rPr>
              <w:t>允许</w:t>
            </w:r>
            <w:r w:rsidR="0089243C" w:rsidRPr="001C7D8C">
              <w:rPr>
                <w:color w:val="000000"/>
                <w:sz w:val="24"/>
                <w:szCs w:val="24"/>
              </w:rPr>
              <w:t>类，符合国家产业政策相关要求。</w:t>
            </w:r>
            <w:r w:rsidR="0089243C" w:rsidRPr="001C7D8C">
              <w:rPr>
                <w:rFonts w:hint="eastAsia"/>
                <w:color w:val="000000"/>
                <w:sz w:val="24"/>
                <w:szCs w:val="24"/>
              </w:rPr>
              <w:t>本项目情况与产业政策一致性分析见下</w:t>
            </w:r>
            <w:r w:rsidR="0089243C" w:rsidRPr="001C7D8C">
              <w:rPr>
                <w:color w:val="000000"/>
                <w:sz w:val="24"/>
                <w:szCs w:val="24"/>
              </w:rPr>
              <w:t>表</w:t>
            </w:r>
            <w:r w:rsidR="0089243C" w:rsidRPr="001C7D8C">
              <w:rPr>
                <w:rFonts w:hint="eastAsia"/>
                <w:color w:val="000000"/>
                <w:sz w:val="24"/>
                <w:szCs w:val="24"/>
              </w:rPr>
              <w:t>。</w:t>
            </w:r>
          </w:p>
          <w:p w:rsidR="0089243C" w:rsidRPr="001C7D8C" w:rsidRDefault="0089243C" w:rsidP="0089243C">
            <w:pPr>
              <w:spacing w:line="440" w:lineRule="exact"/>
              <w:ind w:firstLineChars="200" w:firstLine="482"/>
              <w:jc w:val="left"/>
              <w:rPr>
                <w:b/>
                <w:color w:val="000000"/>
                <w:sz w:val="24"/>
                <w:szCs w:val="24"/>
              </w:rPr>
            </w:pPr>
            <w:r w:rsidRPr="001C7D8C">
              <w:rPr>
                <w:b/>
                <w:color w:val="000000"/>
                <w:sz w:val="24"/>
                <w:szCs w:val="24"/>
              </w:rPr>
              <w:t>表</w:t>
            </w:r>
            <w:r w:rsidRPr="001C7D8C">
              <w:rPr>
                <w:rFonts w:hint="eastAsia"/>
                <w:b/>
                <w:color w:val="000000"/>
                <w:sz w:val="24"/>
                <w:szCs w:val="24"/>
              </w:rPr>
              <w:t>1</w:t>
            </w:r>
            <w:r w:rsidRPr="001C7D8C">
              <w:rPr>
                <w:b/>
                <w:color w:val="000000"/>
                <w:sz w:val="24"/>
                <w:szCs w:val="24"/>
              </w:rPr>
              <w:t>项目与产业政策一致性分析</w:t>
            </w:r>
          </w:p>
          <w:tbl>
            <w:tblPr>
              <w:tblW w:w="5000" w:type="pct"/>
              <w:tblLayout w:type="fixed"/>
              <w:tblLook w:val="04A0"/>
            </w:tblPr>
            <w:tblGrid>
              <w:gridCol w:w="1444"/>
              <w:gridCol w:w="1094"/>
              <w:gridCol w:w="2188"/>
              <w:gridCol w:w="1790"/>
              <w:gridCol w:w="1112"/>
            </w:tblGrid>
            <w:tr w:rsidR="0089243C" w:rsidRPr="004E20D6" w:rsidTr="007824C8">
              <w:trPr>
                <w:trHeight w:val="402"/>
              </w:trPr>
              <w:tc>
                <w:tcPr>
                  <w:tcW w:w="1309" w:type="dxa"/>
                  <w:tcBorders>
                    <w:top w:val="single" w:sz="8" w:space="0" w:color="auto"/>
                    <w:bottom w:val="single" w:sz="8" w:space="0" w:color="auto"/>
                    <w:right w:val="single" w:sz="4" w:space="0" w:color="auto"/>
                  </w:tcBorders>
                  <w:vAlign w:val="center"/>
                </w:tcPr>
                <w:p w:rsidR="0089243C" w:rsidRPr="004E20D6" w:rsidRDefault="0089243C" w:rsidP="007824C8">
                  <w:pPr>
                    <w:jc w:val="center"/>
                    <w:rPr>
                      <w:b/>
                      <w:color w:val="000000"/>
                      <w:sz w:val="21"/>
                      <w:szCs w:val="21"/>
                    </w:rPr>
                  </w:pPr>
                  <w:r w:rsidRPr="004E20D6">
                    <w:rPr>
                      <w:b/>
                      <w:color w:val="000000"/>
                      <w:sz w:val="21"/>
                      <w:szCs w:val="21"/>
                    </w:rPr>
                    <w:t>类别</w:t>
                  </w:r>
                </w:p>
              </w:tc>
              <w:tc>
                <w:tcPr>
                  <w:tcW w:w="992" w:type="dxa"/>
                  <w:tcBorders>
                    <w:top w:val="single" w:sz="8" w:space="0" w:color="auto"/>
                    <w:left w:val="nil"/>
                    <w:bottom w:val="single" w:sz="8" w:space="0" w:color="auto"/>
                    <w:right w:val="single" w:sz="4" w:space="0" w:color="auto"/>
                  </w:tcBorders>
                  <w:vAlign w:val="center"/>
                </w:tcPr>
                <w:p w:rsidR="0089243C" w:rsidRPr="004E20D6" w:rsidRDefault="0089243C" w:rsidP="007824C8">
                  <w:pPr>
                    <w:jc w:val="center"/>
                    <w:rPr>
                      <w:b/>
                      <w:color w:val="000000"/>
                      <w:sz w:val="21"/>
                      <w:szCs w:val="21"/>
                    </w:rPr>
                  </w:pPr>
                  <w:r w:rsidRPr="004E20D6">
                    <w:rPr>
                      <w:b/>
                      <w:color w:val="000000"/>
                      <w:sz w:val="21"/>
                      <w:szCs w:val="21"/>
                    </w:rPr>
                    <w:t>条款</w:t>
                  </w:r>
                </w:p>
              </w:tc>
              <w:tc>
                <w:tcPr>
                  <w:tcW w:w="1985" w:type="dxa"/>
                  <w:tcBorders>
                    <w:top w:val="single" w:sz="8" w:space="0" w:color="auto"/>
                    <w:left w:val="nil"/>
                    <w:bottom w:val="single" w:sz="8" w:space="0" w:color="auto"/>
                    <w:right w:val="single" w:sz="4" w:space="0" w:color="auto"/>
                  </w:tcBorders>
                  <w:vAlign w:val="center"/>
                </w:tcPr>
                <w:p w:rsidR="0089243C" w:rsidRPr="004E20D6" w:rsidRDefault="0089243C" w:rsidP="007824C8">
                  <w:pPr>
                    <w:jc w:val="center"/>
                    <w:rPr>
                      <w:b/>
                      <w:color w:val="000000"/>
                      <w:sz w:val="21"/>
                      <w:szCs w:val="21"/>
                    </w:rPr>
                  </w:pPr>
                  <w:r w:rsidRPr="004E20D6">
                    <w:rPr>
                      <w:b/>
                      <w:color w:val="000000"/>
                      <w:sz w:val="21"/>
                      <w:szCs w:val="21"/>
                    </w:rPr>
                    <w:t>内容</w:t>
                  </w:r>
                </w:p>
              </w:tc>
              <w:tc>
                <w:tcPr>
                  <w:tcW w:w="1624" w:type="dxa"/>
                  <w:tcBorders>
                    <w:top w:val="single" w:sz="8" w:space="0" w:color="auto"/>
                    <w:left w:val="nil"/>
                    <w:bottom w:val="single" w:sz="8" w:space="0" w:color="auto"/>
                    <w:right w:val="single" w:sz="4" w:space="0" w:color="auto"/>
                  </w:tcBorders>
                  <w:vAlign w:val="center"/>
                </w:tcPr>
                <w:p w:rsidR="0089243C" w:rsidRPr="004E20D6" w:rsidRDefault="0089243C" w:rsidP="007824C8">
                  <w:pPr>
                    <w:jc w:val="center"/>
                    <w:rPr>
                      <w:b/>
                      <w:color w:val="000000"/>
                      <w:sz w:val="21"/>
                      <w:szCs w:val="21"/>
                    </w:rPr>
                  </w:pPr>
                  <w:r w:rsidRPr="004E20D6">
                    <w:rPr>
                      <w:b/>
                      <w:color w:val="000000"/>
                      <w:sz w:val="21"/>
                      <w:szCs w:val="21"/>
                    </w:rPr>
                    <w:t>本项目情况</w:t>
                  </w:r>
                </w:p>
              </w:tc>
              <w:tc>
                <w:tcPr>
                  <w:tcW w:w="1009" w:type="dxa"/>
                  <w:tcBorders>
                    <w:top w:val="single" w:sz="8" w:space="0" w:color="auto"/>
                    <w:left w:val="nil"/>
                    <w:bottom w:val="single" w:sz="8" w:space="0" w:color="auto"/>
                  </w:tcBorders>
                  <w:vAlign w:val="center"/>
                </w:tcPr>
                <w:p w:rsidR="0089243C" w:rsidRPr="004E20D6" w:rsidRDefault="0089243C" w:rsidP="007824C8">
                  <w:pPr>
                    <w:jc w:val="center"/>
                    <w:rPr>
                      <w:b/>
                      <w:color w:val="000000"/>
                      <w:sz w:val="21"/>
                      <w:szCs w:val="21"/>
                    </w:rPr>
                  </w:pPr>
                  <w:r w:rsidRPr="004E20D6">
                    <w:rPr>
                      <w:b/>
                      <w:color w:val="000000"/>
                      <w:sz w:val="21"/>
                      <w:szCs w:val="21"/>
                    </w:rPr>
                    <w:t>相符性</w:t>
                  </w:r>
                </w:p>
              </w:tc>
            </w:tr>
            <w:tr w:rsidR="0089243C" w:rsidRPr="004E20D6" w:rsidTr="007824C8">
              <w:trPr>
                <w:trHeight w:val="402"/>
              </w:trPr>
              <w:tc>
                <w:tcPr>
                  <w:tcW w:w="1309" w:type="dxa"/>
                  <w:tcBorders>
                    <w:top w:val="single" w:sz="8" w:space="0" w:color="auto"/>
                    <w:right w:val="single" w:sz="4" w:space="0" w:color="auto"/>
                  </w:tcBorders>
                  <w:vAlign w:val="center"/>
                </w:tcPr>
                <w:p w:rsidR="0089243C" w:rsidRPr="004E20D6" w:rsidRDefault="0089243C" w:rsidP="007824C8">
                  <w:pPr>
                    <w:jc w:val="center"/>
                    <w:rPr>
                      <w:color w:val="000000"/>
                      <w:sz w:val="21"/>
                      <w:szCs w:val="21"/>
                    </w:rPr>
                  </w:pPr>
                  <w:r w:rsidRPr="004E20D6">
                    <w:rPr>
                      <w:color w:val="000000"/>
                      <w:sz w:val="21"/>
                      <w:szCs w:val="21"/>
                    </w:rPr>
                    <w:t>鼓励类</w:t>
                  </w:r>
                </w:p>
              </w:tc>
              <w:tc>
                <w:tcPr>
                  <w:tcW w:w="992" w:type="dxa"/>
                  <w:tcBorders>
                    <w:top w:val="single" w:sz="8" w:space="0" w:color="auto"/>
                    <w:left w:val="nil"/>
                    <w:bottom w:val="single" w:sz="4" w:space="0" w:color="auto"/>
                    <w:right w:val="single" w:sz="4" w:space="0" w:color="auto"/>
                  </w:tcBorders>
                  <w:vAlign w:val="center"/>
                </w:tcPr>
                <w:p w:rsidR="0089243C" w:rsidRPr="004E20D6" w:rsidRDefault="0089243C" w:rsidP="007824C8">
                  <w:pPr>
                    <w:jc w:val="center"/>
                    <w:rPr>
                      <w:color w:val="000000"/>
                      <w:sz w:val="21"/>
                      <w:szCs w:val="21"/>
                    </w:rPr>
                  </w:pPr>
                  <w:r w:rsidRPr="004E20D6">
                    <w:rPr>
                      <w:color w:val="000000"/>
                      <w:sz w:val="21"/>
                      <w:szCs w:val="21"/>
                    </w:rPr>
                    <w:t>/</w:t>
                  </w:r>
                </w:p>
              </w:tc>
              <w:tc>
                <w:tcPr>
                  <w:tcW w:w="1985" w:type="dxa"/>
                  <w:tcBorders>
                    <w:top w:val="single" w:sz="8" w:space="0" w:color="auto"/>
                    <w:left w:val="nil"/>
                    <w:bottom w:val="single" w:sz="4" w:space="0" w:color="auto"/>
                    <w:right w:val="single" w:sz="4" w:space="0" w:color="auto"/>
                  </w:tcBorders>
                  <w:vAlign w:val="center"/>
                </w:tcPr>
                <w:p w:rsidR="0089243C" w:rsidRPr="004E20D6" w:rsidRDefault="0089243C" w:rsidP="007824C8">
                  <w:pPr>
                    <w:jc w:val="center"/>
                    <w:rPr>
                      <w:color w:val="000000"/>
                      <w:sz w:val="21"/>
                      <w:szCs w:val="21"/>
                    </w:rPr>
                  </w:pPr>
                  <w:r w:rsidRPr="004E20D6">
                    <w:rPr>
                      <w:color w:val="000000"/>
                      <w:sz w:val="21"/>
                      <w:szCs w:val="21"/>
                    </w:rPr>
                    <w:t>查无相关对应条款</w:t>
                  </w:r>
                </w:p>
              </w:tc>
              <w:tc>
                <w:tcPr>
                  <w:tcW w:w="1624" w:type="dxa"/>
                  <w:tcBorders>
                    <w:top w:val="single" w:sz="8" w:space="0" w:color="auto"/>
                    <w:left w:val="nil"/>
                    <w:bottom w:val="single" w:sz="4" w:space="0" w:color="auto"/>
                    <w:right w:val="single" w:sz="4" w:space="0" w:color="auto"/>
                  </w:tcBorders>
                  <w:vAlign w:val="center"/>
                </w:tcPr>
                <w:p w:rsidR="0089243C" w:rsidRPr="004E20D6" w:rsidRDefault="0089243C" w:rsidP="007824C8">
                  <w:pPr>
                    <w:jc w:val="center"/>
                    <w:rPr>
                      <w:color w:val="000000"/>
                      <w:sz w:val="21"/>
                      <w:szCs w:val="21"/>
                    </w:rPr>
                  </w:pPr>
                  <w:r w:rsidRPr="004E20D6">
                    <w:rPr>
                      <w:color w:val="000000"/>
                      <w:sz w:val="21"/>
                      <w:szCs w:val="21"/>
                    </w:rPr>
                    <w:t>/</w:t>
                  </w:r>
                </w:p>
              </w:tc>
              <w:tc>
                <w:tcPr>
                  <w:tcW w:w="1009" w:type="dxa"/>
                  <w:tcBorders>
                    <w:top w:val="single" w:sz="8" w:space="0" w:color="auto"/>
                    <w:left w:val="nil"/>
                    <w:bottom w:val="single" w:sz="4" w:space="0" w:color="auto"/>
                  </w:tcBorders>
                  <w:vAlign w:val="center"/>
                </w:tcPr>
                <w:p w:rsidR="0089243C" w:rsidRPr="004E20D6" w:rsidRDefault="0089243C" w:rsidP="007824C8">
                  <w:pPr>
                    <w:jc w:val="center"/>
                    <w:rPr>
                      <w:color w:val="000000"/>
                      <w:sz w:val="21"/>
                      <w:szCs w:val="21"/>
                    </w:rPr>
                  </w:pPr>
                  <w:r w:rsidRPr="004E20D6">
                    <w:rPr>
                      <w:color w:val="000000"/>
                      <w:sz w:val="21"/>
                      <w:szCs w:val="21"/>
                    </w:rPr>
                    <w:t>不属于</w:t>
                  </w:r>
                </w:p>
              </w:tc>
            </w:tr>
            <w:tr w:rsidR="0089243C" w:rsidRPr="004E20D6" w:rsidTr="007824C8">
              <w:trPr>
                <w:trHeight w:val="402"/>
              </w:trPr>
              <w:tc>
                <w:tcPr>
                  <w:tcW w:w="1309" w:type="dxa"/>
                  <w:tcBorders>
                    <w:top w:val="single" w:sz="4" w:space="0" w:color="auto"/>
                    <w:bottom w:val="single" w:sz="4" w:space="0" w:color="auto"/>
                    <w:right w:val="single" w:sz="4" w:space="0" w:color="auto"/>
                  </w:tcBorders>
                  <w:vAlign w:val="center"/>
                </w:tcPr>
                <w:p w:rsidR="0089243C" w:rsidRPr="004E20D6" w:rsidRDefault="0089243C" w:rsidP="007824C8">
                  <w:pPr>
                    <w:jc w:val="center"/>
                    <w:rPr>
                      <w:color w:val="000000"/>
                      <w:sz w:val="21"/>
                      <w:szCs w:val="21"/>
                    </w:rPr>
                  </w:pPr>
                  <w:r w:rsidRPr="004E20D6">
                    <w:rPr>
                      <w:color w:val="000000"/>
                      <w:sz w:val="21"/>
                      <w:szCs w:val="21"/>
                    </w:rPr>
                    <w:t>限制类</w:t>
                  </w:r>
                </w:p>
              </w:tc>
              <w:tc>
                <w:tcPr>
                  <w:tcW w:w="992" w:type="dxa"/>
                  <w:tcBorders>
                    <w:top w:val="single" w:sz="4" w:space="0" w:color="auto"/>
                    <w:left w:val="nil"/>
                    <w:bottom w:val="single" w:sz="4" w:space="0" w:color="auto"/>
                    <w:right w:val="single" w:sz="4" w:space="0" w:color="auto"/>
                  </w:tcBorders>
                  <w:vAlign w:val="center"/>
                </w:tcPr>
                <w:p w:rsidR="0089243C" w:rsidRPr="004E20D6" w:rsidRDefault="0089243C" w:rsidP="007824C8">
                  <w:pPr>
                    <w:jc w:val="center"/>
                    <w:rPr>
                      <w:color w:val="000000"/>
                      <w:sz w:val="21"/>
                      <w:szCs w:val="21"/>
                    </w:rPr>
                  </w:pPr>
                  <w:r w:rsidRPr="004E20D6">
                    <w:rPr>
                      <w:color w:val="000000"/>
                      <w:sz w:val="21"/>
                      <w:szCs w:val="21"/>
                    </w:rPr>
                    <w:t>/</w:t>
                  </w:r>
                </w:p>
              </w:tc>
              <w:tc>
                <w:tcPr>
                  <w:tcW w:w="1985" w:type="dxa"/>
                  <w:tcBorders>
                    <w:top w:val="single" w:sz="4" w:space="0" w:color="auto"/>
                    <w:left w:val="nil"/>
                    <w:bottom w:val="single" w:sz="4" w:space="0" w:color="auto"/>
                    <w:right w:val="single" w:sz="4" w:space="0" w:color="auto"/>
                  </w:tcBorders>
                  <w:vAlign w:val="center"/>
                </w:tcPr>
                <w:p w:rsidR="0089243C" w:rsidRPr="004E20D6" w:rsidRDefault="0089243C" w:rsidP="007824C8">
                  <w:pPr>
                    <w:jc w:val="center"/>
                    <w:rPr>
                      <w:color w:val="000000"/>
                      <w:sz w:val="21"/>
                      <w:szCs w:val="21"/>
                    </w:rPr>
                  </w:pPr>
                  <w:r w:rsidRPr="004E20D6">
                    <w:rPr>
                      <w:color w:val="000000"/>
                      <w:sz w:val="21"/>
                      <w:szCs w:val="21"/>
                    </w:rPr>
                    <w:t>查无相关对应条款</w:t>
                  </w:r>
                </w:p>
              </w:tc>
              <w:tc>
                <w:tcPr>
                  <w:tcW w:w="1624" w:type="dxa"/>
                  <w:tcBorders>
                    <w:top w:val="single" w:sz="4" w:space="0" w:color="auto"/>
                    <w:left w:val="nil"/>
                    <w:bottom w:val="single" w:sz="4" w:space="0" w:color="auto"/>
                    <w:right w:val="single" w:sz="4" w:space="0" w:color="auto"/>
                  </w:tcBorders>
                  <w:vAlign w:val="center"/>
                </w:tcPr>
                <w:p w:rsidR="0089243C" w:rsidRPr="004E20D6" w:rsidRDefault="0089243C" w:rsidP="007824C8">
                  <w:pPr>
                    <w:jc w:val="center"/>
                    <w:rPr>
                      <w:color w:val="000000"/>
                      <w:sz w:val="21"/>
                      <w:szCs w:val="21"/>
                    </w:rPr>
                  </w:pPr>
                  <w:r w:rsidRPr="004E20D6">
                    <w:rPr>
                      <w:color w:val="000000"/>
                      <w:sz w:val="21"/>
                      <w:szCs w:val="21"/>
                    </w:rPr>
                    <w:t>/</w:t>
                  </w:r>
                </w:p>
              </w:tc>
              <w:tc>
                <w:tcPr>
                  <w:tcW w:w="1009" w:type="dxa"/>
                  <w:tcBorders>
                    <w:top w:val="single" w:sz="4" w:space="0" w:color="auto"/>
                    <w:left w:val="nil"/>
                    <w:bottom w:val="single" w:sz="4" w:space="0" w:color="auto"/>
                  </w:tcBorders>
                  <w:vAlign w:val="center"/>
                </w:tcPr>
                <w:p w:rsidR="0089243C" w:rsidRPr="004E20D6" w:rsidRDefault="0089243C" w:rsidP="007824C8">
                  <w:pPr>
                    <w:jc w:val="center"/>
                    <w:rPr>
                      <w:color w:val="000000"/>
                      <w:sz w:val="21"/>
                      <w:szCs w:val="21"/>
                    </w:rPr>
                  </w:pPr>
                  <w:r w:rsidRPr="004E20D6">
                    <w:rPr>
                      <w:color w:val="000000"/>
                      <w:sz w:val="21"/>
                      <w:szCs w:val="21"/>
                    </w:rPr>
                    <w:t>不属于</w:t>
                  </w:r>
                </w:p>
              </w:tc>
            </w:tr>
            <w:tr w:rsidR="0089243C" w:rsidRPr="004E20D6" w:rsidTr="007824C8">
              <w:trPr>
                <w:trHeight w:val="402"/>
              </w:trPr>
              <w:tc>
                <w:tcPr>
                  <w:tcW w:w="1309" w:type="dxa"/>
                  <w:tcBorders>
                    <w:top w:val="single" w:sz="4" w:space="0" w:color="auto"/>
                    <w:bottom w:val="single" w:sz="4" w:space="0" w:color="auto"/>
                    <w:right w:val="single" w:sz="4" w:space="0" w:color="auto"/>
                  </w:tcBorders>
                  <w:vAlign w:val="center"/>
                </w:tcPr>
                <w:p w:rsidR="0089243C" w:rsidRPr="004E20D6" w:rsidRDefault="0089243C" w:rsidP="007824C8">
                  <w:pPr>
                    <w:jc w:val="center"/>
                    <w:rPr>
                      <w:color w:val="000000"/>
                      <w:sz w:val="21"/>
                      <w:szCs w:val="21"/>
                    </w:rPr>
                  </w:pPr>
                  <w:r w:rsidRPr="004E20D6">
                    <w:rPr>
                      <w:color w:val="000000"/>
                      <w:sz w:val="21"/>
                      <w:szCs w:val="21"/>
                    </w:rPr>
                    <w:t>淘汰类</w:t>
                  </w:r>
                </w:p>
                <w:p w:rsidR="0089243C" w:rsidRPr="004E20D6" w:rsidRDefault="0089243C" w:rsidP="007824C8">
                  <w:pPr>
                    <w:jc w:val="center"/>
                    <w:rPr>
                      <w:color w:val="000000"/>
                      <w:sz w:val="21"/>
                      <w:szCs w:val="21"/>
                    </w:rPr>
                  </w:pPr>
                  <w:r w:rsidRPr="004E20D6">
                    <w:rPr>
                      <w:color w:val="000000"/>
                      <w:sz w:val="21"/>
                      <w:szCs w:val="21"/>
                    </w:rPr>
                    <w:t>（落后生产工艺装备）</w:t>
                  </w:r>
                </w:p>
              </w:tc>
              <w:tc>
                <w:tcPr>
                  <w:tcW w:w="992" w:type="dxa"/>
                  <w:tcBorders>
                    <w:top w:val="single" w:sz="4" w:space="0" w:color="auto"/>
                    <w:left w:val="nil"/>
                    <w:bottom w:val="single" w:sz="4" w:space="0" w:color="auto"/>
                    <w:right w:val="single" w:sz="4" w:space="0" w:color="auto"/>
                  </w:tcBorders>
                  <w:vAlign w:val="center"/>
                </w:tcPr>
                <w:p w:rsidR="0089243C" w:rsidRPr="004E20D6" w:rsidRDefault="0089243C" w:rsidP="007824C8">
                  <w:pPr>
                    <w:jc w:val="center"/>
                    <w:rPr>
                      <w:color w:val="000000"/>
                      <w:sz w:val="21"/>
                      <w:szCs w:val="21"/>
                    </w:rPr>
                  </w:pPr>
                  <w:r w:rsidRPr="004E20D6">
                    <w:rPr>
                      <w:color w:val="000000"/>
                      <w:sz w:val="21"/>
                      <w:szCs w:val="21"/>
                    </w:rPr>
                    <w:t>/</w:t>
                  </w:r>
                </w:p>
              </w:tc>
              <w:tc>
                <w:tcPr>
                  <w:tcW w:w="1985" w:type="dxa"/>
                  <w:tcBorders>
                    <w:top w:val="single" w:sz="4" w:space="0" w:color="auto"/>
                    <w:left w:val="nil"/>
                    <w:bottom w:val="single" w:sz="4" w:space="0" w:color="auto"/>
                    <w:right w:val="single" w:sz="4" w:space="0" w:color="auto"/>
                  </w:tcBorders>
                  <w:vAlign w:val="center"/>
                </w:tcPr>
                <w:p w:rsidR="0089243C" w:rsidRPr="004E20D6" w:rsidRDefault="0089243C" w:rsidP="007824C8">
                  <w:pPr>
                    <w:jc w:val="center"/>
                    <w:rPr>
                      <w:color w:val="000000"/>
                      <w:sz w:val="21"/>
                      <w:szCs w:val="21"/>
                    </w:rPr>
                  </w:pPr>
                  <w:r w:rsidRPr="004E20D6">
                    <w:rPr>
                      <w:color w:val="000000"/>
                      <w:sz w:val="21"/>
                      <w:szCs w:val="21"/>
                    </w:rPr>
                    <w:t>查无相关对应条款</w:t>
                  </w:r>
                </w:p>
              </w:tc>
              <w:tc>
                <w:tcPr>
                  <w:tcW w:w="1624" w:type="dxa"/>
                  <w:tcBorders>
                    <w:top w:val="single" w:sz="4" w:space="0" w:color="auto"/>
                    <w:left w:val="nil"/>
                    <w:bottom w:val="single" w:sz="4" w:space="0" w:color="auto"/>
                    <w:right w:val="single" w:sz="4" w:space="0" w:color="auto"/>
                  </w:tcBorders>
                  <w:vAlign w:val="center"/>
                </w:tcPr>
                <w:p w:rsidR="0089243C" w:rsidRPr="004E20D6" w:rsidRDefault="0089243C" w:rsidP="007824C8">
                  <w:pPr>
                    <w:jc w:val="center"/>
                    <w:rPr>
                      <w:color w:val="000000"/>
                      <w:sz w:val="21"/>
                      <w:szCs w:val="21"/>
                    </w:rPr>
                  </w:pPr>
                  <w:r w:rsidRPr="004E20D6">
                    <w:rPr>
                      <w:color w:val="000000"/>
                      <w:sz w:val="21"/>
                      <w:szCs w:val="21"/>
                    </w:rPr>
                    <w:t>/</w:t>
                  </w:r>
                </w:p>
              </w:tc>
              <w:tc>
                <w:tcPr>
                  <w:tcW w:w="1009" w:type="dxa"/>
                  <w:tcBorders>
                    <w:top w:val="single" w:sz="4" w:space="0" w:color="auto"/>
                    <w:left w:val="nil"/>
                    <w:bottom w:val="single" w:sz="4" w:space="0" w:color="auto"/>
                  </w:tcBorders>
                  <w:vAlign w:val="center"/>
                </w:tcPr>
                <w:p w:rsidR="0089243C" w:rsidRPr="004E20D6" w:rsidRDefault="0089243C" w:rsidP="007824C8">
                  <w:pPr>
                    <w:jc w:val="center"/>
                    <w:rPr>
                      <w:color w:val="000000"/>
                      <w:sz w:val="21"/>
                      <w:szCs w:val="21"/>
                    </w:rPr>
                  </w:pPr>
                  <w:r w:rsidRPr="004E20D6">
                    <w:rPr>
                      <w:color w:val="000000"/>
                      <w:sz w:val="21"/>
                      <w:szCs w:val="21"/>
                    </w:rPr>
                    <w:t>不属于</w:t>
                  </w:r>
                </w:p>
              </w:tc>
            </w:tr>
            <w:tr w:rsidR="0089243C" w:rsidRPr="004E20D6" w:rsidTr="007824C8">
              <w:trPr>
                <w:trHeight w:val="402"/>
              </w:trPr>
              <w:tc>
                <w:tcPr>
                  <w:tcW w:w="1309" w:type="dxa"/>
                  <w:tcBorders>
                    <w:top w:val="single" w:sz="4" w:space="0" w:color="auto"/>
                    <w:bottom w:val="single" w:sz="8" w:space="0" w:color="auto"/>
                    <w:right w:val="single" w:sz="4" w:space="0" w:color="auto"/>
                  </w:tcBorders>
                  <w:vAlign w:val="center"/>
                </w:tcPr>
                <w:p w:rsidR="0089243C" w:rsidRPr="004E20D6" w:rsidRDefault="0089243C" w:rsidP="007824C8">
                  <w:pPr>
                    <w:jc w:val="center"/>
                    <w:rPr>
                      <w:color w:val="000000"/>
                      <w:sz w:val="21"/>
                      <w:szCs w:val="21"/>
                    </w:rPr>
                  </w:pPr>
                  <w:r w:rsidRPr="004E20D6">
                    <w:rPr>
                      <w:color w:val="000000"/>
                      <w:sz w:val="21"/>
                      <w:szCs w:val="21"/>
                    </w:rPr>
                    <w:t>淘汰类（落后产品）</w:t>
                  </w:r>
                </w:p>
              </w:tc>
              <w:tc>
                <w:tcPr>
                  <w:tcW w:w="992" w:type="dxa"/>
                  <w:tcBorders>
                    <w:top w:val="single" w:sz="4" w:space="0" w:color="auto"/>
                    <w:left w:val="nil"/>
                    <w:bottom w:val="single" w:sz="8" w:space="0" w:color="auto"/>
                    <w:right w:val="single" w:sz="4" w:space="0" w:color="auto"/>
                  </w:tcBorders>
                  <w:vAlign w:val="center"/>
                </w:tcPr>
                <w:p w:rsidR="0089243C" w:rsidRPr="004E20D6" w:rsidRDefault="0089243C" w:rsidP="007824C8">
                  <w:pPr>
                    <w:jc w:val="center"/>
                    <w:rPr>
                      <w:color w:val="000000"/>
                      <w:sz w:val="21"/>
                      <w:szCs w:val="21"/>
                    </w:rPr>
                  </w:pPr>
                  <w:r w:rsidRPr="004E20D6">
                    <w:rPr>
                      <w:color w:val="000000"/>
                      <w:sz w:val="21"/>
                      <w:szCs w:val="21"/>
                    </w:rPr>
                    <w:t>/</w:t>
                  </w:r>
                </w:p>
              </w:tc>
              <w:tc>
                <w:tcPr>
                  <w:tcW w:w="1985" w:type="dxa"/>
                  <w:tcBorders>
                    <w:top w:val="single" w:sz="4" w:space="0" w:color="auto"/>
                    <w:left w:val="nil"/>
                    <w:bottom w:val="single" w:sz="8" w:space="0" w:color="auto"/>
                    <w:right w:val="single" w:sz="4" w:space="0" w:color="auto"/>
                  </w:tcBorders>
                  <w:vAlign w:val="center"/>
                </w:tcPr>
                <w:p w:rsidR="0089243C" w:rsidRPr="004E20D6" w:rsidRDefault="0089243C" w:rsidP="007824C8">
                  <w:pPr>
                    <w:jc w:val="center"/>
                    <w:rPr>
                      <w:color w:val="000000"/>
                      <w:sz w:val="21"/>
                      <w:szCs w:val="21"/>
                    </w:rPr>
                  </w:pPr>
                  <w:r w:rsidRPr="004E20D6">
                    <w:rPr>
                      <w:color w:val="000000"/>
                      <w:sz w:val="21"/>
                      <w:szCs w:val="21"/>
                    </w:rPr>
                    <w:t>查无相关对应条款</w:t>
                  </w:r>
                </w:p>
              </w:tc>
              <w:tc>
                <w:tcPr>
                  <w:tcW w:w="1624" w:type="dxa"/>
                  <w:tcBorders>
                    <w:top w:val="single" w:sz="4" w:space="0" w:color="auto"/>
                    <w:left w:val="nil"/>
                    <w:bottom w:val="single" w:sz="8" w:space="0" w:color="auto"/>
                    <w:right w:val="single" w:sz="4" w:space="0" w:color="auto"/>
                  </w:tcBorders>
                  <w:vAlign w:val="center"/>
                </w:tcPr>
                <w:p w:rsidR="0089243C" w:rsidRPr="004E20D6" w:rsidRDefault="0089243C" w:rsidP="007824C8">
                  <w:pPr>
                    <w:jc w:val="center"/>
                    <w:rPr>
                      <w:color w:val="000000"/>
                      <w:sz w:val="21"/>
                      <w:szCs w:val="21"/>
                    </w:rPr>
                  </w:pPr>
                  <w:r w:rsidRPr="004E20D6">
                    <w:rPr>
                      <w:color w:val="000000"/>
                      <w:sz w:val="21"/>
                      <w:szCs w:val="21"/>
                    </w:rPr>
                    <w:t>/</w:t>
                  </w:r>
                </w:p>
              </w:tc>
              <w:tc>
                <w:tcPr>
                  <w:tcW w:w="1009" w:type="dxa"/>
                  <w:tcBorders>
                    <w:top w:val="single" w:sz="4" w:space="0" w:color="auto"/>
                    <w:left w:val="nil"/>
                    <w:bottom w:val="single" w:sz="8" w:space="0" w:color="auto"/>
                  </w:tcBorders>
                  <w:vAlign w:val="center"/>
                </w:tcPr>
                <w:p w:rsidR="0089243C" w:rsidRPr="004E20D6" w:rsidRDefault="0089243C" w:rsidP="007824C8">
                  <w:pPr>
                    <w:jc w:val="center"/>
                    <w:rPr>
                      <w:color w:val="000000"/>
                      <w:sz w:val="21"/>
                      <w:szCs w:val="21"/>
                    </w:rPr>
                  </w:pPr>
                  <w:r w:rsidRPr="004E20D6">
                    <w:rPr>
                      <w:color w:val="000000"/>
                      <w:sz w:val="21"/>
                      <w:szCs w:val="21"/>
                    </w:rPr>
                    <w:t>不属于</w:t>
                  </w:r>
                </w:p>
              </w:tc>
            </w:tr>
          </w:tbl>
          <w:p w:rsidR="0089243C" w:rsidRPr="001C7D8C" w:rsidRDefault="0089243C" w:rsidP="0089243C">
            <w:pPr>
              <w:spacing w:line="440" w:lineRule="exact"/>
              <w:jc w:val="left"/>
              <w:rPr>
                <w:color w:val="000000"/>
                <w:sz w:val="24"/>
                <w:szCs w:val="24"/>
                <w:highlight w:val="yellow"/>
              </w:rPr>
            </w:pPr>
            <w:r>
              <w:rPr>
                <w:rFonts w:hint="eastAsia"/>
                <w:color w:val="000000"/>
                <w:sz w:val="24"/>
                <w:szCs w:val="24"/>
              </w:rPr>
              <w:t>2</w:t>
            </w:r>
            <w:r w:rsidRPr="001C7D8C">
              <w:rPr>
                <w:rFonts w:hint="eastAsia"/>
                <w:color w:val="000000"/>
                <w:sz w:val="24"/>
                <w:szCs w:val="24"/>
              </w:rPr>
              <w:t>、</w:t>
            </w:r>
            <w:r w:rsidRPr="001C7D8C">
              <w:rPr>
                <w:rFonts w:hint="eastAsia"/>
                <w:b/>
                <w:bCs/>
                <w:color w:val="000000"/>
                <w:sz w:val="24"/>
                <w:szCs w:val="24"/>
              </w:rPr>
              <w:t>本项目</w:t>
            </w:r>
            <w:r w:rsidRPr="001C7D8C">
              <w:rPr>
                <w:b/>
                <w:bCs/>
                <w:color w:val="000000"/>
                <w:sz w:val="24"/>
                <w:szCs w:val="24"/>
              </w:rPr>
              <w:t>与</w:t>
            </w:r>
            <w:r w:rsidRPr="001C7D8C">
              <w:rPr>
                <w:rFonts w:hint="eastAsia"/>
                <w:b/>
                <w:bCs/>
                <w:color w:val="000000"/>
                <w:sz w:val="24"/>
                <w:szCs w:val="24"/>
              </w:rPr>
              <w:t>园区发展规划相符性分析</w:t>
            </w:r>
          </w:p>
          <w:p w:rsidR="0089243C" w:rsidRPr="001C7D8C" w:rsidRDefault="0089243C" w:rsidP="0089243C">
            <w:pPr>
              <w:spacing w:line="440" w:lineRule="exact"/>
              <w:ind w:firstLineChars="200" w:firstLine="480"/>
              <w:rPr>
                <w:rFonts w:eastAsia="黑体"/>
                <w:sz w:val="24"/>
                <w:szCs w:val="24"/>
                <w:lang w:val="pt-BR"/>
              </w:rPr>
            </w:pPr>
            <w:r w:rsidRPr="001C7D8C">
              <w:rPr>
                <w:rFonts w:eastAsia="黑体" w:hAnsi="黑体"/>
                <w:sz w:val="24"/>
                <w:szCs w:val="24"/>
                <w:lang w:val="pt-BR"/>
              </w:rPr>
              <w:t>表</w:t>
            </w:r>
            <w:r>
              <w:rPr>
                <w:rFonts w:eastAsia="黑体" w:hint="eastAsia"/>
                <w:sz w:val="24"/>
                <w:szCs w:val="24"/>
                <w:lang w:val="pt-BR"/>
              </w:rPr>
              <w:t>2</w:t>
            </w:r>
            <w:r w:rsidRPr="001C7D8C">
              <w:rPr>
                <w:rFonts w:eastAsia="黑体" w:hAnsi="黑体"/>
                <w:sz w:val="24"/>
                <w:szCs w:val="24"/>
                <w:lang w:val="pt-BR"/>
              </w:rPr>
              <w:t>项目与园区发展规划相符性分析</w:t>
            </w:r>
          </w:p>
          <w:tbl>
            <w:tblPr>
              <w:tblW w:w="5000" w:type="pct"/>
              <w:jc w:val="center"/>
              <w:tblBorders>
                <w:top w:val="single" w:sz="12" w:space="0" w:color="auto"/>
                <w:bottom w:val="single" w:sz="12" w:space="0" w:color="auto"/>
                <w:insideH w:val="single" w:sz="4" w:space="0" w:color="auto"/>
                <w:insideV w:val="single" w:sz="4" w:space="0" w:color="auto"/>
              </w:tblBorders>
              <w:tblLayout w:type="fixed"/>
              <w:tblLook w:val="0000"/>
            </w:tblPr>
            <w:tblGrid>
              <w:gridCol w:w="735"/>
              <w:gridCol w:w="4642"/>
              <w:gridCol w:w="1517"/>
              <w:gridCol w:w="734"/>
            </w:tblGrid>
            <w:tr w:rsidR="0063506D" w:rsidRPr="00316E0F" w:rsidTr="0063506D">
              <w:trPr>
                <w:trHeight w:val="402"/>
                <w:jc w:val="center"/>
              </w:trPr>
              <w:tc>
                <w:tcPr>
                  <w:tcW w:w="812" w:type="dxa"/>
                  <w:tcBorders>
                    <w:top w:val="single" w:sz="8" w:space="0" w:color="auto"/>
                    <w:bottom w:val="single" w:sz="8" w:space="0" w:color="auto"/>
                  </w:tcBorders>
                  <w:vAlign w:val="center"/>
                </w:tcPr>
                <w:p w:rsidR="0063506D" w:rsidRPr="00316E0F" w:rsidRDefault="0063506D" w:rsidP="000E686F">
                  <w:pPr>
                    <w:adjustRightInd w:val="0"/>
                    <w:snapToGrid w:val="0"/>
                    <w:jc w:val="center"/>
                    <w:rPr>
                      <w:b/>
                      <w:sz w:val="21"/>
                      <w:szCs w:val="21"/>
                    </w:rPr>
                  </w:pPr>
                  <w:r w:rsidRPr="00316E0F">
                    <w:rPr>
                      <w:rFonts w:hint="eastAsia"/>
                      <w:b/>
                      <w:sz w:val="21"/>
                      <w:szCs w:val="21"/>
                    </w:rPr>
                    <w:t>类别</w:t>
                  </w:r>
                </w:p>
              </w:tc>
              <w:tc>
                <w:tcPr>
                  <w:tcW w:w="5310" w:type="dxa"/>
                  <w:tcBorders>
                    <w:top w:val="single" w:sz="8" w:space="0" w:color="auto"/>
                    <w:bottom w:val="single" w:sz="8" w:space="0" w:color="auto"/>
                  </w:tcBorders>
                  <w:vAlign w:val="center"/>
                </w:tcPr>
                <w:p w:rsidR="0063506D" w:rsidRPr="00316E0F" w:rsidRDefault="0063506D" w:rsidP="000E686F">
                  <w:pPr>
                    <w:adjustRightInd w:val="0"/>
                    <w:snapToGrid w:val="0"/>
                    <w:jc w:val="center"/>
                    <w:rPr>
                      <w:b/>
                      <w:sz w:val="21"/>
                      <w:szCs w:val="21"/>
                    </w:rPr>
                  </w:pPr>
                  <w:r w:rsidRPr="00316E0F">
                    <w:rPr>
                      <w:rFonts w:hint="eastAsia"/>
                      <w:b/>
                      <w:sz w:val="21"/>
                      <w:szCs w:val="21"/>
                    </w:rPr>
                    <w:t>规划内容</w:t>
                  </w:r>
                </w:p>
              </w:tc>
              <w:tc>
                <w:tcPr>
                  <w:tcW w:w="1711" w:type="dxa"/>
                  <w:tcBorders>
                    <w:top w:val="single" w:sz="8" w:space="0" w:color="auto"/>
                    <w:bottom w:val="single" w:sz="8" w:space="0" w:color="auto"/>
                  </w:tcBorders>
                  <w:vAlign w:val="center"/>
                </w:tcPr>
                <w:p w:rsidR="0063506D" w:rsidRPr="00316E0F" w:rsidRDefault="0063506D" w:rsidP="000E686F">
                  <w:pPr>
                    <w:adjustRightInd w:val="0"/>
                    <w:snapToGrid w:val="0"/>
                    <w:jc w:val="center"/>
                    <w:rPr>
                      <w:b/>
                      <w:sz w:val="21"/>
                      <w:szCs w:val="21"/>
                    </w:rPr>
                  </w:pPr>
                  <w:r w:rsidRPr="00316E0F">
                    <w:rPr>
                      <w:b/>
                      <w:sz w:val="21"/>
                      <w:szCs w:val="21"/>
                    </w:rPr>
                    <w:t>本项目</w:t>
                  </w:r>
                </w:p>
              </w:tc>
              <w:tc>
                <w:tcPr>
                  <w:tcW w:w="809" w:type="dxa"/>
                  <w:tcBorders>
                    <w:top w:val="single" w:sz="8" w:space="0" w:color="auto"/>
                    <w:bottom w:val="single" w:sz="8" w:space="0" w:color="auto"/>
                  </w:tcBorders>
                  <w:vAlign w:val="center"/>
                </w:tcPr>
                <w:p w:rsidR="0063506D" w:rsidRPr="00316E0F" w:rsidRDefault="0063506D" w:rsidP="000E686F">
                  <w:pPr>
                    <w:adjustRightInd w:val="0"/>
                    <w:snapToGrid w:val="0"/>
                    <w:jc w:val="center"/>
                    <w:rPr>
                      <w:b/>
                      <w:sz w:val="21"/>
                      <w:szCs w:val="21"/>
                    </w:rPr>
                  </w:pPr>
                  <w:r w:rsidRPr="00316E0F">
                    <w:rPr>
                      <w:b/>
                      <w:sz w:val="21"/>
                      <w:szCs w:val="21"/>
                    </w:rPr>
                    <w:t>相符性</w:t>
                  </w:r>
                </w:p>
              </w:tc>
            </w:tr>
            <w:tr w:rsidR="0063506D" w:rsidRPr="00316E0F" w:rsidTr="0063506D">
              <w:trPr>
                <w:trHeight w:val="402"/>
                <w:jc w:val="center"/>
              </w:trPr>
              <w:tc>
                <w:tcPr>
                  <w:tcW w:w="812" w:type="dxa"/>
                  <w:tcBorders>
                    <w:top w:val="single" w:sz="8" w:space="0" w:color="auto"/>
                  </w:tcBorders>
                  <w:vAlign w:val="center"/>
                </w:tcPr>
                <w:p w:rsidR="0063506D" w:rsidRPr="00316E0F" w:rsidRDefault="0063506D" w:rsidP="000E686F">
                  <w:pPr>
                    <w:adjustRightInd w:val="0"/>
                    <w:snapToGrid w:val="0"/>
                    <w:jc w:val="center"/>
                    <w:rPr>
                      <w:sz w:val="21"/>
                      <w:szCs w:val="21"/>
                    </w:rPr>
                  </w:pPr>
                  <w:r w:rsidRPr="00316E0F">
                    <w:rPr>
                      <w:rFonts w:hint="eastAsia"/>
                      <w:sz w:val="21"/>
                      <w:szCs w:val="21"/>
                    </w:rPr>
                    <w:t>园区空间结构</w:t>
                  </w:r>
                </w:p>
              </w:tc>
              <w:tc>
                <w:tcPr>
                  <w:tcW w:w="5310" w:type="dxa"/>
                  <w:tcBorders>
                    <w:top w:val="single" w:sz="8" w:space="0" w:color="auto"/>
                  </w:tcBorders>
                  <w:vAlign w:val="center"/>
                </w:tcPr>
                <w:p w:rsidR="0063506D" w:rsidRPr="00316E0F" w:rsidRDefault="0063506D" w:rsidP="000E686F">
                  <w:pPr>
                    <w:adjustRightInd w:val="0"/>
                    <w:snapToGrid w:val="0"/>
                    <w:jc w:val="center"/>
                    <w:rPr>
                      <w:b/>
                      <w:sz w:val="21"/>
                      <w:szCs w:val="21"/>
                    </w:rPr>
                  </w:pPr>
                  <w:r w:rsidRPr="00316E0F">
                    <w:rPr>
                      <w:rFonts w:hint="eastAsia"/>
                      <w:color w:val="000000"/>
                      <w:sz w:val="21"/>
                      <w:szCs w:val="21"/>
                    </w:rPr>
                    <w:t>动力电池专业园区规划为</w:t>
                  </w:r>
                  <w:r w:rsidRPr="00316E0F">
                    <w:rPr>
                      <w:sz w:val="21"/>
                      <w:szCs w:val="21"/>
                    </w:rPr>
                    <w:t>成</w:t>
                  </w:r>
                  <w:r w:rsidRPr="00316E0F">
                    <w:rPr>
                      <w:sz w:val="21"/>
                      <w:szCs w:val="21"/>
                    </w:rPr>
                    <w:t>“</w:t>
                  </w:r>
                  <w:r w:rsidRPr="00316E0F">
                    <w:rPr>
                      <w:sz w:val="21"/>
                      <w:szCs w:val="21"/>
                    </w:rPr>
                    <w:t>两轴、两片区</w:t>
                  </w:r>
                  <w:r w:rsidRPr="00316E0F">
                    <w:rPr>
                      <w:sz w:val="21"/>
                      <w:szCs w:val="21"/>
                    </w:rPr>
                    <w:t>”</w:t>
                  </w:r>
                  <w:r w:rsidRPr="00316E0F">
                    <w:rPr>
                      <w:sz w:val="21"/>
                      <w:szCs w:val="21"/>
                    </w:rPr>
                    <w:t>的空间布局结构</w:t>
                  </w:r>
                  <w:r w:rsidRPr="00316E0F">
                    <w:rPr>
                      <w:rFonts w:hint="eastAsia"/>
                      <w:sz w:val="21"/>
                      <w:szCs w:val="21"/>
                    </w:rPr>
                    <w:t>。</w:t>
                  </w:r>
                  <w:r w:rsidRPr="00316E0F">
                    <w:rPr>
                      <w:sz w:val="21"/>
                      <w:szCs w:val="21"/>
                    </w:rPr>
                    <w:t>两轴：沿新辉路南北向空间联系轴和沿宝山西路</w:t>
                  </w:r>
                  <w:r w:rsidRPr="00316E0F">
                    <w:rPr>
                      <w:sz w:val="21"/>
                      <w:szCs w:val="21"/>
                    </w:rPr>
                    <w:t>-</w:t>
                  </w:r>
                  <w:r w:rsidRPr="00316E0F">
                    <w:rPr>
                      <w:sz w:val="21"/>
                      <w:szCs w:val="21"/>
                    </w:rPr>
                    <w:t>块陈路东西向空间联系轴。两片区：东部动力电池及装备片区、西部电源材料及配件片区。</w:t>
                  </w:r>
                </w:p>
              </w:tc>
              <w:tc>
                <w:tcPr>
                  <w:tcW w:w="1711" w:type="dxa"/>
                  <w:tcBorders>
                    <w:top w:val="single" w:sz="8" w:space="0" w:color="auto"/>
                  </w:tcBorders>
                  <w:vAlign w:val="center"/>
                </w:tcPr>
                <w:p w:rsidR="0063506D" w:rsidRPr="00316E0F" w:rsidRDefault="0063506D" w:rsidP="000E686F">
                  <w:pPr>
                    <w:adjustRightInd w:val="0"/>
                    <w:snapToGrid w:val="0"/>
                    <w:jc w:val="center"/>
                    <w:rPr>
                      <w:sz w:val="21"/>
                      <w:szCs w:val="21"/>
                    </w:rPr>
                  </w:pPr>
                  <w:r w:rsidRPr="00316E0F">
                    <w:rPr>
                      <w:rFonts w:hint="eastAsia"/>
                      <w:sz w:val="21"/>
                      <w:szCs w:val="21"/>
                    </w:rPr>
                    <w:t>本项目位于</w:t>
                  </w:r>
                  <w:r w:rsidRPr="00316E0F">
                    <w:rPr>
                      <w:sz w:val="21"/>
                      <w:szCs w:val="21"/>
                    </w:rPr>
                    <w:t>西部电源材料及配件片区。</w:t>
                  </w:r>
                </w:p>
              </w:tc>
              <w:tc>
                <w:tcPr>
                  <w:tcW w:w="809" w:type="dxa"/>
                  <w:tcBorders>
                    <w:top w:val="single" w:sz="8" w:space="0" w:color="auto"/>
                  </w:tcBorders>
                  <w:vAlign w:val="center"/>
                </w:tcPr>
                <w:p w:rsidR="0063506D" w:rsidRPr="00316E0F" w:rsidRDefault="0063506D" w:rsidP="000E686F">
                  <w:pPr>
                    <w:adjustRightInd w:val="0"/>
                    <w:snapToGrid w:val="0"/>
                    <w:jc w:val="center"/>
                    <w:rPr>
                      <w:sz w:val="21"/>
                      <w:szCs w:val="21"/>
                    </w:rPr>
                  </w:pPr>
                  <w:r>
                    <w:rPr>
                      <w:rFonts w:hint="eastAsia"/>
                      <w:sz w:val="21"/>
                      <w:szCs w:val="21"/>
                    </w:rPr>
                    <w:t>符合</w:t>
                  </w:r>
                </w:p>
              </w:tc>
            </w:tr>
            <w:tr w:rsidR="0063506D" w:rsidRPr="00316E0F" w:rsidTr="0063506D">
              <w:trPr>
                <w:trHeight w:val="402"/>
                <w:jc w:val="center"/>
              </w:trPr>
              <w:tc>
                <w:tcPr>
                  <w:tcW w:w="812" w:type="dxa"/>
                  <w:vAlign w:val="center"/>
                </w:tcPr>
                <w:p w:rsidR="0063506D" w:rsidRPr="00316E0F" w:rsidRDefault="0063506D" w:rsidP="000E686F">
                  <w:pPr>
                    <w:adjustRightInd w:val="0"/>
                    <w:snapToGrid w:val="0"/>
                    <w:jc w:val="center"/>
                    <w:rPr>
                      <w:color w:val="000000"/>
                      <w:sz w:val="21"/>
                      <w:szCs w:val="21"/>
                    </w:rPr>
                  </w:pPr>
                  <w:r w:rsidRPr="00316E0F">
                    <w:rPr>
                      <w:rFonts w:hint="eastAsia"/>
                      <w:color w:val="000000"/>
                      <w:sz w:val="21"/>
                      <w:szCs w:val="21"/>
                    </w:rPr>
                    <w:t>发展方向及重点</w:t>
                  </w:r>
                </w:p>
              </w:tc>
              <w:tc>
                <w:tcPr>
                  <w:tcW w:w="5310" w:type="dxa"/>
                  <w:vAlign w:val="center"/>
                </w:tcPr>
                <w:p w:rsidR="0063506D" w:rsidRPr="00316E0F" w:rsidRDefault="0063506D" w:rsidP="000E686F">
                  <w:pPr>
                    <w:adjustRightInd w:val="0"/>
                    <w:snapToGrid w:val="0"/>
                    <w:jc w:val="center"/>
                    <w:rPr>
                      <w:color w:val="000000"/>
                      <w:sz w:val="21"/>
                      <w:szCs w:val="21"/>
                    </w:rPr>
                  </w:pPr>
                  <w:r w:rsidRPr="00316E0F">
                    <w:rPr>
                      <w:color w:val="000000"/>
                      <w:sz w:val="21"/>
                      <w:szCs w:val="21"/>
                    </w:rPr>
                    <w:t>动力电池专业园区应立足现有产业发展基础，做大做强动力电池产业规模，加强产业链上游拓展，下游延伸，着力构建</w:t>
                  </w:r>
                  <w:r w:rsidRPr="00316E0F">
                    <w:rPr>
                      <w:color w:val="000000"/>
                      <w:sz w:val="21"/>
                      <w:szCs w:val="21"/>
                    </w:rPr>
                    <w:t>“</w:t>
                  </w:r>
                  <w:r w:rsidRPr="00316E0F">
                    <w:rPr>
                      <w:color w:val="000000"/>
                      <w:sz w:val="21"/>
                      <w:szCs w:val="21"/>
                    </w:rPr>
                    <w:t>电源材料及配件</w:t>
                  </w:r>
                  <w:r w:rsidRPr="00316E0F">
                    <w:rPr>
                      <w:color w:val="000000"/>
                      <w:sz w:val="21"/>
                      <w:szCs w:val="21"/>
                    </w:rPr>
                    <w:t>——</w:t>
                  </w:r>
                  <w:r w:rsidRPr="00316E0F">
                    <w:rPr>
                      <w:color w:val="000000"/>
                      <w:sz w:val="21"/>
                      <w:szCs w:val="21"/>
                    </w:rPr>
                    <w:t>动力电池生产、检验检测服务</w:t>
                  </w:r>
                  <w:r w:rsidRPr="00316E0F">
                    <w:rPr>
                      <w:color w:val="000000"/>
                      <w:sz w:val="21"/>
                      <w:szCs w:val="21"/>
                    </w:rPr>
                    <w:t>——</w:t>
                  </w:r>
                  <w:r w:rsidRPr="00316E0F">
                    <w:rPr>
                      <w:color w:val="000000"/>
                      <w:sz w:val="21"/>
                      <w:szCs w:val="21"/>
                    </w:rPr>
                    <w:t>充电装备、电动工具、新能源汽车等装备</w:t>
                  </w:r>
                  <w:r w:rsidRPr="00316E0F">
                    <w:rPr>
                      <w:color w:val="000000"/>
                      <w:sz w:val="21"/>
                      <w:szCs w:val="21"/>
                    </w:rPr>
                    <w:t>——</w:t>
                  </w:r>
                  <w:r w:rsidRPr="00316E0F">
                    <w:rPr>
                      <w:color w:val="000000"/>
                      <w:sz w:val="21"/>
                      <w:szCs w:val="21"/>
                    </w:rPr>
                    <w:t>废旧电池回收利用</w:t>
                  </w:r>
                  <w:r w:rsidRPr="00316E0F">
                    <w:rPr>
                      <w:color w:val="000000"/>
                      <w:sz w:val="21"/>
                      <w:szCs w:val="21"/>
                    </w:rPr>
                    <w:t>”</w:t>
                  </w:r>
                  <w:r w:rsidRPr="00316E0F">
                    <w:rPr>
                      <w:color w:val="000000"/>
                      <w:sz w:val="21"/>
                      <w:szCs w:val="21"/>
                    </w:rPr>
                    <w:t>完整的产业链条，推动产业链条向微笑曲线两端延伸，着力打造电池</w:t>
                  </w:r>
                  <w:r w:rsidRPr="00316E0F">
                    <w:rPr>
                      <w:color w:val="000000"/>
                      <w:sz w:val="21"/>
                      <w:szCs w:val="21"/>
                    </w:rPr>
                    <w:t>“</w:t>
                  </w:r>
                  <w:r w:rsidRPr="00316E0F">
                    <w:rPr>
                      <w:color w:val="000000"/>
                      <w:sz w:val="21"/>
                      <w:szCs w:val="21"/>
                    </w:rPr>
                    <w:t>龙形产业</w:t>
                  </w:r>
                  <w:r w:rsidRPr="00316E0F">
                    <w:rPr>
                      <w:color w:val="000000"/>
                      <w:sz w:val="21"/>
                      <w:szCs w:val="21"/>
                    </w:rPr>
                    <w:t>”</w:t>
                  </w:r>
                  <w:r w:rsidRPr="00316E0F">
                    <w:rPr>
                      <w:color w:val="000000"/>
                      <w:sz w:val="21"/>
                      <w:szCs w:val="21"/>
                    </w:rPr>
                    <w:t>集群。</w:t>
                  </w:r>
                </w:p>
              </w:tc>
              <w:tc>
                <w:tcPr>
                  <w:tcW w:w="1711" w:type="dxa"/>
                  <w:vAlign w:val="center"/>
                </w:tcPr>
                <w:p w:rsidR="0063506D" w:rsidRPr="00316E0F" w:rsidRDefault="0063506D" w:rsidP="000E686F">
                  <w:pPr>
                    <w:adjustRightInd w:val="0"/>
                    <w:snapToGrid w:val="0"/>
                    <w:jc w:val="center"/>
                    <w:rPr>
                      <w:color w:val="000000"/>
                      <w:sz w:val="21"/>
                      <w:szCs w:val="21"/>
                    </w:rPr>
                  </w:pPr>
                  <w:r w:rsidRPr="00316E0F">
                    <w:rPr>
                      <w:rFonts w:hint="eastAsia"/>
                      <w:color w:val="000000"/>
                      <w:sz w:val="21"/>
                      <w:szCs w:val="21"/>
                    </w:rPr>
                    <w:t>本项目主要产品为</w:t>
                  </w:r>
                  <w:r>
                    <w:rPr>
                      <w:rFonts w:hint="eastAsia"/>
                      <w:color w:val="000000"/>
                      <w:sz w:val="21"/>
                      <w:szCs w:val="21"/>
                    </w:rPr>
                    <w:t>电池正负极隔离片</w:t>
                  </w:r>
                  <w:r w:rsidRPr="00316E0F">
                    <w:rPr>
                      <w:rFonts w:hint="eastAsia"/>
                      <w:color w:val="000000"/>
                      <w:sz w:val="21"/>
                      <w:szCs w:val="21"/>
                    </w:rPr>
                    <w:t>，</w:t>
                  </w:r>
                  <w:r>
                    <w:rPr>
                      <w:rFonts w:hint="eastAsia"/>
                      <w:color w:val="000000"/>
                      <w:sz w:val="21"/>
                      <w:szCs w:val="21"/>
                    </w:rPr>
                    <w:t>符合入驻条件</w:t>
                  </w:r>
                  <w:r w:rsidRPr="00316E0F">
                    <w:rPr>
                      <w:rFonts w:hint="eastAsia"/>
                      <w:color w:val="000000"/>
                      <w:sz w:val="21"/>
                      <w:szCs w:val="21"/>
                    </w:rPr>
                    <w:t>。</w:t>
                  </w:r>
                </w:p>
              </w:tc>
              <w:tc>
                <w:tcPr>
                  <w:tcW w:w="809" w:type="dxa"/>
                  <w:vAlign w:val="center"/>
                </w:tcPr>
                <w:p w:rsidR="0063506D" w:rsidRPr="00316E0F" w:rsidRDefault="0063506D" w:rsidP="000E686F">
                  <w:pPr>
                    <w:adjustRightInd w:val="0"/>
                    <w:snapToGrid w:val="0"/>
                    <w:jc w:val="center"/>
                    <w:rPr>
                      <w:color w:val="000000"/>
                      <w:sz w:val="21"/>
                      <w:szCs w:val="21"/>
                    </w:rPr>
                  </w:pPr>
                  <w:r w:rsidRPr="00316E0F">
                    <w:rPr>
                      <w:rFonts w:hint="eastAsia"/>
                      <w:color w:val="000000"/>
                      <w:sz w:val="21"/>
                      <w:szCs w:val="21"/>
                    </w:rPr>
                    <w:t>相符</w:t>
                  </w:r>
                </w:p>
              </w:tc>
            </w:tr>
            <w:tr w:rsidR="0063506D" w:rsidRPr="00316E0F" w:rsidTr="0063506D">
              <w:trPr>
                <w:trHeight w:val="402"/>
                <w:jc w:val="center"/>
              </w:trPr>
              <w:tc>
                <w:tcPr>
                  <w:tcW w:w="812" w:type="dxa"/>
                  <w:vAlign w:val="center"/>
                </w:tcPr>
                <w:p w:rsidR="0063506D" w:rsidRPr="00316E0F" w:rsidRDefault="0063506D" w:rsidP="000E686F">
                  <w:pPr>
                    <w:adjustRightInd w:val="0"/>
                    <w:snapToGrid w:val="0"/>
                    <w:jc w:val="center"/>
                    <w:rPr>
                      <w:color w:val="000000"/>
                      <w:sz w:val="21"/>
                      <w:szCs w:val="21"/>
                    </w:rPr>
                  </w:pPr>
                  <w:r w:rsidRPr="00316E0F">
                    <w:rPr>
                      <w:rFonts w:hint="eastAsia"/>
                      <w:color w:val="000000"/>
                      <w:sz w:val="21"/>
                      <w:szCs w:val="21"/>
                    </w:rPr>
                    <w:t>环境保护规划</w:t>
                  </w:r>
                </w:p>
              </w:tc>
              <w:tc>
                <w:tcPr>
                  <w:tcW w:w="5310" w:type="dxa"/>
                  <w:vAlign w:val="center"/>
                </w:tcPr>
                <w:p w:rsidR="0063506D" w:rsidRPr="00316E0F" w:rsidRDefault="0063506D" w:rsidP="000E686F">
                  <w:pPr>
                    <w:adjustRightInd w:val="0"/>
                    <w:snapToGrid w:val="0"/>
                    <w:jc w:val="center"/>
                    <w:rPr>
                      <w:color w:val="000000"/>
                      <w:sz w:val="21"/>
                      <w:szCs w:val="21"/>
                    </w:rPr>
                  </w:pPr>
                  <w:r w:rsidRPr="00316E0F">
                    <w:rPr>
                      <w:rFonts w:hint="eastAsia"/>
                      <w:color w:val="000000"/>
                      <w:sz w:val="21"/>
                      <w:szCs w:val="21"/>
                    </w:rPr>
                    <w:t>①</w:t>
                  </w:r>
                  <w:r w:rsidRPr="00316E0F">
                    <w:rPr>
                      <w:color w:val="000000"/>
                      <w:sz w:val="21"/>
                      <w:szCs w:val="21"/>
                    </w:rPr>
                    <w:t>空气环境质量：规划专业园区空气环境质量达到国家二级标准。</w:t>
                  </w:r>
                </w:p>
                <w:p w:rsidR="0063506D" w:rsidRPr="00316E0F" w:rsidRDefault="0063506D" w:rsidP="000E686F">
                  <w:pPr>
                    <w:adjustRightInd w:val="0"/>
                    <w:snapToGrid w:val="0"/>
                    <w:jc w:val="center"/>
                    <w:rPr>
                      <w:color w:val="000000"/>
                      <w:sz w:val="21"/>
                      <w:szCs w:val="21"/>
                    </w:rPr>
                  </w:pPr>
                  <w:r w:rsidRPr="00316E0F">
                    <w:rPr>
                      <w:rFonts w:hint="eastAsia"/>
                      <w:color w:val="000000"/>
                      <w:sz w:val="21"/>
                      <w:szCs w:val="21"/>
                    </w:rPr>
                    <w:t>②</w:t>
                  </w:r>
                  <w:r w:rsidRPr="00316E0F">
                    <w:rPr>
                      <w:color w:val="000000"/>
                      <w:sz w:val="21"/>
                      <w:szCs w:val="21"/>
                    </w:rPr>
                    <w:t>水体环境质量：地表水达到</w:t>
                  </w:r>
                  <w:r w:rsidRPr="00316E0F">
                    <w:rPr>
                      <w:rFonts w:hint="eastAsia"/>
                      <w:color w:val="000000"/>
                      <w:sz w:val="21"/>
                      <w:szCs w:val="21"/>
                    </w:rPr>
                    <w:t>V</w:t>
                  </w:r>
                  <w:r w:rsidRPr="00316E0F">
                    <w:rPr>
                      <w:color w:val="000000"/>
                      <w:sz w:val="21"/>
                      <w:szCs w:val="21"/>
                    </w:rPr>
                    <w:t>类水质标准。</w:t>
                  </w:r>
                </w:p>
                <w:p w:rsidR="0063506D" w:rsidRPr="00316E0F" w:rsidRDefault="0063506D" w:rsidP="000E686F">
                  <w:pPr>
                    <w:adjustRightInd w:val="0"/>
                    <w:snapToGrid w:val="0"/>
                    <w:jc w:val="center"/>
                    <w:rPr>
                      <w:color w:val="000000"/>
                      <w:sz w:val="21"/>
                      <w:szCs w:val="21"/>
                    </w:rPr>
                  </w:pPr>
                  <w:r w:rsidRPr="00316E0F">
                    <w:rPr>
                      <w:rFonts w:hint="eastAsia"/>
                      <w:color w:val="000000"/>
                      <w:sz w:val="21"/>
                      <w:szCs w:val="21"/>
                    </w:rPr>
                    <w:t>③</w:t>
                  </w:r>
                  <w:r w:rsidRPr="00316E0F">
                    <w:rPr>
                      <w:color w:val="000000"/>
                      <w:sz w:val="21"/>
                      <w:szCs w:val="21"/>
                    </w:rPr>
                    <w:t>声环境保护：按照《声环境质量标准》（</w:t>
                  </w:r>
                  <w:r w:rsidRPr="00316E0F">
                    <w:rPr>
                      <w:color w:val="000000"/>
                      <w:sz w:val="21"/>
                      <w:szCs w:val="21"/>
                    </w:rPr>
                    <w:t>GB3096-2008</w:t>
                  </w:r>
                  <w:r w:rsidRPr="00316E0F">
                    <w:rPr>
                      <w:color w:val="000000"/>
                      <w:sz w:val="21"/>
                      <w:szCs w:val="21"/>
                    </w:rPr>
                    <w:t>）要求，结合园区实际分为三类声环境保护分区，并明确各保护区的环境保护目标。</w:t>
                  </w:r>
                </w:p>
                <w:p w:rsidR="0063506D" w:rsidRPr="00316E0F" w:rsidRDefault="0063506D" w:rsidP="000E686F">
                  <w:pPr>
                    <w:adjustRightInd w:val="0"/>
                    <w:snapToGrid w:val="0"/>
                    <w:jc w:val="center"/>
                    <w:rPr>
                      <w:color w:val="000000"/>
                      <w:sz w:val="21"/>
                      <w:szCs w:val="21"/>
                    </w:rPr>
                  </w:pPr>
                  <w:r w:rsidRPr="00316E0F">
                    <w:rPr>
                      <w:rFonts w:hint="eastAsia"/>
                      <w:color w:val="000000"/>
                      <w:sz w:val="21"/>
                      <w:szCs w:val="21"/>
                    </w:rPr>
                    <w:t>④</w:t>
                  </w:r>
                  <w:r w:rsidRPr="00316E0F">
                    <w:rPr>
                      <w:color w:val="000000"/>
                      <w:sz w:val="21"/>
                      <w:szCs w:val="21"/>
                    </w:rPr>
                    <w:t>固体废弃物污染控制：</w:t>
                  </w:r>
                  <w:r w:rsidRPr="00316E0F">
                    <w:rPr>
                      <w:rFonts w:hint="eastAsia"/>
                      <w:color w:val="000000"/>
                      <w:sz w:val="21"/>
                      <w:szCs w:val="21"/>
                    </w:rPr>
                    <w:t>各种生活垃圾进行无害化处理，处理率达到</w:t>
                  </w:r>
                  <w:r w:rsidRPr="00316E0F">
                    <w:rPr>
                      <w:rFonts w:hint="eastAsia"/>
                      <w:color w:val="000000"/>
                      <w:sz w:val="21"/>
                      <w:szCs w:val="21"/>
                    </w:rPr>
                    <w:t xml:space="preserve"> 100%</w:t>
                  </w:r>
                  <w:r w:rsidRPr="00316E0F">
                    <w:rPr>
                      <w:rFonts w:hint="eastAsia"/>
                      <w:color w:val="000000"/>
                      <w:sz w:val="21"/>
                      <w:szCs w:val="21"/>
                    </w:rPr>
                    <w:t>；一般工业固废处置利用率达到</w:t>
                  </w:r>
                  <w:r w:rsidRPr="00316E0F">
                    <w:rPr>
                      <w:rFonts w:hint="eastAsia"/>
                      <w:color w:val="000000"/>
                      <w:sz w:val="21"/>
                      <w:szCs w:val="21"/>
                    </w:rPr>
                    <w:t>100%</w:t>
                  </w:r>
                  <w:r w:rsidRPr="00316E0F">
                    <w:rPr>
                      <w:rFonts w:hint="eastAsia"/>
                      <w:color w:val="000000"/>
                      <w:sz w:val="21"/>
                      <w:szCs w:val="21"/>
                    </w:rPr>
                    <w:t>；危险废物安全处置率</w:t>
                  </w:r>
                  <w:r w:rsidRPr="00316E0F">
                    <w:rPr>
                      <w:rFonts w:hint="eastAsia"/>
                      <w:color w:val="000000"/>
                      <w:sz w:val="21"/>
                      <w:szCs w:val="21"/>
                    </w:rPr>
                    <w:t>100%</w:t>
                  </w:r>
                  <w:r w:rsidRPr="00316E0F">
                    <w:rPr>
                      <w:rFonts w:hint="eastAsia"/>
                      <w:color w:val="000000"/>
                      <w:sz w:val="21"/>
                      <w:szCs w:val="21"/>
                    </w:rPr>
                    <w:t>。</w:t>
                  </w:r>
                </w:p>
              </w:tc>
              <w:tc>
                <w:tcPr>
                  <w:tcW w:w="1711" w:type="dxa"/>
                  <w:vAlign w:val="center"/>
                </w:tcPr>
                <w:p w:rsidR="0063506D" w:rsidRPr="00316E0F" w:rsidRDefault="0063506D" w:rsidP="000E686F">
                  <w:pPr>
                    <w:adjustRightInd w:val="0"/>
                    <w:snapToGrid w:val="0"/>
                    <w:jc w:val="center"/>
                    <w:rPr>
                      <w:color w:val="000000"/>
                      <w:sz w:val="21"/>
                      <w:szCs w:val="21"/>
                    </w:rPr>
                  </w:pPr>
                  <w:r w:rsidRPr="00316E0F">
                    <w:rPr>
                      <w:rFonts w:hint="eastAsia"/>
                      <w:color w:val="000000"/>
                      <w:sz w:val="21"/>
                      <w:szCs w:val="21"/>
                    </w:rPr>
                    <w:t>本项目大气环境执行二级标准，地表水执行</w:t>
                  </w:r>
                  <w:r w:rsidRPr="00316E0F">
                    <w:rPr>
                      <w:rFonts w:hint="eastAsia"/>
                      <w:color w:val="000000"/>
                      <w:sz w:val="21"/>
                      <w:szCs w:val="21"/>
                    </w:rPr>
                    <w:t>V</w:t>
                  </w:r>
                  <w:r w:rsidRPr="00316E0F">
                    <w:rPr>
                      <w:color w:val="000000"/>
                      <w:sz w:val="21"/>
                      <w:szCs w:val="21"/>
                    </w:rPr>
                    <w:t>类水质标准</w:t>
                  </w:r>
                  <w:r w:rsidRPr="00316E0F">
                    <w:rPr>
                      <w:rFonts w:hint="eastAsia"/>
                      <w:color w:val="000000"/>
                      <w:sz w:val="21"/>
                      <w:szCs w:val="21"/>
                    </w:rPr>
                    <w:t>，声环境执行</w:t>
                  </w:r>
                  <w:r w:rsidRPr="00316E0F">
                    <w:rPr>
                      <w:rFonts w:hint="eastAsia"/>
                      <w:color w:val="000000"/>
                      <w:sz w:val="21"/>
                      <w:szCs w:val="21"/>
                    </w:rPr>
                    <w:t>2</w:t>
                  </w:r>
                  <w:r w:rsidRPr="00316E0F">
                    <w:rPr>
                      <w:rFonts w:hint="eastAsia"/>
                      <w:color w:val="000000"/>
                      <w:sz w:val="21"/>
                      <w:szCs w:val="21"/>
                    </w:rPr>
                    <w:t>类标准，项目产生的各类固体废物均能合理处置，符合园区环境保护规划。</w:t>
                  </w:r>
                </w:p>
              </w:tc>
              <w:tc>
                <w:tcPr>
                  <w:tcW w:w="809" w:type="dxa"/>
                  <w:vAlign w:val="center"/>
                </w:tcPr>
                <w:p w:rsidR="0063506D" w:rsidRPr="00316E0F" w:rsidRDefault="0063506D" w:rsidP="000E686F">
                  <w:pPr>
                    <w:adjustRightInd w:val="0"/>
                    <w:snapToGrid w:val="0"/>
                    <w:jc w:val="center"/>
                    <w:rPr>
                      <w:color w:val="000000"/>
                      <w:sz w:val="21"/>
                      <w:szCs w:val="21"/>
                    </w:rPr>
                  </w:pPr>
                  <w:r w:rsidRPr="00316E0F">
                    <w:rPr>
                      <w:color w:val="000000"/>
                      <w:sz w:val="21"/>
                      <w:szCs w:val="21"/>
                    </w:rPr>
                    <w:t>符合</w:t>
                  </w:r>
                </w:p>
              </w:tc>
            </w:tr>
            <w:tr w:rsidR="0063506D" w:rsidRPr="00316E0F" w:rsidTr="0063506D">
              <w:trPr>
                <w:trHeight w:val="402"/>
                <w:jc w:val="center"/>
              </w:trPr>
              <w:tc>
                <w:tcPr>
                  <w:tcW w:w="812" w:type="dxa"/>
                  <w:vMerge w:val="restart"/>
                  <w:vAlign w:val="center"/>
                </w:tcPr>
                <w:p w:rsidR="0063506D" w:rsidRPr="00316E0F" w:rsidRDefault="0063506D" w:rsidP="000E686F">
                  <w:pPr>
                    <w:adjustRightInd w:val="0"/>
                    <w:snapToGrid w:val="0"/>
                    <w:jc w:val="center"/>
                    <w:rPr>
                      <w:color w:val="000000"/>
                      <w:sz w:val="21"/>
                      <w:szCs w:val="21"/>
                    </w:rPr>
                  </w:pPr>
                  <w:r w:rsidRPr="00316E0F">
                    <w:rPr>
                      <w:rFonts w:hint="eastAsia"/>
                      <w:color w:val="000000"/>
                      <w:sz w:val="21"/>
                      <w:szCs w:val="21"/>
                    </w:rPr>
                    <w:t>“三线一</w:t>
                  </w:r>
                  <w:r w:rsidRPr="00316E0F">
                    <w:rPr>
                      <w:rFonts w:hint="eastAsia"/>
                      <w:color w:val="000000"/>
                      <w:sz w:val="21"/>
                      <w:szCs w:val="21"/>
                    </w:rPr>
                    <w:lastRenderedPageBreak/>
                    <w:t>单”</w:t>
                  </w:r>
                </w:p>
              </w:tc>
              <w:tc>
                <w:tcPr>
                  <w:tcW w:w="5310" w:type="dxa"/>
                  <w:vAlign w:val="center"/>
                </w:tcPr>
                <w:p w:rsidR="0063506D" w:rsidRPr="00316E0F" w:rsidRDefault="0063506D" w:rsidP="000E686F">
                  <w:pPr>
                    <w:adjustRightInd w:val="0"/>
                    <w:snapToGrid w:val="0"/>
                    <w:jc w:val="center"/>
                    <w:rPr>
                      <w:color w:val="000000"/>
                      <w:sz w:val="21"/>
                      <w:szCs w:val="21"/>
                    </w:rPr>
                  </w:pPr>
                  <w:r w:rsidRPr="00316E0F">
                    <w:rPr>
                      <w:rFonts w:hint="eastAsia"/>
                      <w:color w:val="000000"/>
                      <w:sz w:val="21"/>
                      <w:szCs w:val="21"/>
                    </w:rPr>
                    <w:lastRenderedPageBreak/>
                    <w:t>生态保护红线：目前新乡市及凤泉区生态保护红线尚未定稿，征求意见稿红线范围主要涉及城市</w:t>
                  </w:r>
                  <w:r w:rsidRPr="00316E0F">
                    <w:rPr>
                      <w:rFonts w:hint="eastAsia"/>
                      <w:color w:val="000000"/>
                      <w:sz w:val="21"/>
                      <w:szCs w:val="21"/>
                    </w:rPr>
                    <w:lastRenderedPageBreak/>
                    <w:t>饮用水源保护区、南水北调保护区和凤凰山森林公园，均不在本次规划范围内，即凤泉区动力电池产业园规划用地范围不涉及生态保护红线。</w:t>
                  </w:r>
                </w:p>
              </w:tc>
              <w:tc>
                <w:tcPr>
                  <w:tcW w:w="1711" w:type="dxa"/>
                  <w:vAlign w:val="center"/>
                </w:tcPr>
                <w:p w:rsidR="0063506D" w:rsidRPr="00316E0F" w:rsidRDefault="0063506D" w:rsidP="000E686F">
                  <w:pPr>
                    <w:adjustRightInd w:val="0"/>
                    <w:snapToGrid w:val="0"/>
                    <w:jc w:val="center"/>
                    <w:rPr>
                      <w:color w:val="000000"/>
                      <w:sz w:val="21"/>
                      <w:szCs w:val="21"/>
                    </w:rPr>
                  </w:pPr>
                  <w:r w:rsidRPr="00316E0F">
                    <w:rPr>
                      <w:rFonts w:hint="eastAsia"/>
                      <w:color w:val="000000"/>
                      <w:sz w:val="21"/>
                      <w:szCs w:val="21"/>
                    </w:rPr>
                    <w:lastRenderedPageBreak/>
                    <w:t>本项目位于新乡市动力电池</w:t>
                  </w:r>
                  <w:r w:rsidRPr="00316E0F">
                    <w:rPr>
                      <w:rFonts w:hint="eastAsia"/>
                      <w:color w:val="000000"/>
                      <w:sz w:val="21"/>
                      <w:szCs w:val="21"/>
                    </w:rPr>
                    <w:lastRenderedPageBreak/>
                    <w:t>专业园区内</w:t>
                  </w:r>
                  <w:r w:rsidRPr="00316E0F">
                    <w:rPr>
                      <w:sz w:val="21"/>
                      <w:szCs w:val="21"/>
                    </w:rPr>
                    <w:t>西部电源材料及配件片区</w:t>
                  </w:r>
                  <w:r w:rsidRPr="00316E0F">
                    <w:rPr>
                      <w:rFonts w:hint="eastAsia"/>
                      <w:color w:val="000000"/>
                      <w:sz w:val="21"/>
                      <w:szCs w:val="21"/>
                    </w:rPr>
                    <w:t>，不在生态保护红线内</w:t>
                  </w:r>
                </w:p>
              </w:tc>
              <w:tc>
                <w:tcPr>
                  <w:tcW w:w="809" w:type="dxa"/>
                  <w:vAlign w:val="center"/>
                </w:tcPr>
                <w:p w:rsidR="0063506D" w:rsidRPr="00316E0F" w:rsidRDefault="0063506D" w:rsidP="000E686F">
                  <w:pPr>
                    <w:adjustRightInd w:val="0"/>
                    <w:snapToGrid w:val="0"/>
                    <w:jc w:val="center"/>
                    <w:rPr>
                      <w:color w:val="000000"/>
                      <w:sz w:val="21"/>
                      <w:szCs w:val="21"/>
                    </w:rPr>
                  </w:pPr>
                  <w:r w:rsidRPr="00316E0F">
                    <w:rPr>
                      <w:rFonts w:hint="eastAsia"/>
                      <w:color w:val="000000"/>
                      <w:sz w:val="21"/>
                      <w:szCs w:val="21"/>
                    </w:rPr>
                    <w:lastRenderedPageBreak/>
                    <w:t>符合</w:t>
                  </w:r>
                </w:p>
              </w:tc>
            </w:tr>
            <w:tr w:rsidR="0063506D" w:rsidRPr="00316E0F" w:rsidTr="0063506D">
              <w:trPr>
                <w:trHeight w:val="402"/>
                <w:jc w:val="center"/>
              </w:trPr>
              <w:tc>
                <w:tcPr>
                  <w:tcW w:w="812" w:type="dxa"/>
                  <w:vMerge/>
                  <w:vAlign w:val="center"/>
                </w:tcPr>
                <w:p w:rsidR="0063506D" w:rsidRPr="00316E0F" w:rsidRDefault="0063506D" w:rsidP="000E686F">
                  <w:pPr>
                    <w:adjustRightInd w:val="0"/>
                    <w:snapToGrid w:val="0"/>
                    <w:jc w:val="center"/>
                    <w:rPr>
                      <w:color w:val="000000"/>
                      <w:sz w:val="21"/>
                      <w:szCs w:val="21"/>
                    </w:rPr>
                  </w:pPr>
                </w:p>
              </w:tc>
              <w:tc>
                <w:tcPr>
                  <w:tcW w:w="5310" w:type="dxa"/>
                  <w:vAlign w:val="center"/>
                </w:tcPr>
                <w:p w:rsidR="0063506D" w:rsidRPr="00316E0F" w:rsidRDefault="0063506D" w:rsidP="000E686F">
                  <w:pPr>
                    <w:adjustRightInd w:val="0"/>
                    <w:snapToGrid w:val="0"/>
                    <w:jc w:val="center"/>
                    <w:rPr>
                      <w:color w:val="000000"/>
                      <w:sz w:val="21"/>
                      <w:szCs w:val="21"/>
                    </w:rPr>
                  </w:pPr>
                  <w:r w:rsidRPr="00316E0F">
                    <w:rPr>
                      <w:rFonts w:hint="eastAsia"/>
                      <w:color w:val="000000"/>
                      <w:sz w:val="21"/>
                      <w:szCs w:val="21"/>
                    </w:rPr>
                    <w:t>环境质量底线：</w:t>
                  </w:r>
                  <w:r w:rsidRPr="00316E0F">
                    <w:rPr>
                      <w:rFonts w:hint="eastAsia"/>
                      <w:color w:val="000000"/>
                      <w:sz w:val="21"/>
                      <w:szCs w:val="21"/>
                    </w:rPr>
                    <w:t>1</w:t>
                  </w:r>
                  <w:r w:rsidRPr="00316E0F">
                    <w:rPr>
                      <w:rFonts w:hint="eastAsia"/>
                      <w:color w:val="000000"/>
                      <w:sz w:val="21"/>
                      <w:szCs w:val="21"/>
                    </w:rPr>
                    <w:t>、大气环境质量：根据环境空气质量现状调查结果在采暖季节区域环境空气颗粒物和</w:t>
                  </w:r>
                  <w:r w:rsidRPr="00316E0F">
                    <w:rPr>
                      <w:rFonts w:hint="eastAsia"/>
                      <w:color w:val="000000"/>
                      <w:sz w:val="21"/>
                      <w:szCs w:val="21"/>
                    </w:rPr>
                    <w:t>NO</w:t>
                  </w:r>
                  <w:r w:rsidRPr="00316E0F">
                    <w:rPr>
                      <w:rFonts w:hint="eastAsia"/>
                      <w:color w:val="000000"/>
                      <w:sz w:val="21"/>
                      <w:szCs w:val="21"/>
                      <w:vertAlign w:val="subscript"/>
                    </w:rPr>
                    <w:t>2</w:t>
                  </w:r>
                  <w:r w:rsidRPr="00316E0F">
                    <w:rPr>
                      <w:rFonts w:hint="eastAsia"/>
                      <w:color w:val="000000"/>
                      <w:sz w:val="21"/>
                      <w:szCs w:val="21"/>
                    </w:rPr>
                    <w:t>出现超标现象，为使区域环境空气质量改善或不持续恶化，评价建议如下：（</w:t>
                  </w:r>
                  <w:r w:rsidRPr="00316E0F">
                    <w:rPr>
                      <w:rFonts w:hint="eastAsia"/>
                      <w:color w:val="000000"/>
                      <w:sz w:val="21"/>
                      <w:szCs w:val="21"/>
                    </w:rPr>
                    <w:t>1</w:t>
                  </w:r>
                  <w:r w:rsidRPr="00316E0F">
                    <w:rPr>
                      <w:rFonts w:hint="eastAsia"/>
                      <w:color w:val="000000"/>
                      <w:sz w:val="21"/>
                      <w:szCs w:val="21"/>
                    </w:rPr>
                    <w:t>）园区内新建项目废气排放颗粒物、</w:t>
                  </w:r>
                  <w:r w:rsidRPr="00316E0F">
                    <w:rPr>
                      <w:rFonts w:hint="eastAsia"/>
                      <w:color w:val="000000"/>
                      <w:sz w:val="21"/>
                      <w:szCs w:val="21"/>
                    </w:rPr>
                    <w:t>NOx</w:t>
                  </w:r>
                  <w:r w:rsidRPr="00316E0F">
                    <w:rPr>
                      <w:rFonts w:hint="eastAsia"/>
                      <w:color w:val="000000"/>
                      <w:sz w:val="21"/>
                      <w:szCs w:val="21"/>
                    </w:rPr>
                    <w:t>、</w:t>
                  </w:r>
                  <w:r w:rsidRPr="00316E0F">
                    <w:rPr>
                      <w:rFonts w:hint="eastAsia"/>
                      <w:color w:val="000000"/>
                      <w:sz w:val="21"/>
                      <w:szCs w:val="21"/>
                    </w:rPr>
                    <w:t>VOCs</w:t>
                  </w:r>
                  <w:r w:rsidRPr="00316E0F">
                    <w:rPr>
                      <w:rFonts w:hint="eastAsia"/>
                      <w:color w:val="000000"/>
                      <w:sz w:val="21"/>
                      <w:szCs w:val="21"/>
                    </w:rPr>
                    <w:t>和重金属总量实施区域内减量替代；（</w:t>
                  </w:r>
                  <w:r w:rsidRPr="00316E0F">
                    <w:rPr>
                      <w:rFonts w:hint="eastAsia"/>
                      <w:color w:val="000000"/>
                      <w:sz w:val="21"/>
                      <w:szCs w:val="21"/>
                    </w:rPr>
                    <w:t>2</w:t>
                  </w:r>
                  <w:r w:rsidRPr="00316E0F">
                    <w:rPr>
                      <w:rFonts w:hint="eastAsia"/>
                      <w:color w:val="000000"/>
                      <w:sz w:val="21"/>
                      <w:szCs w:val="21"/>
                    </w:rPr>
                    <w:t>）加快大块镇集中供热项目华新造纸厂供热锅炉实施，停用分散小锅炉、减少废气中</w:t>
                  </w:r>
                  <w:r w:rsidRPr="00316E0F">
                    <w:rPr>
                      <w:rFonts w:hint="eastAsia"/>
                      <w:color w:val="000000"/>
                      <w:sz w:val="21"/>
                      <w:szCs w:val="21"/>
                    </w:rPr>
                    <w:t>SO</w:t>
                  </w:r>
                  <w:r w:rsidRPr="00316E0F">
                    <w:rPr>
                      <w:rFonts w:hint="eastAsia"/>
                      <w:color w:val="000000"/>
                      <w:sz w:val="21"/>
                      <w:szCs w:val="21"/>
                      <w:vertAlign w:val="subscript"/>
                    </w:rPr>
                    <w:t>2</w:t>
                  </w:r>
                  <w:r w:rsidRPr="00316E0F">
                    <w:rPr>
                      <w:rFonts w:hint="eastAsia"/>
                      <w:color w:val="000000"/>
                      <w:sz w:val="21"/>
                      <w:szCs w:val="21"/>
                    </w:rPr>
                    <w:t>和</w:t>
                  </w:r>
                  <w:r w:rsidRPr="00316E0F">
                    <w:rPr>
                      <w:rFonts w:hint="eastAsia"/>
                      <w:color w:val="000000"/>
                      <w:sz w:val="21"/>
                      <w:szCs w:val="21"/>
                    </w:rPr>
                    <w:t>NOx</w:t>
                  </w:r>
                  <w:r w:rsidRPr="00316E0F">
                    <w:rPr>
                      <w:rFonts w:hint="eastAsia"/>
                      <w:color w:val="000000"/>
                      <w:sz w:val="21"/>
                      <w:szCs w:val="21"/>
                    </w:rPr>
                    <w:t>、颗粒物排放量；（</w:t>
                  </w:r>
                  <w:r w:rsidRPr="00316E0F">
                    <w:rPr>
                      <w:rFonts w:hint="eastAsia"/>
                      <w:color w:val="000000"/>
                      <w:sz w:val="21"/>
                      <w:szCs w:val="21"/>
                    </w:rPr>
                    <w:t>3</w:t>
                  </w:r>
                  <w:r w:rsidRPr="00316E0F">
                    <w:rPr>
                      <w:rFonts w:hint="eastAsia"/>
                      <w:color w:val="000000"/>
                      <w:sz w:val="21"/>
                      <w:szCs w:val="21"/>
                    </w:rPr>
                    <w:t>）现有及新建天然气锅炉或炉窑实施低氮燃烧或配套脱硝设施；（</w:t>
                  </w:r>
                  <w:r w:rsidRPr="00316E0F">
                    <w:rPr>
                      <w:rFonts w:hint="eastAsia"/>
                      <w:color w:val="000000"/>
                      <w:sz w:val="21"/>
                      <w:szCs w:val="21"/>
                    </w:rPr>
                    <w:t>4</w:t>
                  </w:r>
                  <w:r w:rsidRPr="00316E0F">
                    <w:rPr>
                      <w:rFonts w:hint="eastAsia"/>
                      <w:color w:val="000000"/>
                      <w:sz w:val="21"/>
                      <w:szCs w:val="21"/>
                    </w:rPr>
                    <w:t>）严格执行蓝天行动计划、大气污染防治攻坚战以及相关文件对部分行业限产、整改、关停和节能减排改造的有关规定和要求，在冬防期间和特殊时段园区更要加强监管、督导企业落实。</w:t>
                  </w:r>
                  <w:r w:rsidRPr="00316E0F">
                    <w:rPr>
                      <w:rFonts w:hint="eastAsia"/>
                      <w:color w:val="000000"/>
                      <w:sz w:val="21"/>
                      <w:szCs w:val="21"/>
                    </w:rPr>
                    <w:t>2</w:t>
                  </w:r>
                  <w:r w:rsidRPr="00316E0F">
                    <w:rPr>
                      <w:rFonts w:hint="eastAsia"/>
                      <w:color w:val="000000"/>
                      <w:sz w:val="21"/>
                      <w:szCs w:val="21"/>
                    </w:rPr>
                    <w:t>、水环境质量：为保障区域水环境质量，满足园区规划实施过程中水污染物排放总量要求，评价建议：（</w:t>
                  </w:r>
                  <w:r w:rsidRPr="00316E0F">
                    <w:rPr>
                      <w:rFonts w:hint="eastAsia"/>
                      <w:color w:val="000000"/>
                      <w:sz w:val="21"/>
                      <w:szCs w:val="21"/>
                    </w:rPr>
                    <w:t>1</w:t>
                  </w:r>
                  <w:r w:rsidRPr="00316E0F">
                    <w:rPr>
                      <w:rFonts w:hint="eastAsia"/>
                      <w:color w:val="000000"/>
                      <w:sz w:val="21"/>
                      <w:szCs w:val="21"/>
                    </w:rPr>
                    <w:t>）园区内新建项目水重复利用率达到</w:t>
                  </w:r>
                  <w:r w:rsidRPr="00316E0F">
                    <w:rPr>
                      <w:rFonts w:hint="eastAsia"/>
                      <w:color w:val="000000"/>
                      <w:sz w:val="21"/>
                      <w:szCs w:val="21"/>
                    </w:rPr>
                    <w:t>30%</w:t>
                  </w:r>
                  <w:r w:rsidRPr="00316E0F">
                    <w:rPr>
                      <w:rFonts w:hint="eastAsia"/>
                      <w:color w:val="000000"/>
                      <w:sz w:val="21"/>
                      <w:szCs w:val="21"/>
                    </w:rPr>
                    <w:t>以上；（</w:t>
                  </w:r>
                  <w:r w:rsidRPr="00316E0F">
                    <w:rPr>
                      <w:rFonts w:hint="eastAsia"/>
                      <w:color w:val="000000"/>
                      <w:sz w:val="21"/>
                      <w:szCs w:val="21"/>
                    </w:rPr>
                    <w:t>2</w:t>
                  </w:r>
                  <w:r w:rsidRPr="00316E0F">
                    <w:rPr>
                      <w:rFonts w:hint="eastAsia"/>
                      <w:color w:val="000000"/>
                      <w:sz w:val="21"/>
                      <w:szCs w:val="21"/>
                    </w:rPr>
                    <w:t>）加强西部片区污水管网和大块镇污水管网的建设，加强管理、督导沿河排污单位废水进入大块污水处理厂处理，管网完善后原则上除大块污水处理厂现有排污口外，大块镇民生渠沿河禁止设置排污口；严禁违法排污行为；（</w:t>
                  </w:r>
                  <w:r w:rsidRPr="00316E0F">
                    <w:rPr>
                      <w:rFonts w:hint="eastAsia"/>
                      <w:color w:val="000000"/>
                      <w:sz w:val="21"/>
                      <w:szCs w:val="21"/>
                    </w:rPr>
                    <w:t>3</w:t>
                  </w:r>
                  <w:r w:rsidRPr="00316E0F">
                    <w:rPr>
                      <w:rFonts w:hint="eastAsia"/>
                      <w:color w:val="000000"/>
                      <w:sz w:val="21"/>
                      <w:szCs w:val="21"/>
                    </w:rPr>
                    <w:t>）大块污水处理厂扩建改造，考虑园区工业废水，优化调整废水处理工艺，确保废水处理后出水满足断面功能区划Ⅴ类水体要求。（</w:t>
                  </w:r>
                  <w:r w:rsidRPr="00316E0F">
                    <w:rPr>
                      <w:rFonts w:hint="eastAsia"/>
                      <w:color w:val="000000"/>
                      <w:sz w:val="21"/>
                      <w:szCs w:val="21"/>
                    </w:rPr>
                    <w:t>4</w:t>
                  </w:r>
                  <w:r w:rsidRPr="00316E0F">
                    <w:rPr>
                      <w:rFonts w:hint="eastAsia"/>
                      <w:color w:val="000000"/>
                      <w:sz w:val="21"/>
                      <w:szCs w:val="21"/>
                    </w:rPr>
                    <w:t>）建议大块污水处理厂配套建设中水回用深度处理及管网回用于电池园区，中水回用率</w:t>
                  </w:r>
                  <w:r w:rsidRPr="00316E0F">
                    <w:rPr>
                      <w:rFonts w:hint="eastAsia"/>
                      <w:color w:val="000000"/>
                      <w:sz w:val="21"/>
                      <w:szCs w:val="21"/>
                    </w:rPr>
                    <w:t>30%</w:t>
                  </w:r>
                  <w:r w:rsidRPr="00316E0F">
                    <w:rPr>
                      <w:rFonts w:hint="eastAsia"/>
                      <w:color w:val="000000"/>
                      <w:sz w:val="21"/>
                      <w:szCs w:val="21"/>
                    </w:rPr>
                    <w:t>以上。</w:t>
                  </w:r>
                </w:p>
              </w:tc>
              <w:tc>
                <w:tcPr>
                  <w:tcW w:w="1711" w:type="dxa"/>
                  <w:vAlign w:val="center"/>
                </w:tcPr>
                <w:p w:rsidR="0063506D" w:rsidRPr="00316E0F" w:rsidRDefault="0063506D" w:rsidP="000E686F">
                  <w:pPr>
                    <w:adjustRightInd w:val="0"/>
                    <w:snapToGrid w:val="0"/>
                    <w:jc w:val="center"/>
                    <w:rPr>
                      <w:kern w:val="0"/>
                      <w:sz w:val="21"/>
                      <w:szCs w:val="21"/>
                    </w:rPr>
                  </w:pPr>
                  <w:r w:rsidRPr="00316E0F">
                    <w:rPr>
                      <w:rFonts w:hint="eastAsia"/>
                      <w:color w:val="000000"/>
                      <w:sz w:val="21"/>
                      <w:szCs w:val="21"/>
                    </w:rPr>
                    <w:t>大气环境质量：本项目废气污染物</w:t>
                  </w:r>
                  <w:r>
                    <w:rPr>
                      <w:rFonts w:hint="eastAsia"/>
                      <w:color w:val="000000"/>
                      <w:sz w:val="21"/>
                      <w:szCs w:val="21"/>
                    </w:rPr>
                    <w:t>为</w:t>
                  </w:r>
                  <w:r w:rsidRPr="00316E0F">
                    <w:rPr>
                      <w:rFonts w:hint="eastAsia"/>
                      <w:color w:val="000000"/>
                      <w:sz w:val="21"/>
                      <w:szCs w:val="21"/>
                    </w:rPr>
                    <w:t>VOCs</w:t>
                  </w:r>
                  <w:r>
                    <w:rPr>
                      <w:rFonts w:hint="eastAsia"/>
                      <w:color w:val="000000"/>
                      <w:sz w:val="21"/>
                      <w:szCs w:val="21"/>
                    </w:rPr>
                    <w:t>排放总量实施区域内减量替代</w:t>
                  </w:r>
                  <w:r w:rsidRPr="00316E0F">
                    <w:rPr>
                      <w:rFonts w:hint="eastAsia"/>
                      <w:kern w:val="0"/>
                      <w:sz w:val="21"/>
                      <w:szCs w:val="21"/>
                    </w:rPr>
                    <w:t>；本项目不使用锅炉或炉窑；本项目严格执行蓝天行动计划、大气污染防治攻坚战等要求。</w:t>
                  </w:r>
                </w:p>
                <w:p w:rsidR="0063506D" w:rsidRPr="00316E0F" w:rsidRDefault="0063506D" w:rsidP="000E686F">
                  <w:pPr>
                    <w:adjustRightInd w:val="0"/>
                    <w:snapToGrid w:val="0"/>
                    <w:jc w:val="center"/>
                    <w:rPr>
                      <w:color w:val="000000"/>
                      <w:sz w:val="21"/>
                      <w:szCs w:val="21"/>
                    </w:rPr>
                  </w:pPr>
                  <w:r w:rsidRPr="00316E0F">
                    <w:rPr>
                      <w:rFonts w:hint="eastAsia"/>
                      <w:color w:val="000000"/>
                      <w:sz w:val="21"/>
                      <w:szCs w:val="21"/>
                    </w:rPr>
                    <w:t>水环境质量：本项目用水为职工生活用水，生活污水前期经化粪池处理后定期清运，</w:t>
                  </w:r>
                  <w:r w:rsidRPr="00316E0F">
                    <w:rPr>
                      <w:rFonts w:eastAsiaTheme="minorEastAsia" w:hAnsiTheme="minorEastAsia" w:hint="eastAsia"/>
                      <w:sz w:val="21"/>
                      <w:szCs w:val="21"/>
                    </w:rPr>
                    <w:t>待管网接通后，通入大块镇</w:t>
                  </w:r>
                  <w:r w:rsidRPr="00316E0F">
                    <w:rPr>
                      <w:rFonts w:eastAsiaTheme="minorEastAsia" w:hAnsiTheme="minorEastAsia"/>
                      <w:sz w:val="21"/>
                      <w:szCs w:val="21"/>
                    </w:rPr>
                    <w:t>污水处理厂进一步处理</w:t>
                  </w:r>
                  <w:r w:rsidRPr="00316E0F">
                    <w:rPr>
                      <w:rFonts w:hint="eastAsia"/>
                      <w:color w:val="000000"/>
                      <w:sz w:val="21"/>
                      <w:szCs w:val="21"/>
                    </w:rPr>
                    <w:t>，废水合理处置，不涉及违法排污。</w:t>
                  </w:r>
                </w:p>
              </w:tc>
              <w:tc>
                <w:tcPr>
                  <w:tcW w:w="809" w:type="dxa"/>
                  <w:vAlign w:val="center"/>
                </w:tcPr>
                <w:p w:rsidR="0063506D" w:rsidRPr="00316E0F" w:rsidRDefault="0063506D" w:rsidP="000E686F">
                  <w:pPr>
                    <w:adjustRightInd w:val="0"/>
                    <w:snapToGrid w:val="0"/>
                    <w:jc w:val="center"/>
                    <w:rPr>
                      <w:color w:val="000000"/>
                      <w:sz w:val="21"/>
                      <w:szCs w:val="21"/>
                    </w:rPr>
                  </w:pPr>
                  <w:r w:rsidRPr="00316E0F">
                    <w:rPr>
                      <w:rFonts w:hint="eastAsia"/>
                      <w:color w:val="000000"/>
                      <w:sz w:val="21"/>
                      <w:szCs w:val="21"/>
                    </w:rPr>
                    <w:t>符合</w:t>
                  </w:r>
                </w:p>
              </w:tc>
            </w:tr>
            <w:tr w:rsidR="0063506D" w:rsidRPr="00316E0F" w:rsidTr="0063506D">
              <w:trPr>
                <w:trHeight w:val="402"/>
                <w:jc w:val="center"/>
              </w:trPr>
              <w:tc>
                <w:tcPr>
                  <w:tcW w:w="812" w:type="dxa"/>
                  <w:vMerge/>
                  <w:vAlign w:val="center"/>
                </w:tcPr>
                <w:p w:rsidR="0063506D" w:rsidRPr="00316E0F" w:rsidRDefault="0063506D" w:rsidP="000E686F">
                  <w:pPr>
                    <w:adjustRightInd w:val="0"/>
                    <w:snapToGrid w:val="0"/>
                    <w:jc w:val="center"/>
                    <w:rPr>
                      <w:color w:val="000000"/>
                      <w:sz w:val="21"/>
                      <w:szCs w:val="21"/>
                    </w:rPr>
                  </w:pPr>
                </w:p>
              </w:tc>
              <w:tc>
                <w:tcPr>
                  <w:tcW w:w="5310" w:type="dxa"/>
                  <w:vAlign w:val="center"/>
                </w:tcPr>
                <w:p w:rsidR="0063506D" w:rsidRPr="00316E0F" w:rsidRDefault="0063506D" w:rsidP="000E686F">
                  <w:pPr>
                    <w:adjustRightInd w:val="0"/>
                    <w:snapToGrid w:val="0"/>
                    <w:jc w:val="center"/>
                    <w:rPr>
                      <w:color w:val="000000"/>
                      <w:sz w:val="21"/>
                      <w:szCs w:val="21"/>
                    </w:rPr>
                  </w:pPr>
                  <w:r w:rsidRPr="00316E0F">
                    <w:rPr>
                      <w:rFonts w:hint="eastAsia"/>
                      <w:color w:val="000000"/>
                      <w:sz w:val="21"/>
                      <w:szCs w:val="21"/>
                    </w:rPr>
                    <w:t>资源利用上线：凤泉区动力电池专业园区用地（</w:t>
                  </w:r>
                  <w:r w:rsidRPr="00316E0F">
                    <w:rPr>
                      <w:rFonts w:hint="eastAsia"/>
                      <w:color w:val="000000"/>
                      <w:sz w:val="21"/>
                      <w:szCs w:val="21"/>
                    </w:rPr>
                    <w:t>6.16km</w:t>
                  </w:r>
                  <w:r w:rsidRPr="00316E0F">
                    <w:rPr>
                      <w:rFonts w:hint="eastAsia"/>
                      <w:color w:val="000000"/>
                      <w:sz w:val="21"/>
                      <w:szCs w:val="21"/>
                      <w:vertAlign w:val="superscript"/>
                    </w:rPr>
                    <w:t>2</w:t>
                  </w:r>
                  <w:r w:rsidRPr="00316E0F">
                    <w:rPr>
                      <w:rFonts w:hint="eastAsia"/>
                      <w:color w:val="000000"/>
                      <w:sz w:val="21"/>
                      <w:szCs w:val="21"/>
                    </w:rPr>
                    <w:t>）全部为规划的建设用地，不占用耕地和基本农田，即凤泉区土地资源能够支撑园区规划的实施；根据水资源分析，南水北调分配水资源可利用量可以满足凤泉区动力电池专业园区规划期末需水量（</w:t>
                  </w:r>
                  <w:r w:rsidRPr="00316E0F">
                    <w:rPr>
                      <w:rFonts w:hint="eastAsia"/>
                      <w:color w:val="000000"/>
                      <w:sz w:val="21"/>
                      <w:szCs w:val="21"/>
                    </w:rPr>
                    <w:t>2.8</w:t>
                  </w:r>
                  <w:r w:rsidRPr="00316E0F">
                    <w:rPr>
                      <w:rFonts w:hint="eastAsia"/>
                      <w:color w:val="000000"/>
                      <w:sz w:val="21"/>
                      <w:szCs w:val="21"/>
                    </w:rPr>
                    <w:t>万</w:t>
                  </w:r>
                  <w:r w:rsidRPr="00316E0F">
                    <w:rPr>
                      <w:rFonts w:hint="eastAsia"/>
                      <w:color w:val="000000"/>
                      <w:sz w:val="21"/>
                      <w:szCs w:val="21"/>
                    </w:rPr>
                    <w:t>m</w:t>
                  </w:r>
                  <w:r w:rsidRPr="00316E0F">
                    <w:rPr>
                      <w:rFonts w:hint="eastAsia"/>
                      <w:color w:val="000000"/>
                      <w:sz w:val="21"/>
                      <w:szCs w:val="21"/>
                      <w:vertAlign w:val="superscript"/>
                    </w:rPr>
                    <w:t>3</w:t>
                  </w:r>
                  <w:r w:rsidRPr="00316E0F">
                    <w:rPr>
                      <w:rFonts w:hint="eastAsia"/>
                      <w:color w:val="000000"/>
                      <w:sz w:val="21"/>
                      <w:szCs w:val="21"/>
                    </w:rPr>
                    <w:t>/d</w:t>
                  </w:r>
                  <w:r w:rsidRPr="00316E0F">
                    <w:rPr>
                      <w:rFonts w:hint="eastAsia"/>
                      <w:color w:val="000000"/>
                      <w:sz w:val="21"/>
                      <w:szCs w:val="21"/>
                    </w:rPr>
                    <w:t>）要求。即凤泉区动力电池专业园区土地资源利用上线</w:t>
                  </w:r>
                  <w:r w:rsidRPr="00316E0F">
                    <w:rPr>
                      <w:rFonts w:hint="eastAsia"/>
                      <w:color w:val="000000"/>
                      <w:sz w:val="21"/>
                      <w:szCs w:val="21"/>
                    </w:rPr>
                    <w:t>6.16km</w:t>
                  </w:r>
                  <w:r w:rsidRPr="00316E0F">
                    <w:rPr>
                      <w:rFonts w:hint="eastAsia"/>
                      <w:color w:val="000000"/>
                      <w:sz w:val="21"/>
                      <w:szCs w:val="21"/>
                      <w:vertAlign w:val="superscript"/>
                    </w:rPr>
                    <w:t>2</w:t>
                  </w:r>
                  <w:r w:rsidRPr="00316E0F">
                    <w:rPr>
                      <w:rFonts w:hint="eastAsia"/>
                      <w:color w:val="000000"/>
                      <w:sz w:val="21"/>
                      <w:szCs w:val="21"/>
                    </w:rPr>
                    <w:t>、水资源利用上线</w:t>
                  </w:r>
                  <w:r w:rsidRPr="00316E0F">
                    <w:rPr>
                      <w:rFonts w:hint="eastAsia"/>
                      <w:color w:val="000000"/>
                      <w:sz w:val="21"/>
                      <w:szCs w:val="21"/>
                    </w:rPr>
                    <w:t>2.8</w:t>
                  </w:r>
                  <w:r w:rsidRPr="00316E0F">
                    <w:rPr>
                      <w:rFonts w:hint="eastAsia"/>
                      <w:color w:val="000000"/>
                      <w:sz w:val="21"/>
                      <w:szCs w:val="21"/>
                    </w:rPr>
                    <w:t>万</w:t>
                  </w:r>
                  <w:r w:rsidRPr="00316E0F">
                    <w:rPr>
                      <w:rFonts w:hint="eastAsia"/>
                      <w:color w:val="000000"/>
                      <w:sz w:val="21"/>
                      <w:szCs w:val="21"/>
                    </w:rPr>
                    <w:t>m</w:t>
                  </w:r>
                  <w:r w:rsidRPr="00316E0F">
                    <w:rPr>
                      <w:rFonts w:hint="eastAsia"/>
                      <w:color w:val="000000"/>
                      <w:sz w:val="21"/>
                      <w:szCs w:val="21"/>
                      <w:vertAlign w:val="superscript"/>
                    </w:rPr>
                    <w:t>3</w:t>
                  </w:r>
                  <w:r w:rsidRPr="00316E0F">
                    <w:rPr>
                      <w:rFonts w:hint="eastAsia"/>
                      <w:color w:val="000000"/>
                      <w:sz w:val="21"/>
                      <w:szCs w:val="21"/>
                    </w:rPr>
                    <w:t>/d</w:t>
                  </w:r>
                  <w:r w:rsidRPr="00316E0F">
                    <w:rPr>
                      <w:rFonts w:hint="eastAsia"/>
                      <w:color w:val="000000"/>
                      <w:sz w:val="21"/>
                      <w:szCs w:val="21"/>
                    </w:rPr>
                    <w:t>。评价建议：（</w:t>
                  </w:r>
                  <w:r w:rsidRPr="00316E0F">
                    <w:rPr>
                      <w:rFonts w:hint="eastAsia"/>
                      <w:color w:val="000000"/>
                      <w:sz w:val="21"/>
                      <w:szCs w:val="21"/>
                    </w:rPr>
                    <w:t>1</w:t>
                  </w:r>
                  <w:r w:rsidRPr="00316E0F">
                    <w:rPr>
                      <w:rFonts w:hint="eastAsia"/>
                      <w:color w:val="000000"/>
                      <w:sz w:val="21"/>
                      <w:szCs w:val="21"/>
                    </w:rPr>
                    <w:t>）提高引进项目工业用地投资强度（大于</w:t>
                  </w:r>
                  <w:r w:rsidRPr="00316E0F">
                    <w:rPr>
                      <w:rFonts w:hint="eastAsia"/>
                      <w:color w:val="000000"/>
                      <w:sz w:val="21"/>
                      <w:szCs w:val="21"/>
                    </w:rPr>
                    <w:t>4500</w:t>
                  </w:r>
                  <w:r w:rsidRPr="00316E0F">
                    <w:rPr>
                      <w:rFonts w:hint="eastAsia"/>
                      <w:color w:val="000000"/>
                      <w:sz w:val="21"/>
                      <w:szCs w:val="21"/>
                    </w:rPr>
                    <w:t>万元</w:t>
                  </w:r>
                  <w:r w:rsidRPr="00316E0F">
                    <w:rPr>
                      <w:rFonts w:hint="eastAsia"/>
                      <w:color w:val="000000"/>
                      <w:sz w:val="21"/>
                      <w:szCs w:val="21"/>
                    </w:rPr>
                    <w:t>/hm</w:t>
                  </w:r>
                  <w:r w:rsidRPr="00316E0F">
                    <w:rPr>
                      <w:rFonts w:hint="eastAsia"/>
                      <w:color w:val="000000"/>
                      <w:sz w:val="21"/>
                      <w:szCs w:val="21"/>
                      <w:vertAlign w:val="superscript"/>
                    </w:rPr>
                    <w:t>2</w:t>
                  </w:r>
                  <w:r w:rsidRPr="00316E0F">
                    <w:rPr>
                      <w:rFonts w:hint="eastAsia"/>
                      <w:color w:val="000000"/>
                      <w:sz w:val="21"/>
                      <w:szCs w:val="21"/>
                    </w:rPr>
                    <w:t>），采用清洁生产工艺、集约发展、提高用地经济效益；（</w:t>
                  </w:r>
                  <w:r w:rsidRPr="00316E0F">
                    <w:rPr>
                      <w:rFonts w:hint="eastAsia"/>
                      <w:color w:val="000000"/>
                      <w:sz w:val="21"/>
                      <w:szCs w:val="21"/>
                    </w:rPr>
                    <w:t>2</w:t>
                  </w:r>
                  <w:r w:rsidRPr="00316E0F">
                    <w:rPr>
                      <w:rFonts w:hint="eastAsia"/>
                      <w:color w:val="000000"/>
                      <w:sz w:val="21"/>
                      <w:szCs w:val="21"/>
                    </w:rPr>
                    <w:t>）发展产业链上下游产品、提高产品附加值；（</w:t>
                  </w:r>
                  <w:r w:rsidRPr="00316E0F">
                    <w:rPr>
                      <w:rFonts w:hint="eastAsia"/>
                      <w:color w:val="000000"/>
                      <w:sz w:val="21"/>
                      <w:szCs w:val="21"/>
                    </w:rPr>
                    <w:t>3</w:t>
                  </w:r>
                  <w:r w:rsidRPr="00316E0F">
                    <w:rPr>
                      <w:rFonts w:hint="eastAsia"/>
                      <w:color w:val="000000"/>
                      <w:sz w:val="21"/>
                      <w:szCs w:val="21"/>
                    </w:rPr>
                    <w:t>）实现公用基础设施集中供应，加强环保设施集中处置。</w:t>
                  </w:r>
                </w:p>
              </w:tc>
              <w:tc>
                <w:tcPr>
                  <w:tcW w:w="1711" w:type="dxa"/>
                  <w:vAlign w:val="center"/>
                </w:tcPr>
                <w:p w:rsidR="0063506D" w:rsidRPr="00316E0F" w:rsidRDefault="0063506D" w:rsidP="000E686F">
                  <w:pPr>
                    <w:adjustRightInd w:val="0"/>
                    <w:snapToGrid w:val="0"/>
                    <w:jc w:val="center"/>
                    <w:rPr>
                      <w:color w:val="000000"/>
                      <w:sz w:val="21"/>
                      <w:szCs w:val="21"/>
                    </w:rPr>
                  </w:pPr>
                  <w:r w:rsidRPr="00316E0F">
                    <w:rPr>
                      <w:rFonts w:hint="eastAsia"/>
                      <w:color w:val="000000"/>
                      <w:sz w:val="21"/>
                      <w:szCs w:val="21"/>
                    </w:rPr>
                    <w:t>本项目总投资额为</w:t>
                  </w:r>
                  <w:r>
                    <w:rPr>
                      <w:rFonts w:hint="eastAsia"/>
                      <w:color w:val="000000"/>
                      <w:sz w:val="21"/>
                      <w:szCs w:val="21"/>
                    </w:rPr>
                    <w:t>500</w:t>
                  </w:r>
                  <w:r w:rsidRPr="00316E0F">
                    <w:rPr>
                      <w:rFonts w:hint="eastAsia"/>
                      <w:color w:val="000000"/>
                      <w:sz w:val="21"/>
                      <w:szCs w:val="21"/>
                    </w:rPr>
                    <w:t>万元，符合相关要求。</w:t>
                  </w:r>
                </w:p>
              </w:tc>
              <w:tc>
                <w:tcPr>
                  <w:tcW w:w="809" w:type="dxa"/>
                  <w:vAlign w:val="center"/>
                </w:tcPr>
                <w:p w:rsidR="0063506D" w:rsidRPr="00316E0F" w:rsidRDefault="0063506D" w:rsidP="000E686F">
                  <w:pPr>
                    <w:adjustRightInd w:val="0"/>
                    <w:snapToGrid w:val="0"/>
                    <w:jc w:val="center"/>
                    <w:rPr>
                      <w:color w:val="000000"/>
                      <w:sz w:val="21"/>
                      <w:szCs w:val="21"/>
                    </w:rPr>
                  </w:pPr>
                  <w:r w:rsidRPr="00316E0F">
                    <w:rPr>
                      <w:rFonts w:hint="eastAsia"/>
                      <w:color w:val="000000"/>
                      <w:sz w:val="21"/>
                      <w:szCs w:val="21"/>
                    </w:rPr>
                    <w:t>符合</w:t>
                  </w:r>
                </w:p>
              </w:tc>
            </w:tr>
            <w:tr w:rsidR="0063506D" w:rsidRPr="00316E0F" w:rsidTr="0063506D">
              <w:trPr>
                <w:trHeight w:val="402"/>
                <w:jc w:val="center"/>
              </w:trPr>
              <w:tc>
                <w:tcPr>
                  <w:tcW w:w="812" w:type="dxa"/>
                  <w:vMerge/>
                  <w:tcBorders>
                    <w:bottom w:val="single" w:sz="8" w:space="0" w:color="auto"/>
                  </w:tcBorders>
                  <w:vAlign w:val="center"/>
                </w:tcPr>
                <w:p w:rsidR="0063506D" w:rsidRPr="00316E0F" w:rsidRDefault="0063506D" w:rsidP="000E686F">
                  <w:pPr>
                    <w:adjustRightInd w:val="0"/>
                    <w:snapToGrid w:val="0"/>
                    <w:jc w:val="center"/>
                    <w:rPr>
                      <w:color w:val="000000"/>
                      <w:sz w:val="21"/>
                      <w:szCs w:val="21"/>
                    </w:rPr>
                  </w:pPr>
                </w:p>
              </w:tc>
              <w:tc>
                <w:tcPr>
                  <w:tcW w:w="5310" w:type="dxa"/>
                  <w:tcBorders>
                    <w:bottom w:val="single" w:sz="8" w:space="0" w:color="auto"/>
                  </w:tcBorders>
                  <w:vAlign w:val="center"/>
                </w:tcPr>
                <w:p w:rsidR="0063506D" w:rsidRDefault="0063506D" w:rsidP="000E686F">
                  <w:pPr>
                    <w:adjustRightInd w:val="0"/>
                    <w:snapToGrid w:val="0"/>
                    <w:jc w:val="center"/>
                    <w:rPr>
                      <w:color w:val="000000"/>
                      <w:sz w:val="21"/>
                      <w:szCs w:val="21"/>
                    </w:rPr>
                  </w:pPr>
                  <w:r w:rsidRPr="00316E0F">
                    <w:rPr>
                      <w:rFonts w:hint="eastAsia"/>
                      <w:color w:val="000000"/>
                      <w:sz w:val="21"/>
                      <w:szCs w:val="21"/>
                    </w:rPr>
                    <w:t>环境准入负面清单：</w:t>
                  </w:r>
                </w:p>
                <w:p w:rsidR="0063506D" w:rsidRDefault="0063506D" w:rsidP="000E686F">
                  <w:pPr>
                    <w:adjustRightInd w:val="0"/>
                    <w:snapToGrid w:val="0"/>
                    <w:jc w:val="center"/>
                    <w:rPr>
                      <w:sz w:val="21"/>
                      <w:szCs w:val="21"/>
                    </w:rPr>
                  </w:pPr>
                  <w:r w:rsidRPr="00316E0F">
                    <w:rPr>
                      <w:rFonts w:hint="eastAsia"/>
                      <w:color w:val="000000"/>
                      <w:sz w:val="21"/>
                      <w:szCs w:val="21"/>
                    </w:rPr>
                    <w:t>1</w:t>
                  </w:r>
                  <w:r w:rsidRPr="00316E0F">
                    <w:rPr>
                      <w:rFonts w:hint="eastAsia"/>
                      <w:color w:val="000000"/>
                      <w:sz w:val="21"/>
                      <w:szCs w:val="21"/>
                    </w:rPr>
                    <w:t>、</w:t>
                  </w:r>
                  <w:r w:rsidRPr="00316E0F">
                    <w:rPr>
                      <w:color w:val="000000"/>
                      <w:sz w:val="21"/>
                      <w:szCs w:val="21"/>
                    </w:rPr>
                    <w:t>空间布局及土地规划</w:t>
                  </w:r>
                  <w:r w:rsidRPr="00316E0F">
                    <w:rPr>
                      <w:rFonts w:hint="eastAsia"/>
                      <w:color w:val="000000"/>
                      <w:sz w:val="21"/>
                      <w:szCs w:val="21"/>
                    </w:rPr>
                    <w:t>：（</w:t>
                  </w:r>
                  <w:r w:rsidRPr="00316E0F">
                    <w:rPr>
                      <w:rFonts w:hint="eastAsia"/>
                      <w:color w:val="000000"/>
                      <w:sz w:val="21"/>
                      <w:szCs w:val="21"/>
                    </w:rPr>
                    <w:t>1</w:t>
                  </w:r>
                  <w:r w:rsidRPr="00316E0F">
                    <w:rPr>
                      <w:rFonts w:hint="eastAsia"/>
                      <w:color w:val="000000"/>
                      <w:sz w:val="21"/>
                      <w:szCs w:val="21"/>
                    </w:rPr>
                    <w:t>）限制类：限制与园区土地利用规划、产业定位和功能区划不相符的现有企业进行扩建（科技含量高、污染小、能耗低，生产工艺、设备处于先进水平的现有企业除</w:t>
                  </w:r>
                  <w:r w:rsidRPr="00316E0F">
                    <w:rPr>
                      <w:rFonts w:hint="eastAsia"/>
                      <w:color w:val="000000"/>
                      <w:sz w:val="21"/>
                      <w:szCs w:val="21"/>
                    </w:rPr>
                    <w:lastRenderedPageBreak/>
                    <w:t>外）。（</w:t>
                  </w:r>
                  <w:r w:rsidRPr="00316E0F">
                    <w:rPr>
                      <w:rFonts w:hint="eastAsia"/>
                      <w:color w:val="000000"/>
                      <w:sz w:val="21"/>
                      <w:szCs w:val="21"/>
                    </w:rPr>
                    <w:t>2</w:t>
                  </w:r>
                  <w:r w:rsidRPr="00316E0F">
                    <w:rPr>
                      <w:rFonts w:hint="eastAsia"/>
                      <w:color w:val="000000"/>
                      <w:sz w:val="21"/>
                      <w:szCs w:val="21"/>
                    </w:rPr>
                    <w:t>）禁止类：</w:t>
                  </w:r>
                  <w:r w:rsidR="003E38E2" w:rsidRPr="00316E0F">
                    <w:rPr>
                      <w:color w:val="000000"/>
                      <w:sz w:val="21"/>
                      <w:szCs w:val="21"/>
                    </w:rPr>
                    <w:fldChar w:fldCharType="begin"/>
                  </w:r>
                  <w:r w:rsidRPr="00316E0F">
                    <w:rPr>
                      <w:rFonts w:hint="eastAsia"/>
                      <w:color w:val="000000"/>
                      <w:sz w:val="21"/>
                      <w:szCs w:val="21"/>
                    </w:rPr>
                    <w:instrText>= 1 \* GB3</w:instrText>
                  </w:r>
                  <w:r w:rsidR="003E38E2" w:rsidRPr="00316E0F">
                    <w:rPr>
                      <w:color w:val="000000"/>
                      <w:sz w:val="21"/>
                      <w:szCs w:val="21"/>
                    </w:rPr>
                    <w:fldChar w:fldCharType="separate"/>
                  </w:r>
                  <w:r w:rsidRPr="00316E0F">
                    <w:rPr>
                      <w:rFonts w:hAnsi="Calibri" w:hint="eastAsia"/>
                      <w:noProof/>
                      <w:color w:val="000000"/>
                      <w:sz w:val="21"/>
                      <w:szCs w:val="21"/>
                    </w:rPr>
                    <w:t>①</w:t>
                  </w:r>
                  <w:r w:rsidR="003E38E2" w:rsidRPr="00316E0F">
                    <w:rPr>
                      <w:color w:val="000000"/>
                      <w:sz w:val="21"/>
                      <w:szCs w:val="21"/>
                    </w:rPr>
                    <w:fldChar w:fldCharType="end"/>
                  </w:r>
                  <w:r w:rsidRPr="00316E0F">
                    <w:rPr>
                      <w:rFonts w:hint="eastAsia"/>
                      <w:color w:val="000000"/>
                      <w:sz w:val="21"/>
                      <w:szCs w:val="21"/>
                    </w:rPr>
                    <w:t>禁止化工项目入驻；</w:t>
                  </w:r>
                  <w:r w:rsidR="003E38E2" w:rsidRPr="00316E0F">
                    <w:rPr>
                      <w:color w:val="000000"/>
                      <w:sz w:val="21"/>
                      <w:szCs w:val="21"/>
                    </w:rPr>
                    <w:fldChar w:fldCharType="begin"/>
                  </w:r>
                  <w:r w:rsidRPr="00316E0F">
                    <w:rPr>
                      <w:rFonts w:hint="eastAsia"/>
                      <w:color w:val="000000"/>
                      <w:sz w:val="21"/>
                      <w:szCs w:val="21"/>
                    </w:rPr>
                    <w:instrText>= 2 \* GB3</w:instrText>
                  </w:r>
                  <w:r w:rsidR="003E38E2" w:rsidRPr="00316E0F">
                    <w:rPr>
                      <w:color w:val="000000"/>
                      <w:sz w:val="21"/>
                      <w:szCs w:val="21"/>
                    </w:rPr>
                    <w:fldChar w:fldCharType="separate"/>
                  </w:r>
                  <w:r w:rsidRPr="00316E0F">
                    <w:rPr>
                      <w:rFonts w:hAnsi="Calibri" w:hint="eastAsia"/>
                      <w:noProof/>
                      <w:color w:val="000000"/>
                      <w:sz w:val="21"/>
                      <w:szCs w:val="21"/>
                    </w:rPr>
                    <w:t>②</w:t>
                  </w:r>
                  <w:r w:rsidR="003E38E2" w:rsidRPr="00316E0F">
                    <w:rPr>
                      <w:color w:val="000000"/>
                      <w:sz w:val="21"/>
                      <w:szCs w:val="21"/>
                    </w:rPr>
                    <w:fldChar w:fldCharType="end"/>
                  </w:r>
                  <w:r w:rsidRPr="00316E0F">
                    <w:rPr>
                      <w:rFonts w:hint="eastAsia"/>
                      <w:color w:val="000000"/>
                      <w:sz w:val="21"/>
                      <w:szCs w:val="21"/>
                    </w:rPr>
                    <w:t>禁止现有不符合园区土地利用规划企业扩大用地规模；</w:t>
                  </w:r>
                  <w:r w:rsidR="003E38E2" w:rsidRPr="00316E0F">
                    <w:rPr>
                      <w:color w:val="000000"/>
                      <w:sz w:val="21"/>
                      <w:szCs w:val="21"/>
                    </w:rPr>
                    <w:fldChar w:fldCharType="begin"/>
                  </w:r>
                  <w:r w:rsidRPr="00316E0F">
                    <w:rPr>
                      <w:rFonts w:hint="eastAsia"/>
                      <w:color w:val="000000"/>
                      <w:sz w:val="21"/>
                      <w:szCs w:val="21"/>
                    </w:rPr>
                    <w:instrText>= 3 \* GB3</w:instrText>
                  </w:r>
                  <w:r w:rsidR="003E38E2" w:rsidRPr="00316E0F">
                    <w:rPr>
                      <w:color w:val="000000"/>
                      <w:sz w:val="21"/>
                      <w:szCs w:val="21"/>
                    </w:rPr>
                    <w:fldChar w:fldCharType="separate"/>
                  </w:r>
                  <w:r w:rsidRPr="00316E0F">
                    <w:rPr>
                      <w:rFonts w:hAnsi="Calibri" w:hint="eastAsia"/>
                      <w:noProof/>
                      <w:color w:val="000000"/>
                      <w:sz w:val="21"/>
                      <w:szCs w:val="21"/>
                    </w:rPr>
                    <w:t>③</w:t>
                  </w:r>
                  <w:r w:rsidR="003E38E2" w:rsidRPr="00316E0F">
                    <w:rPr>
                      <w:color w:val="000000"/>
                      <w:sz w:val="21"/>
                      <w:szCs w:val="21"/>
                    </w:rPr>
                    <w:fldChar w:fldCharType="end"/>
                  </w:r>
                  <w:r w:rsidRPr="00316E0F">
                    <w:rPr>
                      <w:rFonts w:hint="eastAsia"/>
                      <w:color w:val="000000"/>
                      <w:sz w:val="21"/>
                      <w:szCs w:val="21"/>
                    </w:rPr>
                    <w:t>禁止不符合园区土地利用规划的项目入区。</w:t>
                  </w:r>
                  <w:r w:rsidRPr="00316E0F">
                    <w:rPr>
                      <w:rFonts w:hint="eastAsia"/>
                      <w:color w:val="000000"/>
                      <w:sz w:val="21"/>
                      <w:szCs w:val="21"/>
                    </w:rPr>
                    <w:t>2</w:t>
                  </w:r>
                  <w:r w:rsidRPr="00316E0F">
                    <w:rPr>
                      <w:rFonts w:hint="eastAsia"/>
                      <w:color w:val="000000"/>
                      <w:sz w:val="21"/>
                      <w:szCs w:val="21"/>
                    </w:rPr>
                    <w:t>、</w:t>
                  </w:r>
                  <w:r w:rsidRPr="00316E0F">
                    <w:rPr>
                      <w:color w:val="000000"/>
                      <w:sz w:val="21"/>
                      <w:szCs w:val="21"/>
                    </w:rPr>
                    <w:t>产业政策及行业准入</w:t>
                  </w:r>
                  <w:r w:rsidRPr="00316E0F">
                    <w:rPr>
                      <w:rFonts w:hint="eastAsia"/>
                      <w:color w:val="000000"/>
                      <w:sz w:val="21"/>
                      <w:szCs w:val="21"/>
                    </w:rPr>
                    <w:t>：（</w:t>
                  </w:r>
                  <w:r w:rsidRPr="00316E0F">
                    <w:rPr>
                      <w:rFonts w:hint="eastAsia"/>
                      <w:color w:val="000000"/>
                      <w:sz w:val="21"/>
                      <w:szCs w:val="21"/>
                    </w:rPr>
                    <w:t>1</w:t>
                  </w:r>
                  <w:r w:rsidRPr="00316E0F">
                    <w:rPr>
                      <w:rFonts w:hint="eastAsia"/>
                      <w:color w:val="000000"/>
                      <w:sz w:val="21"/>
                      <w:szCs w:val="21"/>
                    </w:rPr>
                    <w:t>）限制类：</w:t>
                  </w:r>
                  <w:r w:rsidR="003E38E2" w:rsidRPr="00316E0F">
                    <w:rPr>
                      <w:color w:val="000000"/>
                      <w:sz w:val="21"/>
                      <w:szCs w:val="21"/>
                    </w:rPr>
                    <w:fldChar w:fldCharType="begin"/>
                  </w:r>
                  <w:r w:rsidRPr="00316E0F">
                    <w:rPr>
                      <w:rFonts w:hint="eastAsia"/>
                      <w:color w:val="000000"/>
                      <w:sz w:val="21"/>
                      <w:szCs w:val="21"/>
                    </w:rPr>
                    <w:instrText>= 1 \* GB3</w:instrText>
                  </w:r>
                  <w:r w:rsidR="003E38E2" w:rsidRPr="00316E0F">
                    <w:rPr>
                      <w:color w:val="000000"/>
                      <w:sz w:val="21"/>
                      <w:szCs w:val="21"/>
                    </w:rPr>
                    <w:fldChar w:fldCharType="separate"/>
                  </w:r>
                  <w:r w:rsidRPr="00316E0F">
                    <w:rPr>
                      <w:rFonts w:hAnsi="Calibri" w:hint="eastAsia"/>
                      <w:noProof/>
                      <w:color w:val="000000"/>
                      <w:sz w:val="21"/>
                      <w:szCs w:val="21"/>
                    </w:rPr>
                    <w:t>①</w:t>
                  </w:r>
                  <w:r w:rsidR="003E38E2" w:rsidRPr="00316E0F">
                    <w:rPr>
                      <w:color w:val="000000"/>
                      <w:sz w:val="21"/>
                      <w:szCs w:val="21"/>
                    </w:rPr>
                    <w:fldChar w:fldCharType="end"/>
                  </w:r>
                  <w:r w:rsidRPr="00316E0F">
                    <w:rPr>
                      <w:color w:val="000000"/>
                      <w:sz w:val="21"/>
                      <w:szCs w:val="21"/>
                    </w:rPr>
                    <w:t>限制发展原料和产品为非环境友好型的项目；</w:t>
                  </w:r>
                  <w:r w:rsidR="003E38E2" w:rsidRPr="00316E0F">
                    <w:rPr>
                      <w:color w:val="000000"/>
                      <w:sz w:val="21"/>
                      <w:szCs w:val="21"/>
                    </w:rPr>
                    <w:fldChar w:fldCharType="begin"/>
                  </w:r>
                  <w:r w:rsidRPr="00316E0F">
                    <w:rPr>
                      <w:rFonts w:hint="eastAsia"/>
                      <w:color w:val="000000"/>
                      <w:sz w:val="21"/>
                      <w:szCs w:val="21"/>
                    </w:rPr>
                    <w:instrText>= 2 \* GB3</w:instrText>
                  </w:r>
                  <w:r w:rsidR="003E38E2" w:rsidRPr="00316E0F">
                    <w:rPr>
                      <w:color w:val="000000"/>
                      <w:sz w:val="21"/>
                      <w:szCs w:val="21"/>
                    </w:rPr>
                    <w:fldChar w:fldCharType="separate"/>
                  </w:r>
                  <w:r w:rsidRPr="00316E0F">
                    <w:rPr>
                      <w:rFonts w:hAnsi="Calibri" w:hint="eastAsia"/>
                      <w:noProof/>
                      <w:color w:val="000000"/>
                      <w:sz w:val="21"/>
                      <w:szCs w:val="21"/>
                    </w:rPr>
                    <w:t>②</w:t>
                  </w:r>
                  <w:r w:rsidR="003E38E2" w:rsidRPr="00316E0F">
                    <w:rPr>
                      <w:color w:val="000000"/>
                      <w:sz w:val="21"/>
                      <w:szCs w:val="21"/>
                    </w:rPr>
                    <w:fldChar w:fldCharType="end"/>
                  </w:r>
                  <w:r w:rsidRPr="00316E0F">
                    <w:rPr>
                      <w:sz w:val="21"/>
                      <w:szCs w:val="21"/>
                    </w:rPr>
                    <w:t>限制铅酸蓄电池行业的发展。</w:t>
                  </w:r>
                  <w:r w:rsidRPr="00316E0F">
                    <w:rPr>
                      <w:rFonts w:hint="eastAsia"/>
                      <w:sz w:val="21"/>
                      <w:szCs w:val="21"/>
                    </w:rPr>
                    <w:t>（</w:t>
                  </w:r>
                  <w:r w:rsidRPr="00316E0F">
                    <w:rPr>
                      <w:rFonts w:hint="eastAsia"/>
                      <w:sz w:val="21"/>
                      <w:szCs w:val="21"/>
                    </w:rPr>
                    <w:t>2</w:t>
                  </w:r>
                  <w:r w:rsidRPr="00316E0F">
                    <w:rPr>
                      <w:rFonts w:hint="eastAsia"/>
                      <w:sz w:val="21"/>
                      <w:szCs w:val="21"/>
                    </w:rPr>
                    <w:t>）禁止类：</w:t>
                  </w:r>
                  <w:r w:rsidR="003E38E2" w:rsidRPr="00316E0F">
                    <w:rPr>
                      <w:color w:val="000000"/>
                      <w:sz w:val="21"/>
                      <w:szCs w:val="21"/>
                    </w:rPr>
                    <w:fldChar w:fldCharType="begin"/>
                  </w:r>
                  <w:r w:rsidRPr="00316E0F">
                    <w:rPr>
                      <w:rFonts w:hint="eastAsia"/>
                      <w:color w:val="000000"/>
                      <w:sz w:val="21"/>
                      <w:szCs w:val="21"/>
                    </w:rPr>
                    <w:instrText>= 1 \* GB3</w:instrText>
                  </w:r>
                  <w:r w:rsidR="003E38E2" w:rsidRPr="00316E0F">
                    <w:rPr>
                      <w:color w:val="000000"/>
                      <w:sz w:val="21"/>
                      <w:szCs w:val="21"/>
                    </w:rPr>
                    <w:fldChar w:fldCharType="separate"/>
                  </w:r>
                  <w:r w:rsidRPr="00316E0F">
                    <w:rPr>
                      <w:rFonts w:hAnsi="Calibri" w:hint="eastAsia"/>
                      <w:noProof/>
                      <w:color w:val="000000"/>
                      <w:sz w:val="21"/>
                      <w:szCs w:val="21"/>
                    </w:rPr>
                    <w:t>①</w:t>
                  </w:r>
                  <w:r w:rsidR="003E38E2" w:rsidRPr="00316E0F">
                    <w:rPr>
                      <w:color w:val="000000"/>
                      <w:sz w:val="21"/>
                      <w:szCs w:val="21"/>
                    </w:rPr>
                    <w:fldChar w:fldCharType="end"/>
                  </w:r>
                  <w:r w:rsidRPr="00316E0F">
                    <w:rPr>
                      <w:rFonts w:hint="eastAsia"/>
                      <w:sz w:val="21"/>
                      <w:szCs w:val="21"/>
                    </w:rPr>
                    <w:t>禁止新建国家《产业结构调整指导目录（</w:t>
                  </w:r>
                  <w:r w:rsidRPr="00316E0F">
                    <w:rPr>
                      <w:rFonts w:hint="eastAsia"/>
                      <w:sz w:val="21"/>
                      <w:szCs w:val="21"/>
                    </w:rPr>
                    <w:t>2011</w:t>
                  </w:r>
                  <w:r w:rsidRPr="00316E0F">
                    <w:rPr>
                      <w:rFonts w:hint="eastAsia"/>
                      <w:sz w:val="21"/>
                      <w:szCs w:val="21"/>
                    </w:rPr>
                    <w:t>年本）（</w:t>
                  </w:r>
                  <w:r w:rsidRPr="00316E0F">
                    <w:rPr>
                      <w:rFonts w:hint="eastAsia"/>
                      <w:sz w:val="21"/>
                      <w:szCs w:val="21"/>
                    </w:rPr>
                    <w:t>2013</w:t>
                  </w:r>
                  <w:r w:rsidRPr="00316E0F">
                    <w:rPr>
                      <w:rFonts w:hint="eastAsia"/>
                      <w:sz w:val="21"/>
                      <w:szCs w:val="21"/>
                    </w:rPr>
                    <w:t>年修正）》中限制、淘汰类的建设项目；</w:t>
                  </w:r>
                  <w:r w:rsidR="003E38E2" w:rsidRPr="00316E0F">
                    <w:rPr>
                      <w:color w:val="000000"/>
                      <w:sz w:val="21"/>
                      <w:szCs w:val="21"/>
                    </w:rPr>
                    <w:fldChar w:fldCharType="begin"/>
                  </w:r>
                  <w:r w:rsidRPr="00316E0F">
                    <w:rPr>
                      <w:rFonts w:hint="eastAsia"/>
                      <w:color w:val="000000"/>
                      <w:sz w:val="21"/>
                      <w:szCs w:val="21"/>
                    </w:rPr>
                    <w:instrText>= 2 \* GB3</w:instrText>
                  </w:r>
                  <w:r w:rsidR="003E38E2" w:rsidRPr="00316E0F">
                    <w:rPr>
                      <w:color w:val="000000"/>
                      <w:sz w:val="21"/>
                      <w:szCs w:val="21"/>
                    </w:rPr>
                    <w:fldChar w:fldCharType="separate"/>
                  </w:r>
                  <w:r w:rsidRPr="00316E0F">
                    <w:rPr>
                      <w:rFonts w:hAnsi="Calibri" w:hint="eastAsia"/>
                      <w:noProof/>
                      <w:color w:val="000000"/>
                      <w:sz w:val="21"/>
                      <w:szCs w:val="21"/>
                    </w:rPr>
                    <w:t>②</w:t>
                  </w:r>
                  <w:r w:rsidR="003E38E2" w:rsidRPr="00316E0F">
                    <w:rPr>
                      <w:color w:val="000000"/>
                      <w:sz w:val="21"/>
                      <w:szCs w:val="21"/>
                    </w:rPr>
                    <w:fldChar w:fldCharType="end"/>
                  </w:r>
                  <w:r w:rsidRPr="00316E0F">
                    <w:rPr>
                      <w:rFonts w:hint="eastAsia"/>
                      <w:sz w:val="21"/>
                      <w:szCs w:val="21"/>
                    </w:rPr>
                    <w:t>禁止新增重金属污染物排放的相应项目（涉及铅、镉、铬、砷、汞等，符合省、市重大产业布局的项目除外）；</w:t>
                  </w:r>
                  <w:r w:rsidR="003E38E2" w:rsidRPr="00316E0F">
                    <w:rPr>
                      <w:color w:val="000000"/>
                      <w:sz w:val="21"/>
                      <w:szCs w:val="21"/>
                    </w:rPr>
                    <w:fldChar w:fldCharType="begin"/>
                  </w:r>
                  <w:r w:rsidRPr="00316E0F">
                    <w:rPr>
                      <w:rFonts w:hint="eastAsia"/>
                      <w:color w:val="000000"/>
                      <w:sz w:val="21"/>
                      <w:szCs w:val="21"/>
                    </w:rPr>
                    <w:instrText>= 3 \* GB3</w:instrText>
                  </w:r>
                  <w:r w:rsidR="003E38E2" w:rsidRPr="00316E0F">
                    <w:rPr>
                      <w:color w:val="000000"/>
                      <w:sz w:val="21"/>
                      <w:szCs w:val="21"/>
                    </w:rPr>
                    <w:fldChar w:fldCharType="separate"/>
                  </w:r>
                  <w:r w:rsidRPr="00316E0F">
                    <w:rPr>
                      <w:rFonts w:hAnsi="Calibri" w:hint="eastAsia"/>
                      <w:noProof/>
                      <w:color w:val="000000"/>
                      <w:sz w:val="21"/>
                      <w:szCs w:val="21"/>
                    </w:rPr>
                    <w:t>③</w:t>
                  </w:r>
                  <w:r w:rsidR="003E38E2" w:rsidRPr="00316E0F">
                    <w:rPr>
                      <w:color w:val="000000"/>
                      <w:sz w:val="21"/>
                      <w:szCs w:val="21"/>
                    </w:rPr>
                    <w:fldChar w:fldCharType="end"/>
                  </w:r>
                  <w:r w:rsidRPr="00316E0F">
                    <w:rPr>
                      <w:rFonts w:hint="eastAsia"/>
                      <w:sz w:val="21"/>
                      <w:szCs w:val="21"/>
                    </w:rPr>
                    <w:t>禁止高毒、高污染的工业企业入驻；</w:t>
                  </w:r>
                  <w:r w:rsidR="003E38E2" w:rsidRPr="00316E0F">
                    <w:rPr>
                      <w:sz w:val="21"/>
                      <w:szCs w:val="21"/>
                    </w:rPr>
                    <w:fldChar w:fldCharType="begin"/>
                  </w:r>
                  <w:r w:rsidRPr="00316E0F">
                    <w:rPr>
                      <w:rFonts w:hint="eastAsia"/>
                      <w:sz w:val="21"/>
                      <w:szCs w:val="21"/>
                    </w:rPr>
                    <w:instrText>= 4 \* GB3</w:instrText>
                  </w:r>
                  <w:r w:rsidR="003E38E2" w:rsidRPr="00316E0F">
                    <w:rPr>
                      <w:sz w:val="21"/>
                      <w:szCs w:val="21"/>
                    </w:rPr>
                    <w:fldChar w:fldCharType="separate"/>
                  </w:r>
                  <w:r w:rsidRPr="00316E0F">
                    <w:rPr>
                      <w:rFonts w:hint="eastAsia"/>
                      <w:noProof/>
                      <w:sz w:val="21"/>
                      <w:szCs w:val="21"/>
                    </w:rPr>
                    <w:t>④</w:t>
                  </w:r>
                  <w:r w:rsidR="003E38E2" w:rsidRPr="00316E0F">
                    <w:rPr>
                      <w:sz w:val="21"/>
                      <w:szCs w:val="21"/>
                    </w:rPr>
                    <w:fldChar w:fldCharType="end"/>
                  </w:r>
                  <w:r w:rsidRPr="00316E0F">
                    <w:rPr>
                      <w:rFonts w:hint="eastAsia"/>
                      <w:sz w:val="21"/>
                      <w:szCs w:val="21"/>
                    </w:rPr>
                    <w:t>禁止新建铅酸电池项目入驻；</w:t>
                  </w:r>
                  <w:r w:rsidR="003E38E2" w:rsidRPr="00316E0F">
                    <w:rPr>
                      <w:sz w:val="21"/>
                      <w:szCs w:val="21"/>
                    </w:rPr>
                    <w:fldChar w:fldCharType="begin"/>
                  </w:r>
                  <w:r w:rsidRPr="00316E0F">
                    <w:rPr>
                      <w:rFonts w:hint="eastAsia"/>
                      <w:sz w:val="21"/>
                      <w:szCs w:val="21"/>
                    </w:rPr>
                    <w:instrText>= 5 \* GB3</w:instrText>
                  </w:r>
                  <w:r w:rsidR="003E38E2" w:rsidRPr="00316E0F">
                    <w:rPr>
                      <w:sz w:val="21"/>
                      <w:szCs w:val="21"/>
                    </w:rPr>
                    <w:fldChar w:fldCharType="separate"/>
                  </w:r>
                  <w:r w:rsidRPr="00316E0F">
                    <w:rPr>
                      <w:rFonts w:hint="eastAsia"/>
                      <w:noProof/>
                      <w:sz w:val="21"/>
                      <w:szCs w:val="21"/>
                    </w:rPr>
                    <w:t>⑤</w:t>
                  </w:r>
                  <w:r w:rsidR="003E38E2" w:rsidRPr="00316E0F">
                    <w:rPr>
                      <w:sz w:val="21"/>
                      <w:szCs w:val="21"/>
                    </w:rPr>
                    <w:fldChar w:fldCharType="end"/>
                  </w:r>
                  <w:r w:rsidRPr="00316E0F">
                    <w:rPr>
                      <w:rFonts w:hint="eastAsia"/>
                      <w:sz w:val="21"/>
                      <w:szCs w:val="21"/>
                    </w:rPr>
                    <w:t>禁止铅酸电池回收项目入驻。</w:t>
                  </w:r>
                </w:p>
                <w:p w:rsidR="0063506D" w:rsidRDefault="0063506D" w:rsidP="000E686F">
                  <w:pPr>
                    <w:adjustRightInd w:val="0"/>
                    <w:snapToGrid w:val="0"/>
                    <w:jc w:val="center"/>
                    <w:rPr>
                      <w:color w:val="000000"/>
                      <w:sz w:val="21"/>
                      <w:szCs w:val="21"/>
                    </w:rPr>
                  </w:pPr>
                  <w:r w:rsidRPr="00316E0F">
                    <w:rPr>
                      <w:rFonts w:hint="eastAsia"/>
                      <w:sz w:val="21"/>
                      <w:szCs w:val="21"/>
                    </w:rPr>
                    <w:t>3</w:t>
                  </w:r>
                  <w:r w:rsidRPr="00316E0F">
                    <w:rPr>
                      <w:rFonts w:hint="eastAsia"/>
                      <w:sz w:val="21"/>
                      <w:szCs w:val="21"/>
                    </w:rPr>
                    <w:t>、污染物排放及资源利用：（</w:t>
                  </w:r>
                  <w:r w:rsidRPr="00316E0F">
                    <w:rPr>
                      <w:rFonts w:hint="eastAsia"/>
                      <w:sz w:val="21"/>
                      <w:szCs w:val="21"/>
                    </w:rPr>
                    <w:t>1</w:t>
                  </w:r>
                  <w:r w:rsidRPr="00316E0F">
                    <w:rPr>
                      <w:rFonts w:hint="eastAsia"/>
                      <w:sz w:val="21"/>
                      <w:szCs w:val="21"/>
                    </w:rPr>
                    <w:t>）限制类：</w:t>
                  </w:r>
                  <w:r w:rsidR="003E38E2" w:rsidRPr="00316E0F">
                    <w:rPr>
                      <w:color w:val="000000"/>
                      <w:sz w:val="21"/>
                      <w:szCs w:val="21"/>
                    </w:rPr>
                    <w:fldChar w:fldCharType="begin"/>
                  </w:r>
                  <w:r w:rsidRPr="00316E0F">
                    <w:rPr>
                      <w:rFonts w:hint="eastAsia"/>
                      <w:color w:val="000000"/>
                      <w:sz w:val="21"/>
                      <w:szCs w:val="21"/>
                    </w:rPr>
                    <w:instrText>= 1 \* GB3</w:instrText>
                  </w:r>
                  <w:r w:rsidR="003E38E2" w:rsidRPr="00316E0F">
                    <w:rPr>
                      <w:color w:val="000000"/>
                      <w:sz w:val="21"/>
                      <w:szCs w:val="21"/>
                    </w:rPr>
                    <w:fldChar w:fldCharType="separate"/>
                  </w:r>
                  <w:r w:rsidRPr="00316E0F">
                    <w:rPr>
                      <w:rFonts w:hAnsi="Calibri" w:hint="eastAsia"/>
                      <w:noProof/>
                      <w:color w:val="000000"/>
                      <w:sz w:val="21"/>
                      <w:szCs w:val="21"/>
                    </w:rPr>
                    <w:t>①</w:t>
                  </w:r>
                  <w:r w:rsidR="003E38E2" w:rsidRPr="00316E0F">
                    <w:rPr>
                      <w:color w:val="000000"/>
                      <w:sz w:val="21"/>
                      <w:szCs w:val="21"/>
                    </w:rPr>
                    <w:fldChar w:fldCharType="end"/>
                  </w:r>
                  <w:r w:rsidRPr="00316E0F">
                    <w:rPr>
                      <w:color w:val="000000"/>
                      <w:sz w:val="21"/>
                      <w:szCs w:val="21"/>
                    </w:rPr>
                    <w:t>限制污染防治和资源利用技术不成熟、污染物不能达标排放的项目。</w:t>
                  </w:r>
                  <w:r w:rsidR="003E38E2" w:rsidRPr="00316E0F">
                    <w:rPr>
                      <w:color w:val="000000"/>
                      <w:sz w:val="21"/>
                      <w:szCs w:val="21"/>
                    </w:rPr>
                    <w:fldChar w:fldCharType="begin"/>
                  </w:r>
                  <w:r w:rsidRPr="00316E0F">
                    <w:rPr>
                      <w:rFonts w:hint="eastAsia"/>
                      <w:color w:val="000000"/>
                      <w:sz w:val="21"/>
                      <w:szCs w:val="21"/>
                    </w:rPr>
                    <w:instrText>= 2 \* GB3</w:instrText>
                  </w:r>
                  <w:r w:rsidR="003E38E2" w:rsidRPr="00316E0F">
                    <w:rPr>
                      <w:color w:val="000000"/>
                      <w:sz w:val="21"/>
                      <w:szCs w:val="21"/>
                    </w:rPr>
                    <w:fldChar w:fldCharType="separate"/>
                  </w:r>
                  <w:r w:rsidRPr="00316E0F">
                    <w:rPr>
                      <w:rFonts w:hAnsi="Calibri" w:hint="eastAsia"/>
                      <w:noProof/>
                      <w:color w:val="000000"/>
                      <w:sz w:val="21"/>
                      <w:szCs w:val="21"/>
                    </w:rPr>
                    <w:t>②</w:t>
                  </w:r>
                  <w:r w:rsidR="003E38E2" w:rsidRPr="00316E0F">
                    <w:rPr>
                      <w:color w:val="000000"/>
                      <w:sz w:val="21"/>
                      <w:szCs w:val="21"/>
                    </w:rPr>
                    <w:fldChar w:fldCharType="end"/>
                  </w:r>
                  <w:r w:rsidRPr="00316E0F">
                    <w:rPr>
                      <w:sz w:val="21"/>
                      <w:szCs w:val="21"/>
                    </w:rPr>
                    <w:t>限制高耗水、高耗能、高污染项目入驻。</w:t>
                  </w:r>
                  <w:r w:rsidR="003E38E2" w:rsidRPr="00316E0F">
                    <w:rPr>
                      <w:color w:val="000000"/>
                      <w:sz w:val="21"/>
                      <w:szCs w:val="21"/>
                    </w:rPr>
                    <w:fldChar w:fldCharType="begin"/>
                  </w:r>
                  <w:r w:rsidRPr="00316E0F">
                    <w:rPr>
                      <w:rFonts w:hint="eastAsia"/>
                      <w:color w:val="000000"/>
                      <w:sz w:val="21"/>
                      <w:szCs w:val="21"/>
                    </w:rPr>
                    <w:instrText>= 3 \* GB3</w:instrText>
                  </w:r>
                  <w:r w:rsidR="003E38E2" w:rsidRPr="00316E0F">
                    <w:rPr>
                      <w:color w:val="000000"/>
                      <w:sz w:val="21"/>
                      <w:szCs w:val="21"/>
                    </w:rPr>
                    <w:fldChar w:fldCharType="separate"/>
                  </w:r>
                  <w:r w:rsidRPr="00316E0F">
                    <w:rPr>
                      <w:rFonts w:hAnsi="Calibri" w:hint="eastAsia"/>
                      <w:noProof/>
                      <w:color w:val="000000"/>
                      <w:sz w:val="21"/>
                      <w:szCs w:val="21"/>
                    </w:rPr>
                    <w:t>③</w:t>
                  </w:r>
                  <w:r w:rsidR="003E38E2" w:rsidRPr="00316E0F">
                    <w:rPr>
                      <w:color w:val="000000"/>
                      <w:sz w:val="21"/>
                      <w:szCs w:val="21"/>
                    </w:rPr>
                    <w:fldChar w:fldCharType="end"/>
                  </w:r>
                  <w:r w:rsidRPr="00316E0F">
                    <w:rPr>
                      <w:sz w:val="21"/>
                      <w:szCs w:val="21"/>
                    </w:rPr>
                    <w:t>限制装备水平</w:t>
                  </w:r>
                  <w:r w:rsidRPr="00316E0F">
                    <w:rPr>
                      <w:rFonts w:hint="eastAsia"/>
                      <w:sz w:val="21"/>
                      <w:szCs w:val="21"/>
                    </w:rPr>
                    <w:t>低</w:t>
                  </w:r>
                  <w:r w:rsidRPr="00316E0F">
                    <w:rPr>
                      <w:sz w:val="21"/>
                      <w:szCs w:val="21"/>
                    </w:rPr>
                    <w:t>电池项目入驻</w:t>
                  </w:r>
                  <w:r w:rsidRPr="00316E0F">
                    <w:rPr>
                      <w:rFonts w:hint="eastAsia"/>
                      <w:sz w:val="21"/>
                      <w:szCs w:val="21"/>
                    </w:rPr>
                    <w:t>。（</w:t>
                  </w:r>
                  <w:r w:rsidRPr="00316E0F">
                    <w:rPr>
                      <w:rFonts w:hint="eastAsia"/>
                      <w:sz w:val="21"/>
                      <w:szCs w:val="21"/>
                    </w:rPr>
                    <w:t>2</w:t>
                  </w:r>
                  <w:r w:rsidRPr="00316E0F">
                    <w:rPr>
                      <w:rFonts w:hint="eastAsia"/>
                      <w:sz w:val="21"/>
                      <w:szCs w:val="21"/>
                    </w:rPr>
                    <w:t>）禁止类：</w:t>
                  </w:r>
                  <w:r w:rsidR="003E38E2" w:rsidRPr="00316E0F">
                    <w:rPr>
                      <w:color w:val="000000"/>
                      <w:sz w:val="21"/>
                      <w:szCs w:val="21"/>
                    </w:rPr>
                    <w:fldChar w:fldCharType="begin"/>
                  </w:r>
                  <w:r w:rsidRPr="00316E0F">
                    <w:rPr>
                      <w:rFonts w:hint="eastAsia"/>
                      <w:color w:val="000000"/>
                      <w:sz w:val="21"/>
                      <w:szCs w:val="21"/>
                    </w:rPr>
                    <w:instrText>= 1 \* GB3</w:instrText>
                  </w:r>
                  <w:r w:rsidR="003E38E2" w:rsidRPr="00316E0F">
                    <w:rPr>
                      <w:color w:val="000000"/>
                      <w:sz w:val="21"/>
                      <w:szCs w:val="21"/>
                    </w:rPr>
                    <w:fldChar w:fldCharType="separate"/>
                  </w:r>
                  <w:r w:rsidRPr="00316E0F">
                    <w:rPr>
                      <w:rFonts w:hAnsi="Calibri" w:hint="eastAsia"/>
                      <w:noProof/>
                      <w:color w:val="000000"/>
                      <w:sz w:val="21"/>
                      <w:szCs w:val="21"/>
                    </w:rPr>
                    <w:t>①</w:t>
                  </w:r>
                  <w:r w:rsidR="003E38E2" w:rsidRPr="00316E0F">
                    <w:rPr>
                      <w:color w:val="000000"/>
                      <w:sz w:val="21"/>
                      <w:szCs w:val="21"/>
                    </w:rPr>
                    <w:fldChar w:fldCharType="end"/>
                  </w:r>
                  <w:r w:rsidRPr="00316E0F">
                    <w:rPr>
                      <w:color w:val="000000"/>
                      <w:sz w:val="21"/>
                      <w:szCs w:val="21"/>
                    </w:rPr>
                    <w:t>禁止新建燃煤锅炉项目；</w:t>
                  </w:r>
                  <w:r w:rsidR="003E38E2" w:rsidRPr="00316E0F">
                    <w:rPr>
                      <w:color w:val="000000"/>
                      <w:sz w:val="21"/>
                      <w:szCs w:val="21"/>
                    </w:rPr>
                    <w:fldChar w:fldCharType="begin"/>
                  </w:r>
                  <w:r w:rsidRPr="00316E0F">
                    <w:rPr>
                      <w:rFonts w:hint="eastAsia"/>
                      <w:color w:val="000000"/>
                      <w:sz w:val="21"/>
                      <w:szCs w:val="21"/>
                    </w:rPr>
                    <w:instrText>= 2 \* GB3</w:instrText>
                  </w:r>
                  <w:r w:rsidR="003E38E2" w:rsidRPr="00316E0F">
                    <w:rPr>
                      <w:color w:val="000000"/>
                      <w:sz w:val="21"/>
                      <w:szCs w:val="21"/>
                    </w:rPr>
                    <w:fldChar w:fldCharType="separate"/>
                  </w:r>
                  <w:r w:rsidRPr="00316E0F">
                    <w:rPr>
                      <w:rFonts w:hAnsi="Calibri" w:hint="eastAsia"/>
                      <w:noProof/>
                      <w:color w:val="000000"/>
                      <w:sz w:val="21"/>
                      <w:szCs w:val="21"/>
                    </w:rPr>
                    <w:t>②</w:t>
                  </w:r>
                  <w:r w:rsidR="003E38E2" w:rsidRPr="00316E0F">
                    <w:rPr>
                      <w:color w:val="000000"/>
                      <w:sz w:val="21"/>
                      <w:szCs w:val="21"/>
                    </w:rPr>
                    <w:fldChar w:fldCharType="end"/>
                  </w:r>
                  <w:r w:rsidRPr="00316E0F">
                    <w:rPr>
                      <w:color w:val="000000"/>
                      <w:sz w:val="21"/>
                      <w:szCs w:val="21"/>
                    </w:rPr>
                    <w:t>禁止清洁生产水平达不到国内先进水平的项目；</w:t>
                  </w:r>
                  <w:r w:rsidR="003E38E2" w:rsidRPr="00316E0F">
                    <w:rPr>
                      <w:color w:val="000000"/>
                      <w:sz w:val="21"/>
                      <w:szCs w:val="21"/>
                    </w:rPr>
                    <w:fldChar w:fldCharType="begin"/>
                  </w:r>
                  <w:r w:rsidRPr="00316E0F">
                    <w:rPr>
                      <w:rFonts w:hint="eastAsia"/>
                      <w:color w:val="000000"/>
                      <w:sz w:val="21"/>
                      <w:szCs w:val="21"/>
                    </w:rPr>
                    <w:instrText>= 3 \* GB3</w:instrText>
                  </w:r>
                  <w:r w:rsidR="003E38E2" w:rsidRPr="00316E0F">
                    <w:rPr>
                      <w:color w:val="000000"/>
                      <w:sz w:val="21"/>
                      <w:szCs w:val="21"/>
                    </w:rPr>
                    <w:fldChar w:fldCharType="separate"/>
                  </w:r>
                  <w:r w:rsidRPr="00316E0F">
                    <w:rPr>
                      <w:rFonts w:hAnsi="Calibri" w:hint="eastAsia"/>
                      <w:noProof/>
                      <w:color w:val="000000"/>
                      <w:sz w:val="21"/>
                      <w:szCs w:val="21"/>
                    </w:rPr>
                    <w:t>③</w:t>
                  </w:r>
                  <w:r w:rsidR="003E38E2" w:rsidRPr="00316E0F">
                    <w:rPr>
                      <w:color w:val="000000"/>
                      <w:sz w:val="21"/>
                      <w:szCs w:val="21"/>
                    </w:rPr>
                    <w:fldChar w:fldCharType="end"/>
                  </w:r>
                  <w:r w:rsidRPr="00316E0F">
                    <w:rPr>
                      <w:color w:val="000000"/>
                      <w:sz w:val="21"/>
                      <w:szCs w:val="21"/>
                    </w:rPr>
                    <w:t>禁止引入排放《污水综合排放标准》（</w:t>
                  </w:r>
                  <w:r w:rsidRPr="00316E0F">
                    <w:rPr>
                      <w:color w:val="000000"/>
                      <w:sz w:val="21"/>
                      <w:szCs w:val="21"/>
                    </w:rPr>
                    <w:t>GB8978-1996</w:t>
                  </w:r>
                  <w:r w:rsidRPr="00316E0F">
                    <w:rPr>
                      <w:color w:val="000000"/>
                      <w:sz w:val="21"/>
                      <w:szCs w:val="21"/>
                    </w:rPr>
                    <w:t>）中表</w:t>
                  </w:r>
                  <w:r w:rsidRPr="00316E0F">
                    <w:rPr>
                      <w:color w:val="000000"/>
                      <w:sz w:val="21"/>
                      <w:szCs w:val="21"/>
                    </w:rPr>
                    <w:t>1</w:t>
                  </w:r>
                  <w:r w:rsidRPr="00316E0F">
                    <w:rPr>
                      <w:color w:val="000000"/>
                      <w:sz w:val="21"/>
                      <w:szCs w:val="21"/>
                    </w:rPr>
                    <w:t>、第一类污染物（总镍除外）的项目</w:t>
                  </w:r>
                  <w:r w:rsidRPr="00316E0F">
                    <w:rPr>
                      <w:rFonts w:hint="eastAsia"/>
                      <w:color w:val="000000"/>
                      <w:sz w:val="21"/>
                      <w:szCs w:val="21"/>
                    </w:rPr>
                    <w:t>（</w:t>
                  </w:r>
                  <w:r w:rsidRPr="00316E0F">
                    <w:rPr>
                      <w:sz w:val="21"/>
                      <w:szCs w:val="21"/>
                    </w:rPr>
                    <w:t>符合省、市重大产业布局的项目除外</w:t>
                  </w:r>
                  <w:r w:rsidRPr="00316E0F">
                    <w:rPr>
                      <w:rFonts w:hint="eastAsia"/>
                      <w:color w:val="000000"/>
                      <w:sz w:val="21"/>
                      <w:szCs w:val="21"/>
                    </w:rPr>
                    <w:t>）</w:t>
                  </w:r>
                  <w:r w:rsidRPr="00316E0F">
                    <w:rPr>
                      <w:color w:val="000000"/>
                      <w:sz w:val="21"/>
                      <w:szCs w:val="21"/>
                    </w:rPr>
                    <w:t>；</w:t>
                  </w:r>
                  <w:r w:rsidR="003E38E2" w:rsidRPr="00316E0F">
                    <w:rPr>
                      <w:sz w:val="21"/>
                      <w:szCs w:val="21"/>
                    </w:rPr>
                    <w:fldChar w:fldCharType="begin"/>
                  </w:r>
                  <w:r w:rsidRPr="00316E0F">
                    <w:rPr>
                      <w:rFonts w:hint="eastAsia"/>
                      <w:sz w:val="21"/>
                      <w:szCs w:val="21"/>
                    </w:rPr>
                    <w:instrText>= 4 \* GB3</w:instrText>
                  </w:r>
                  <w:r w:rsidR="003E38E2" w:rsidRPr="00316E0F">
                    <w:rPr>
                      <w:sz w:val="21"/>
                      <w:szCs w:val="21"/>
                    </w:rPr>
                    <w:fldChar w:fldCharType="separate"/>
                  </w:r>
                  <w:r w:rsidRPr="00316E0F">
                    <w:rPr>
                      <w:rFonts w:hint="eastAsia"/>
                      <w:noProof/>
                      <w:sz w:val="21"/>
                      <w:szCs w:val="21"/>
                    </w:rPr>
                    <w:t>④</w:t>
                  </w:r>
                  <w:r w:rsidR="003E38E2" w:rsidRPr="00316E0F">
                    <w:rPr>
                      <w:sz w:val="21"/>
                      <w:szCs w:val="21"/>
                    </w:rPr>
                    <w:fldChar w:fldCharType="end"/>
                  </w:r>
                  <w:r w:rsidRPr="00316E0F">
                    <w:rPr>
                      <w:color w:val="000000"/>
                      <w:sz w:val="21"/>
                      <w:szCs w:val="21"/>
                    </w:rPr>
                    <w:t>禁止化工、涂装、包装印刷行业</w:t>
                  </w:r>
                  <w:r w:rsidRPr="00316E0F">
                    <w:rPr>
                      <w:rFonts w:hint="eastAsia"/>
                      <w:color w:val="000000"/>
                      <w:sz w:val="21"/>
                      <w:szCs w:val="21"/>
                    </w:rPr>
                    <w:t>中</w:t>
                  </w:r>
                  <w:r w:rsidRPr="00316E0F">
                    <w:rPr>
                      <w:color w:val="000000"/>
                      <w:sz w:val="21"/>
                      <w:szCs w:val="21"/>
                    </w:rPr>
                    <w:t>涉及高</w:t>
                  </w:r>
                  <w:r w:rsidRPr="00316E0F">
                    <w:rPr>
                      <w:color w:val="000000"/>
                      <w:sz w:val="21"/>
                      <w:szCs w:val="21"/>
                    </w:rPr>
                    <w:t>VOC</w:t>
                  </w:r>
                  <w:r w:rsidRPr="00316E0F">
                    <w:rPr>
                      <w:color w:val="000000"/>
                      <w:sz w:val="21"/>
                      <w:szCs w:val="21"/>
                    </w:rPr>
                    <w:t>排放的企业入驻。</w:t>
                  </w:r>
                </w:p>
                <w:p w:rsidR="0063506D" w:rsidRPr="00316E0F" w:rsidRDefault="0063506D" w:rsidP="000E686F">
                  <w:pPr>
                    <w:adjustRightInd w:val="0"/>
                    <w:snapToGrid w:val="0"/>
                    <w:jc w:val="center"/>
                    <w:rPr>
                      <w:color w:val="000000"/>
                      <w:sz w:val="21"/>
                      <w:szCs w:val="21"/>
                    </w:rPr>
                  </w:pPr>
                  <w:r w:rsidRPr="00316E0F">
                    <w:rPr>
                      <w:rFonts w:hint="eastAsia"/>
                      <w:color w:val="000000"/>
                      <w:sz w:val="21"/>
                      <w:szCs w:val="21"/>
                    </w:rPr>
                    <w:t>4</w:t>
                  </w:r>
                  <w:r w:rsidRPr="00316E0F">
                    <w:rPr>
                      <w:rFonts w:hint="eastAsia"/>
                      <w:color w:val="000000"/>
                      <w:sz w:val="21"/>
                      <w:szCs w:val="21"/>
                    </w:rPr>
                    <w:t>、环境风险：（</w:t>
                  </w:r>
                  <w:r w:rsidRPr="00316E0F">
                    <w:rPr>
                      <w:rFonts w:hint="eastAsia"/>
                      <w:color w:val="000000"/>
                      <w:sz w:val="21"/>
                      <w:szCs w:val="21"/>
                    </w:rPr>
                    <w:t>1</w:t>
                  </w:r>
                  <w:r w:rsidRPr="00316E0F">
                    <w:rPr>
                      <w:rFonts w:hint="eastAsia"/>
                      <w:color w:val="000000"/>
                      <w:sz w:val="21"/>
                      <w:szCs w:val="21"/>
                    </w:rPr>
                    <w:t>）限制类：限制新建无可靠风险防范措施且存在重大危险源项目。（</w:t>
                  </w:r>
                  <w:r w:rsidRPr="00316E0F">
                    <w:rPr>
                      <w:rFonts w:hint="eastAsia"/>
                      <w:color w:val="000000"/>
                      <w:sz w:val="21"/>
                      <w:szCs w:val="21"/>
                    </w:rPr>
                    <w:t>2</w:t>
                  </w:r>
                  <w:r w:rsidRPr="00316E0F">
                    <w:rPr>
                      <w:rFonts w:hint="eastAsia"/>
                      <w:color w:val="000000"/>
                      <w:sz w:val="21"/>
                      <w:szCs w:val="21"/>
                    </w:rPr>
                    <w:t>）禁止类：禁止新建与环境敏感目标间距不能满足建设项目环评文件或者行业规定的防护距离要求的项目。</w:t>
                  </w:r>
                </w:p>
              </w:tc>
              <w:tc>
                <w:tcPr>
                  <w:tcW w:w="1711" w:type="dxa"/>
                  <w:tcBorders>
                    <w:bottom w:val="single" w:sz="8" w:space="0" w:color="auto"/>
                  </w:tcBorders>
                  <w:vAlign w:val="center"/>
                </w:tcPr>
                <w:p w:rsidR="0063506D" w:rsidRDefault="0063506D" w:rsidP="000E686F">
                  <w:pPr>
                    <w:adjustRightInd w:val="0"/>
                    <w:snapToGrid w:val="0"/>
                    <w:jc w:val="center"/>
                    <w:rPr>
                      <w:sz w:val="21"/>
                      <w:szCs w:val="21"/>
                    </w:rPr>
                  </w:pPr>
                  <w:r w:rsidRPr="00316E0F">
                    <w:rPr>
                      <w:rFonts w:hint="eastAsia"/>
                      <w:sz w:val="21"/>
                      <w:szCs w:val="21"/>
                    </w:rPr>
                    <w:lastRenderedPageBreak/>
                    <w:t>1</w:t>
                  </w:r>
                  <w:r w:rsidRPr="00316E0F">
                    <w:rPr>
                      <w:rFonts w:hint="eastAsia"/>
                      <w:sz w:val="21"/>
                      <w:szCs w:val="21"/>
                    </w:rPr>
                    <w:t>、空间布局及土地规划：本项目位于</w:t>
                  </w:r>
                  <w:r w:rsidRPr="00316E0F">
                    <w:rPr>
                      <w:rFonts w:hint="eastAsia"/>
                      <w:color w:val="000000"/>
                      <w:sz w:val="21"/>
                      <w:szCs w:val="21"/>
                    </w:rPr>
                    <w:t>新乡市动力电池专业园区内</w:t>
                  </w:r>
                  <w:r w:rsidRPr="00316E0F">
                    <w:rPr>
                      <w:sz w:val="21"/>
                      <w:szCs w:val="21"/>
                    </w:rPr>
                    <w:t>西部</w:t>
                  </w:r>
                  <w:r w:rsidRPr="00316E0F">
                    <w:rPr>
                      <w:sz w:val="21"/>
                      <w:szCs w:val="21"/>
                    </w:rPr>
                    <w:lastRenderedPageBreak/>
                    <w:t>电源材料及配件片区</w:t>
                  </w:r>
                  <w:r w:rsidRPr="00316E0F">
                    <w:rPr>
                      <w:rFonts w:hint="eastAsia"/>
                      <w:sz w:val="21"/>
                      <w:szCs w:val="21"/>
                    </w:rPr>
                    <w:t>，</w:t>
                  </w:r>
                  <w:r w:rsidRPr="00316E0F">
                    <w:rPr>
                      <w:rFonts w:hint="eastAsia"/>
                      <w:color w:val="000000"/>
                      <w:sz w:val="21"/>
                      <w:szCs w:val="21"/>
                    </w:rPr>
                    <w:t>主要产品为</w:t>
                  </w:r>
                  <w:r>
                    <w:rPr>
                      <w:rFonts w:hint="eastAsia"/>
                      <w:color w:val="000000"/>
                      <w:sz w:val="21"/>
                      <w:szCs w:val="21"/>
                    </w:rPr>
                    <w:t>电池正负极隔离片</w:t>
                  </w:r>
                  <w:r w:rsidRPr="00316E0F">
                    <w:rPr>
                      <w:rFonts w:hint="eastAsia"/>
                      <w:sz w:val="21"/>
                      <w:szCs w:val="21"/>
                    </w:rPr>
                    <w:t>，符合园区土地规划、产业政策及行业准入条件。</w:t>
                  </w:r>
                </w:p>
                <w:p w:rsidR="0063506D" w:rsidRDefault="0063506D" w:rsidP="000E686F">
                  <w:pPr>
                    <w:adjustRightInd w:val="0"/>
                    <w:snapToGrid w:val="0"/>
                    <w:jc w:val="center"/>
                    <w:rPr>
                      <w:color w:val="000000"/>
                      <w:sz w:val="21"/>
                      <w:szCs w:val="21"/>
                    </w:rPr>
                  </w:pPr>
                  <w:r w:rsidRPr="00316E0F">
                    <w:rPr>
                      <w:rFonts w:hint="eastAsia"/>
                      <w:sz w:val="21"/>
                      <w:szCs w:val="21"/>
                    </w:rPr>
                    <w:t>2</w:t>
                  </w:r>
                  <w:r w:rsidRPr="00316E0F">
                    <w:rPr>
                      <w:rFonts w:hint="eastAsia"/>
                      <w:sz w:val="21"/>
                      <w:szCs w:val="21"/>
                    </w:rPr>
                    <w:t>、本项目废水为生活污水，生活污水定期清运，</w:t>
                  </w:r>
                  <w:r w:rsidRPr="00316E0F">
                    <w:rPr>
                      <w:rFonts w:eastAsiaTheme="minorEastAsia" w:hAnsiTheme="minorEastAsia" w:hint="eastAsia"/>
                      <w:sz w:val="21"/>
                      <w:szCs w:val="21"/>
                    </w:rPr>
                    <w:t>待管网接通后，通入大块镇</w:t>
                  </w:r>
                  <w:r w:rsidRPr="00316E0F">
                    <w:rPr>
                      <w:rFonts w:eastAsiaTheme="minorEastAsia" w:hAnsiTheme="minorEastAsia"/>
                      <w:sz w:val="21"/>
                      <w:szCs w:val="21"/>
                    </w:rPr>
                    <w:t>污水处理厂进一步处理</w:t>
                  </w:r>
                  <w:r w:rsidRPr="00316E0F">
                    <w:rPr>
                      <w:rFonts w:hint="eastAsia"/>
                      <w:sz w:val="21"/>
                      <w:szCs w:val="21"/>
                    </w:rPr>
                    <w:t>。</w:t>
                  </w:r>
                  <w:r>
                    <w:rPr>
                      <w:rFonts w:hint="eastAsia"/>
                      <w:sz w:val="21"/>
                      <w:szCs w:val="21"/>
                    </w:rPr>
                    <w:t>无废气污染物产生。</w:t>
                  </w:r>
                  <w:r w:rsidRPr="00316E0F">
                    <w:rPr>
                      <w:rFonts w:hint="eastAsia"/>
                      <w:sz w:val="21"/>
                      <w:szCs w:val="21"/>
                    </w:rPr>
                    <w:t>本项目无禁止、淘汰类设备、工艺</w:t>
                  </w:r>
                  <w:r w:rsidRPr="00316E0F">
                    <w:rPr>
                      <w:rFonts w:hint="eastAsia"/>
                      <w:color w:val="000000"/>
                      <w:sz w:val="21"/>
                      <w:szCs w:val="21"/>
                    </w:rPr>
                    <w:t>。本项目污染物均满足排放限值要求。</w:t>
                  </w:r>
                </w:p>
                <w:p w:rsidR="0063506D" w:rsidRPr="00316E0F" w:rsidRDefault="0063506D" w:rsidP="000E686F">
                  <w:pPr>
                    <w:adjustRightInd w:val="0"/>
                    <w:snapToGrid w:val="0"/>
                    <w:jc w:val="center"/>
                    <w:rPr>
                      <w:color w:val="000000"/>
                      <w:sz w:val="21"/>
                      <w:szCs w:val="21"/>
                    </w:rPr>
                  </w:pPr>
                  <w:r w:rsidRPr="00316E0F">
                    <w:rPr>
                      <w:rFonts w:hint="eastAsia"/>
                      <w:color w:val="000000"/>
                      <w:sz w:val="21"/>
                      <w:szCs w:val="21"/>
                    </w:rPr>
                    <w:t>3</w:t>
                  </w:r>
                  <w:r w:rsidRPr="00316E0F">
                    <w:rPr>
                      <w:rFonts w:hint="eastAsia"/>
                      <w:color w:val="000000"/>
                      <w:sz w:val="21"/>
                      <w:szCs w:val="21"/>
                    </w:rPr>
                    <w:t>、环境风险：本项目不涉及重大危险源。</w:t>
                  </w:r>
                </w:p>
              </w:tc>
              <w:tc>
                <w:tcPr>
                  <w:tcW w:w="809" w:type="dxa"/>
                  <w:tcBorders>
                    <w:bottom w:val="single" w:sz="8" w:space="0" w:color="auto"/>
                  </w:tcBorders>
                  <w:vAlign w:val="center"/>
                </w:tcPr>
                <w:p w:rsidR="0063506D" w:rsidRPr="00316E0F" w:rsidRDefault="0063506D" w:rsidP="000E686F">
                  <w:pPr>
                    <w:adjustRightInd w:val="0"/>
                    <w:snapToGrid w:val="0"/>
                    <w:jc w:val="center"/>
                    <w:rPr>
                      <w:color w:val="000000"/>
                      <w:sz w:val="21"/>
                      <w:szCs w:val="21"/>
                    </w:rPr>
                  </w:pPr>
                  <w:r w:rsidRPr="00316E0F">
                    <w:rPr>
                      <w:rFonts w:hint="eastAsia"/>
                      <w:color w:val="000000"/>
                      <w:sz w:val="21"/>
                      <w:szCs w:val="21"/>
                    </w:rPr>
                    <w:lastRenderedPageBreak/>
                    <w:t>符合</w:t>
                  </w:r>
                </w:p>
              </w:tc>
            </w:tr>
          </w:tbl>
          <w:p w:rsidR="0089243C" w:rsidRPr="001C7D8C" w:rsidRDefault="0089243C" w:rsidP="0089243C">
            <w:pPr>
              <w:spacing w:line="440" w:lineRule="exact"/>
              <w:ind w:firstLineChars="200" w:firstLine="480"/>
              <w:rPr>
                <w:sz w:val="24"/>
                <w:szCs w:val="24"/>
              </w:rPr>
            </w:pPr>
            <w:r w:rsidRPr="001C7D8C">
              <w:rPr>
                <w:rFonts w:hint="eastAsia"/>
                <w:sz w:val="24"/>
                <w:szCs w:val="24"/>
              </w:rPr>
              <w:lastRenderedPageBreak/>
              <w:t>由上表可知，本项目符合园区的准入条件。</w:t>
            </w:r>
          </w:p>
          <w:p w:rsidR="0089243C" w:rsidRPr="001C7D8C" w:rsidRDefault="0089243C" w:rsidP="0089243C">
            <w:pPr>
              <w:spacing w:line="440" w:lineRule="exact"/>
              <w:jc w:val="left"/>
              <w:rPr>
                <w:b/>
                <w:bCs/>
                <w:color w:val="000000"/>
                <w:sz w:val="24"/>
                <w:szCs w:val="24"/>
              </w:rPr>
            </w:pPr>
            <w:r>
              <w:rPr>
                <w:rFonts w:hint="eastAsia"/>
                <w:b/>
                <w:bCs/>
                <w:color w:val="000000"/>
                <w:sz w:val="24"/>
                <w:szCs w:val="24"/>
              </w:rPr>
              <w:t>3</w:t>
            </w:r>
            <w:r w:rsidRPr="001C7D8C">
              <w:rPr>
                <w:rFonts w:hint="eastAsia"/>
                <w:b/>
                <w:bCs/>
                <w:color w:val="000000"/>
                <w:sz w:val="24"/>
                <w:szCs w:val="24"/>
              </w:rPr>
              <w:t>、与新乡市环境污染防治攻坚战三年行动实施方案（</w:t>
            </w:r>
            <w:r w:rsidRPr="001C7D8C">
              <w:rPr>
                <w:rFonts w:hint="eastAsia"/>
                <w:b/>
                <w:bCs/>
                <w:color w:val="000000"/>
                <w:sz w:val="24"/>
                <w:szCs w:val="24"/>
              </w:rPr>
              <w:t>2018</w:t>
            </w:r>
            <w:r w:rsidRPr="001C7D8C">
              <w:rPr>
                <w:rFonts w:hint="eastAsia"/>
                <w:b/>
                <w:bCs/>
                <w:color w:val="000000"/>
                <w:sz w:val="24"/>
                <w:szCs w:val="24"/>
              </w:rPr>
              <w:t>—</w:t>
            </w:r>
            <w:r w:rsidRPr="001C7D8C">
              <w:rPr>
                <w:rFonts w:hint="eastAsia"/>
                <w:b/>
                <w:bCs/>
                <w:color w:val="000000"/>
                <w:sz w:val="24"/>
                <w:szCs w:val="24"/>
              </w:rPr>
              <w:t>2020</w:t>
            </w:r>
            <w:r w:rsidRPr="001C7D8C">
              <w:rPr>
                <w:rFonts w:hint="eastAsia"/>
                <w:b/>
                <w:bCs/>
                <w:color w:val="000000"/>
                <w:sz w:val="24"/>
                <w:szCs w:val="24"/>
              </w:rPr>
              <w:t>年）的相符性分析</w:t>
            </w:r>
          </w:p>
          <w:p w:rsidR="0089243C" w:rsidRPr="001C7D8C" w:rsidRDefault="0089243C" w:rsidP="0089243C">
            <w:pPr>
              <w:spacing w:line="440" w:lineRule="exact"/>
              <w:ind w:firstLineChars="200" w:firstLine="482"/>
              <w:jc w:val="left"/>
              <w:rPr>
                <w:b/>
                <w:color w:val="000000"/>
                <w:sz w:val="24"/>
                <w:szCs w:val="24"/>
              </w:rPr>
            </w:pPr>
            <w:r w:rsidRPr="001C7D8C">
              <w:rPr>
                <w:b/>
                <w:color w:val="000000"/>
                <w:sz w:val="24"/>
                <w:szCs w:val="24"/>
              </w:rPr>
              <w:t>表</w:t>
            </w:r>
            <w:r>
              <w:rPr>
                <w:rFonts w:hint="eastAsia"/>
                <w:b/>
                <w:color w:val="000000"/>
                <w:sz w:val="24"/>
                <w:szCs w:val="24"/>
              </w:rPr>
              <w:t>3</w:t>
            </w:r>
            <w:r w:rsidRPr="001C7D8C">
              <w:rPr>
                <w:b/>
                <w:color w:val="000000"/>
                <w:sz w:val="24"/>
                <w:szCs w:val="24"/>
              </w:rPr>
              <w:t>与新乡市环境污染防治攻坚战三年行动实施方案</w:t>
            </w:r>
            <w:r w:rsidRPr="001C7D8C">
              <w:rPr>
                <w:rFonts w:hint="eastAsia"/>
                <w:b/>
                <w:color w:val="000000"/>
                <w:sz w:val="24"/>
                <w:szCs w:val="24"/>
              </w:rPr>
              <w:t>相符性</w:t>
            </w:r>
            <w:r w:rsidRPr="001C7D8C">
              <w:rPr>
                <w:b/>
                <w:color w:val="000000"/>
                <w:sz w:val="24"/>
                <w:szCs w:val="24"/>
              </w:rPr>
              <w:t>分析一览表</w:t>
            </w:r>
          </w:p>
          <w:tbl>
            <w:tblPr>
              <w:tblW w:w="5000" w:type="pct"/>
              <w:jc w:val="center"/>
              <w:tblBorders>
                <w:top w:val="single" w:sz="4" w:space="0" w:color="auto"/>
                <w:bottom w:val="single" w:sz="4" w:space="0" w:color="auto"/>
                <w:insideH w:val="single" w:sz="4" w:space="0" w:color="auto"/>
                <w:insideV w:val="single" w:sz="4" w:space="0" w:color="auto"/>
              </w:tblBorders>
              <w:tblLayout w:type="fixed"/>
              <w:tblLook w:val="01E0"/>
            </w:tblPr>
            <w:tblGrid>
              <w:gridCol w:w="1009"/>
              <w:gridCol w:w="3399"/>
              <w:gridCol w:w="2275"/>
              <w:gridCol w:w="945"/>
            </w:tblGrid>
            <w:tr w:rsidR="0063506D" w:rsidRPr="005B6830" w:rsidTr="0063506D">
              <w:trPr>
                <w:trHeight w:val="400"/>
                <w:jc w:val="center"/>
              </w:trPr>
              <w:tc>
                <w:tcPr>
                  <w:tcW w:w="1167" w:type="dxa"/>
                  <w:tcBorders>
                    <w:top w:val="single" w:sz="8" w:space="0" w:color="auto"/>
                    <w:bottom w:val="single" w:sz="8" w:space="0" w:color="auto"/>
                  </w:tcBorders>
                  <w:vAlign w:val="center"/>
                </w:tcPr>
                <w:p w:rsidR="0063506D" w:rsidRPr="005156F2" w:rsidRDefault="0063506D" w:rsidP="000E686F">
                  <w:pPr>
                    <w:adjustRightInd w:val="0"/>
                    <w:snapToGrid w:val="0"/>
                    <w:jc w:val="center"/>
                    <w:textAlignment w:val="baseline"/>
                    <w:rPr>
                      <w:rFonts w:ascii="黑体" w:eastAsia="黑体" w:hAnsi="黑体"/>
                      <w:color w:val="000000"/>
                      <w:sz w:val="21"/>
                      <w:szCs w:val="21"/>
                    </w:rPr>
                  </w:pPr>
                  <w:r w:rsidRPr="005156F2">
                    <w:rPr>
                      <w:rFonts w:ascii="黑体" w:eastAsia="黑体" w:hAnsi="黑体"/>
                      <w:color w:val="000000"/>
                      <w:sz w:val="21"/>
                      <w:szCs w:val="21"/>
                    </w:rPr>
                    <w:t>类别</w:t>
                  </w:r>
                </w:p>
              </w:tc>
              <w:tc>
                <w:tcPr>
                  <w:tcW w:w="4048" w:type="dxa"/>
                  <w:tcBorders>
                    <w:top w:val="single" w:sz="8" w:space="0" w:color="auto"/>
                    <w:bottom w:val="single" w:sz="8" w:space="0" w:color="auto"/>
                  </w:tcBorders>
                  <w:vAlign w:val="center"/>
                </w:tcPr>
                <w:p w:rsidR="0063506D" w:rsidRPr="005156F2" w:rsidRDefault="0063506D" w:rsidP="000E686F">
                  <w:pPr>
                    <w:adjustRightInd w:val="0"/>
                    <w:snapToGrid w:val="0"/>
                    <w:jc w:val="center"/>
                    <w:textAlignment w:val="baseline"/>
                    <w:rPr>
                      <w:rFonts w:ascii="黑体" w:eastAsia="黑体" w:hAnsi="黑体"/>
                      <w:color w:val="000000"/>
                      <w:sz w:val="21"/>
                      <w:szCs w:val="21"/>
                    </w:rPr>
                  </w:pPr>
                  <w:r w:rsidRPr="005156F2">
                    <w:rPr>
                      <w:rFonts w:ascii="黑体" w:eastAsia="黑体" w:hAnsi="黑体"/>
                      <w:color w:val="000000"/>
                      <w:sz w:val="21"/>
                      <w:szCs w:val="21"/>
                    </w:rPr>
                    <w:t>内容</w:t>
                  </w:r>
                </w:p>
              </w:tc>
              <w:tc>
                <w:tcPr>
                  <w:tcW w:w="2693" w:type="dxa"/>
                  <w:tcBorders>
                    <w:top w:val="single" w:sz="8" w:space="0" w:color="auto"/>
                    <w:bottom w:val="single" w:sz="8" w:space="0" w:color="auto"/>
                  </w:tcBorders>
                  <w:vAlign w:val="center"/>
                </w:tcPr>
                <w:p w:rsidR="0063506D" w:rsidRPr="005156F2" w:rsidRDefault="0063506D" w:rsidP="000E686F">
                  <w:pPr>
                    <w:adjustRightInd w:val="0"/>
                    <w:snapToGrid w:val="0"/>
                    <w:jc w:val="center"/>
                    <w:textAlignment w:val="baseline"/>
                    <w:rPr>
                      <w:rFonts w:ascii="黑体" w:eastAsia="黑体" w:hAnsi="黑体"/>
                      <w:color w:val="000000"/>
                      <w:sz w:val="21"/>
                      <w:szCs w:val="21"/>
                    </w:rPr>
                  </w:pPr>
                  <w:r w:rsidRPr="005156F2">
                    <w:rPr>
                      <w:rFonts w:ascii="黑体" w:eastAsia="黑体" w:hAnsi="黑体"/>
                      <w:color w:val="000000"/>
                      <w:sz w:val="21"/>
                      <w:szCs w:val="21"/>
                    </w:rPr>
                    <w:t>本项目情况</w:t>
                  </w:r>
                </w:p>
              </w:tc>
              <w:tc>
                <w:tcPr>
                  <w:tcW w:w="1091" w:type="dxa"/>
                  <w:tcBorders>
                    <w:top w:val="single" w:sz="8" w:space="0" w:color="auto"/>
                    <w:bottom w:val="single" w:sz="8" w:space="0" w:color="auto"/>
                  </w:tcBorders>
                  <w:vAlign w:val="center"/>
                </w:tcPr>
                <w:p w:rsidR="0063506D" w:rsidRPr="005156F2" w:rsidRDefault="0063506D" w:rsidP="000E686F">
                  <w:pPr>
                    <w:adjustRightInd w:val="0"/>
                    <w:snapToGrid w:val="0"/>
                    <w:jc w:val="center"/>
                    <w:textAlignment w:val="baseline"/>
                    <w:rPr>
                      <w:rFonts w:ascii="黑体" w:eastAsia="黑体" w:hAnsi="黑体"/>
                      <w:color w:val="000000"/>
                      <w:sz w:val="21"/>
                      <w:szCs w:val="21"/>
                    </w:rPr>
                  </w:pPr>
                  <w:r w:rsidRPr="005156F2">
                    <w:rPr>
                      <w:rFonts w:ascii="黑体" w:eastAsia="黑体" w:hAnsi="黑体"/>
                      <w:color w:val="000000"/>
                      <w:sz w:val="21"/>
                      <w:szCs w:val="21"/>
                    </w:rPr>
                    <w:t>对比结果</w:t>
                  </w:r>
                </w:p>
              </w:tc>
            </w:tr>
            <w:tr w:rsidR="0063506D" w:rsidRPr="005B6830" w:rsidTr="0063506D">
              <w:trPr>
                <w:trHeight w:val="400"/>
                <w:jc w:val="center"/>
              </w:trPr>
              <w:tc>
                <w:tcPr>
                  <w:tcW w:w="1167" w:type="dxa"/>
                  <w:vAlign w:val="center"/>
                </w:tcPr>
                <w:p w:rsidR="0063506D" w:rsidRPr="005B6830" w:rsidRDefault="0063506D" w:rsidP="000E686F">
                  <w:pPr>
                    <w:adjustRightInd w:val="0"/>
                    <w:snapToGrid w:val="0"/>
                    <w:jc w:val="center"/>
                    <w:textAlignment w:val="baseline"/>
                    <w:rPr>
                      <w:color w:val="000000"/>
                      <w:sz w:val="21"/>
                      <w:szCs w:val="21"/>
                    </w:rPr>
                  </w:pPr>
                  <w:r w:rsidRPr="005B6830">
                    <w:rPr>
                      <w:color w:val="000000"/>
                      <w:sz w:val="21"/>
                      <w:szCs w:val="21"/>
                    </w:rPr>
                    <w:t>严格环境准入门槛</w:t>
                  </w:r>
                </w:p>
              </w:tc>
              <w:tc>
                <w:tcPr>
                  <w:tcW w:w="4048" w:type="dxa"/>
                  <w:vAlign w:val="center"/>
                </w:tcPr>
                <w:p w:rsidR="0063506D" w:rsidRPr="005B6830" w:rsidRDefault="0063506D" w:rsidP="000E686F">
                  <w:pPr>
                    <w:adjustRightInd w:val="0"/>
                    <w:snapToGrid w:val="0"/>
                    <w:textAlignment w:val="baseline"/>
                    <w:rPr>
                      <w:color w:val="000000"/>
                      <w:sz w:val="21"/>
                      <w:szCs w:val="21"/>
                    </w:rPr>
                  </w:pPr>
                  <w:r w:rsidRPr="005B6830">
                    <w:rPr>
                      <w:color w:val="000000"/>
                      <w:sz w:val="21"/>
                      <w:szCs w:val="21"/>
                    </w:rPr>
                    <w:t>禁止建设生产和使用高</w:t>
                  </w:r>
                  <w:r w:rsidRPr="005B6830">
                    <w:rPr>
                      <w:color w:val="000000"/>
                      <w:sz w:val="21"/>
                      <w:szCs w:val="21"/>
                    </w:rPr>
                    <w:t xml:space="preserve"> VOCs</w:t>
                  </w:r>
                  <w:r w:rsidRPr="005B6830">
                    <w:rPr>
                      <w:color w:val="000000"/>
                      <w:sz w:val="21"/>
                      <w:szCs w:val="21"/>
                    </w:rPr>
                    <w:t>含量的溶剂型涂料、油墨、胶黏剂项目。其他新、改、扩建排放</w:t>
                  </w:r>
                  <w:r w:rsidRPr="005B6830">
                    <w:rPr>
                      <w:color w:val="000000"/>
                      <w:sz w:val="21"/>
                      <w:szCs w:val="21"/>
                    </w:rPr>
                    <w:t xml:space="preserve"> VOCs </w:t>
                  </w:r>
                  <w:r w:rsidRPr="005B6830">
                    <w:rPr>
                      <w:color w:val="000000"/>
                      <w:sz w:val="21"/>
                      <w:szCs w:val="21"/>
                    </w:rPr>
                    <w:t>的项目，应从源头加强控制，使用低（无）</w:t>
                  </w:r>
                  <w:r w:rsidRPr="005B6830">
                    <w:rPr>
                      <w:color w:val="000000"/>
                      <w:sz w:val="21"/>
                      <w:szCs w:val="21"/>
                    </w:rPr>
                    <w:t xml:space="preserve">VOCs </w:t>
                  </w:r>
                  <w:r w:rsidRPr="005B6830">
                    <w:rPr>
                      <w:color w:val="000000"/>
                      <w:sz w:val="21"/>
                      <w:szCs w:val="21"/>
                    </w:rPr>
                    <w:t>含量的原辅材料，配套安装高效收集、治理设施，其中新建涉</w:t>
                  </w:r>
                  <w:r w:rsidRPr="005B6830">
                    <w:rPr>
                      <w:color w:val="000000"/>
                      <w:sz w:val="21"/>
                      <w:szCs w:val="21"/>
                    </w:rPr>
                    <w:t xml:space="preserve"> VOCs </w:t>
                  </w:r>
                  <w:r w:rsidRPr="005B6830">
                    <w:rPr>
                      <w:color w:val="000000"/>
                      <w:sz w:val="21"/>
                      <w:szCs w:val="21"/>
                    </w:rPr>
                    <w:t>排放的工业企业要入园区，实行区域内</w:t>
                  </w:r>
                  <w:r w:rsidRPr="005B6830">
                    <w:rPr>
                      <w:color w:val="000000"/>
                      <w:sz w:val="21"/>
                      <w:szCs w:val="21"/>
                    </w:rPr>
                    <w:t xml:space="preserve">VOCs </w:t>
                  </w:r>
                  <w:r w:rsidRPr="005B6830">
                    <w:rPr>
                      <w:color w:val="000000"/>
                      <w:sz w:val="21"/>
                      <w:szCs w:val="21"/>
                    </w:rPr>
                    <w:t>排放总量倍量消减替代。</w:t>
                  </w:r>
                </w:p>
              </w:tc>
              <w:tc>
                <w:tcPr>
                  <w:tcW w:w="2693" w:type="dxa"/>
                  <w:vAlign w:val="center"/>
                </w:tcPr>
                <w:p w:rsidR="0063506D" w:rsidRPr="005B6830" w:rsidRDefault="0063506D" w:rsidP="000E686F">
                  <w:pPr>
                    <w:adjustRightInd w:val="0"/>
                    <w:snapToGrid w:val="0"/>
                    <w:textAlignment w:val="baseline"/>
                    <w:rPr>
                      <w:color w:val="000000"/>
                      <w:sz w:val="21"/>
                      <w:szCs w:val="21"/>
                    </w:rPr>
                  </w:pPr>
                  <w:r w:rsidRPr="005B6830">
                    <w:rPr>
                      <w:color w:val="000000"/>
                      <w:sz w:val="21"/>
                      <w:szCs w:val="21"/>
                    </w:rPr>
                    <w:t>本项目厂址位于</w:t>
                  </w:r>
                  <w:r>
                    <w:rPr>
                      <w:rFonts w:hint="eastAsia"/>
                      <w:color w:val="000000"/>
                      <w:sz w:val="21"/>
                      <w:szCs w:val="21"/>
                    </w:rPr>
                    <w:t>新乡市凤泉区动力电池园区西片区环宇大道与民生渠交叉口西</w:t>
                  </w:r>
                  <w:r>
                    <w:rPr>
                      <w:rFonts w:hint="eastAsia"/>
                      <w:color w:val="000000"/>
                      <w:sz w:val="21"/>
                      <w:szCs w:val="21"/>
                    </w:rPr>
                    <w:t>60m</w:t>
                  </w:r>
                  <w:r>
                    <w:rPr>
                      <w:rFonts w:hint="eastAsia"/>
                      <w:color w:val="000000"/>
                      <w:sz w:val="21"/>
                      <w:szCs w:val="21"/>
                    </w:rPr>
                    <w:t>（原大块镇陈堡工业园区</w:t>
                  </w:r>
                  <w:r>
                    <w:rPr>
                      <w:rFonts w:hint="eastAsia"/>
                      <w:color w:val="000000"/>
                      <w:sz w:val="21"/>
                      <w:szCs w:val="21"/>
                    </w:rPr>
                    <w:t>3-1</w:t>
                  </w:r>
                  <w:r>
                    <w:rPr>
                      <w:rFonts w:hint="eastAsia"/>
                      <w:color w:val="000000"/>
                      <w:sz w:val="21"/>
                      <w:szCs w:val="21"/>
                    </w:rPr>
                    <w:t>号），本项目为新</w:t>
                  </w:r>
                  <w:r w:rsidRPr="005B6830">
                    <w:rPr>
                      <w:color w:val="000000"/>
                      <w:sz w:val="21"/>
                      <w:szCs w:val="21"/>
                    </w:rPr>
                    <w:t>建项目</w:t>
                  </w:r>
                  <w:r w:rsidRPr="005B6830">
                    <w:rPr>
                      <w:rFonts w:hint="eastAsia"/>
                      <w:color w:val="000000"/>
                      <w:sz w:val="21"/>
                      <w:szCs w:val="21"/>
                    </w:rPr>
                    <w:t>，</w:t>
                  </w:r>
                  <w:r>
                    <w:rPr>
                      <w:rFonts w:hint="eastAsia"/>
                      <w:color w:val="000000"/>
                      <w:sz w:val="21"/>
                      <w:szCs w:val="21"/>
                    </w:rPr>
                    <w:t>吸塑</w:t>
                  </w:r>
                  <w:r w:rsidRPr="005B6830">
                    <w:rPr>
                      <w:rFonts w:hint="eastAsia"/>
                      <w:color w:val="000000"/>
                      <w:sz w:val="21"/>
                      <w:szCs w:val="21"/>
                    </w:rPr>
                    <w:t>废气</w:t>
                  </w:r>
                  <w:r w:rsidRPr="005B6830">
                    <w:rPr>
                      <w:color w:val="000000"/>
                      <w:sz w:val="21"/>
                      <w:szCs w:val="21"/>
                    </w:rPr>
                    <w:t>采用</w:t>
                  </w:r>
                  <w:r>
                    <w:rPr>
                      <w:rFonts w:hint="eastAsia"/>
                      <w:color w:val="000000"/>
                      <w:sz w:val="21"/>
                      <w:szCs w:val="21"/>
                    </w:rPr>
                    <w:t>单独二次密闭车间负压收集</w:t>
                  </w:r>
                  <w:r>
                    <w:rPr>
                      <w:rFonts w:hint="eastAsia"/>
                      <w:color w:val="000000"/>
                      <w:sz w:val="21"/>
                      <w:szCs w:val="21"/>
                    </w:rPr>
                    <w:t>+</w:t>
                  </w:r>
                  <w:r w:rsidRPr="00673D48">
                    <w:rPr>
                      <w:rFonts w:eastAsiaTheme="minorEastAsia" w:hint="eastAsia"/>
                      <w:bCs/>
                      <w:color w:val="000000"/>
                      <w:sz w:val="21"/>
                      <w:szCs w:val="21"/>
                    </w:rPr>
                    <w:t>酸性废气吸附罐</w:t>
                  </w:r>
                  <w:r>
                    <w:rPr>
                      <w:rFonts w:eastAsiaTheme="minorEastAsia" w:hint="eastAsia"/>
                      <w:bCs/>
                      <w:color w:val="000000"/>
                      <w:sz w:val="21"/>
                      <w:szCs w:val="21"/>
                    </w:rPr>
                    <w:t>+</w:t>
                  </w:r>
                  <w:r>
                    <w:rPr>
                      <w:color w:val="000000" w:themeColor="text1"/>
                      <w:sz w:val="21"/>
                      <w:szCs w:val="21"/>
                    </w:rPr>
                    <w:t>活性炭吸附</w:t>
                  </w:r>
                  <w:r>
                    <w:rPr>
                      <w:color w:val="000000" w:themeColor="text1"/>
                      <w:sz w:val="21"/>
                      <w:szCs w:val="21"/>
                    </w:rPr>
                    <w:t>-</w:t>
                  </w:r>
                  <w:r>
                    <w:rPr>
                      <w:color w:val="000000" w:themeColor="text1"/>
                      <w:sz w:val="21"/>
                      <w:szCs w:val="21"/>
                    </w:rPr>
                    <w:t>脱附</w:t>
                  </w:r>
                  <w:r>
                    <w:rPr>
                      <w:color w:val="000000" w:themeColor="text1"/>
                      <w:sz w:val="21"/>
                      <w:szCs w:val="21"/>
                    </w:rPr>
                    <w:t>+</w:t>
                  </w:r>
                  <w:r>
                    <w:rPr>
                      <w:color w:val="000000" w:themeColor="text1"/>
                      <w:sz w:val="21"/>
                      <w:szCs w:val="21"/>
                    </w:rPr>
                    <w:t>催化燃烧装置</w:t>
                  </w:r>
                  <w:r w:rsidRPr="005B6830">
                    <w:rPr>
                      <w:rFonts w:hint="eastAsia"/>
                      <w:color w:val="000000"/>
                      <w:sz w:val="21"/>
                      <w:szCs w:val="21"/>
                    </w:rPr>
                    <w:t>治理</w:t>
                  </w:r>
                  <w:r>
                    <w:rPr>
                      <w:rFonts w:hint="eastAsia"/>
                      <w:color w:val="000000"/>
                      <w:sz w:val="21"/>
                      <w:szCs w:val="21"/>
                    </w:rPr>
                    <w:t>，经</w:t>
                  </w:r>
                  <w:r>
                    <w:rPr>
                      <w:rFonts w:hint="eastAsia"/>
                      <w:color w:val="000000"/>
                      <w:sz w:val="21"/>
                      <w:szCs w:val="21"/>
                    </w:rPr>
                    <w:t>1</w:t>
                  </w:r>
                  <w:r>
                    <w:rPr>
                      <w:rFonts w:hint="eastAsia"/>
                      <w:color w:val="000000"/>
                      <w:sz w:val="21"/>
                      <w:szCs w:val="21"/>
                    </w:rPr>
                    <w:t>根</w:t>
                  </w:r>
                  <w:r>
                    <w:rPr>
                      <w:rFonts w:hint="eastAsia"/>
                      <w:color w:val="000000"/>
                      <w:sz w:val="21"/>
                      <w:szCs w:val="21"/>
                    </w:rPr>
                    <w:t>15m</w:t>
                  </w:r>
                  <w:r>
                    <w:rPr>
                      <w:rFonts w:hint="eastAsia"/>
                      <w:color w:val="000000"/>
                      <w:sz w:val="21"/>
                      <w:szCs w:val="21"/>
                    </w:rPr>
                    <w:t>高排气</w:t>
                  </w:r>
                  <w:r>
                    <w:rPr>
                      <w:rFonts w:hint="eastAsia"/>
                      <w:color w:val="000000"/>
                      <w:sz w:val="21"/>
                      <w:szCs w:val="21"/>
                    </w:rPr>
                    <w:lastRenderedPageBreak/>
                    <w:t>筒有组织排放。</w:t>
                  </w:r>
                  <w:r w:rsidRPr="005B6830">
                    <w:rPr>
                      <w:rFonts w:hint="eastAsia"/>
                      <w:color w:val="000000"/>
                      <w:sz w:val="21"/>
                      <w:szCs w:val="21"/>
                    </w:rPr>
                    <w:t>项目</w:t>
                  </w:r>
                  <w:r w:rsidRPr="005B6830">
                    <w:rPr>
                      <w:rFonts w:hint="eastAsia"/>
                      <w:color w:val="000000"/>
                      <w:sz w:val="21"/>
                      <w:szCs w:val="21"/>
                    </w:rPr>
                    <w:t>VOCs</w:t>
                  </w:r>
                  <w:r w:rsidRPr="005B6830">
                    <w:rPr>
                      <w:rFonts w:hint="eastAsia"/>
                      <w:color w:val="000000"/>
                      <w:sz w:val="21"/>
                      <w:szCs w:val="21"/>
                    </w:rPr>
                    <w:t>总量指标拟从</w:t>
                  </w:r>
                  <w:r>
                    <w:rPr>
                      <w:rFonts w:hint="eastAsia"/>
                      <w:color w:val="000000"/>
                      <w:sz w:val="21"/>
                      <w:szCs w:val="21"/>
                    </w:rPr>
                    <w:t>凤泉区</w:t>
                  </w:r>
                  <w:r w:rsidRPr="005B6830">
                    <w:rPr>
                      <w:rFonts w:hint="eastAsia"/>
                      <w:color w:val="000000"/>
                      <w:sz w:val="21"/>
                      <w:szCs w:val="21"/>
                    </w:rPr>
                    <w:t>削减量中替代。</w:t>
                  </w:r>
                </w:p>
              </w:tc>
              <w:tc>
                <w:tcPr>
                  <w:tcW w:w="1091" w:type="dxa"/>
                  <w:tcBorders>
                    <w:right w:val="nil"/>
                  </w:tcBorders>
                  <w:vAlign w:val="center"/>
                </w:tcPr>
                <w:p w:rsidR="0063506D" w:rsidRPr="005B6830" w:rsidRDefault="0063506D" w:rsidP="000E686F">
                  <w:pPr>
                    <w:adjustRightInd w:val="0"/>
                    <w:snapToGrid w:val="0"/>
                    <w:jc w:val="center"/>
                    <w:textAlignment w:val="baseline"/>
                    <w:rPr>
                      <w:color w:val="000000"/>
                      <w:sz w:val="21"/>
                      <w:szCs w:val="21"/>
                    </w:rPr>
                  </w:pPr>
                  <w:r>
                    <w:rPr>
                      <w:rFonts w:hint="eastAsia"/>
                      <w:color w:val="000000"/>
                      <w:sz w:val="21"/>
                      <w:szCs w:val="21"/>
                    </w:rPr>
                    <w:lastRenderedPageBreak/>
                    <w:t>相符</w:t>
                  </w:r>
                </w:p>
              </w:tc>
            </w:tr>
            <w:tr w:rsidR="0063506D" w:rsidRPr="005B6830" w:rsidTr="0063506D">
              <w:trPr>
                <w:trHeight w:val="400"/>
                <w:jc w:val="center"/>
              </w:trPr>
              <w:tc>
                <w:tcPr>
                  <w:tcW w:w="1167" w:type="dxa"/>
                  <w:tcBorders>
                    <w:bottom w:val="single" w:sz="4" w:space="0" w:color="auto"/>
                  </w:tcBorders>
                  <w:vAlign w:val="center"/>
                </w:tcPr>
                <w:p w:rsidR="0063506D" w:rsidRPr="005B6830" w:rsidRDefault="0063506D" w:rsidP="000E686F">
                  <w:pPr>
                    <w:adjustRightInd w:val="0"/>
                    <w:snapToGrid w:val="0"/>
                    <w:jc w:val="center"/>
                    <w:textAlignment w:val="baseline"/>
                    <w:rPr>
                      <w:color w:val="000000"/>
                      <w:sz w:val="21"/>
                      <w:szCs w:val="21"/>
                    </w:rPr>
                  </w:pPr>
                  <w:r w:rsidRPr="005B6830">
                    <w:rPr>
                      <w:rFonts w:hint="eastAsia"/>
                      <w:color w:val="000000"/>
                      <w:sz w:val="21"/>
                      <w:szCs w:val="21"/>
                    </w:rPr>
                    <w:lastRenderedPageBreak/>
                    <w:t>强化其他工业行业</w:t>
                  </w:r>
                  <w:r w:rsidRPr="005B6830">
                    <w:rPr>
                      <w:rFonts w:hint="eastAsia"/>
                      <w:color w:val="000000"/>
                      <w:sz w:val="21"/>
                      <w:szCs w:val="21"/>
                    </w:rPr>
                    <w:t xml:space="preserve"> VOCs </w:t>
                  </w:r>
                  <w:r w:rsidRPr="005B6830">
                    <w:rPr>
                      <w:rFonts w:hint="eastAsia"/>
                      <w:color w:val="000000"/>
                      <w:sz w:val="21"/>
                      <w:szCs w:val="21"/>
                    </w:rPr>
                    <w:t>综合治理。</w:t>
                  </w:r>
                </w:p>
              </w:tc>
              <w:tc>
                <w:tcPr>
                  <w:tcW w:w="4048" w:type="dxa"/>
                  <w:tcBorders>
                    <w:bottom w:val="single" w:sz="4" w:space="0" w:color="auto"/>
                  </w:tcBorders>
                  <w:vAlign w:val="center"/>
                </w:tcPr>
                <w:p w:rsidR="0063506D" w:rsidRPr="005B6830" w:rsidRDefault="0063506D" w:rsidP="000E686F">
                  <w:pPr>
                    <w:adjustRightInd w:val="0"/>
                    <w:snapToGrid w:val="0"/>
                    <w:textAlignment w:val="baseline"/>
                    <w:rPr>
                      <w:color w:val="000000"/>
                      <w:sz w:val="21"/>
                      <w:szCs w:val="21"/>
                    </w:rPr>
                  </w:pPr>
                  <w:r w:rsidRPr="005B6830">
                    <w:rPr>
                      <w:rFonts w:hint="eastAsia"/>
                      <w:color w:val="000000"/>
                      <w:sz w:val="21"/>
                      <w:szCs w:val="21"/>
                    </w:rPr>
                    <w:t>加强对纺织印染、木材加工等行业的</w:t>
                  </w:r>
                  <w:r w:rsidRPr="005B6830">
                    <w:rPr>
                      <w:rFonts w:hint="eastAsia"/>
                      <w:color w:val="000000"/>
                      <w:sz w:val="21"/>
                      <w:szCs w:val="21"/>
                    </w:rPr>
                    <w:t>VOCs</w:t>
                  </w:r>
                  <w:r w:rsidRPr="005B6830">
                    <w:rPr>
                      <w:rFonts w:hint="eastAsia"/>
                      <w:color w:val="000000"/>
                      <w:sz w:val="21"/>
                      <w:szCs w:val="21"/>
                    </w:rPr>
                    <w:t>治理力度，全面提升企业清洁生产水平。纺织印染行业应重点加强化纤纺丝、热定型、涂层等工序</w:t>
                  </w:r>
                  <w:r w:rsidRPr="005B6830">
                    <w:rPr>
                      <w:rFonts w:hint="eastAsia"/>
                      <w:color w:val="000000"/>
                      <w:sz w:val="21"/>
                      <w:szCs w:val="21"/>
                    </w:rPr>
                    <w:t xml:space="preserve">VOCs </w:t>
                  </w:r>
                  <w:r w:rsidRPr="005B6830">
                    <w:rPr>
                      <w:rFonts w:hint="eastAsia"/>
                      <w:color w:val="000000"/>
                      <w:sz w:val="21"/>
                      <w:szCs w:val="21"/>
                    </w:rPr>
                    <w:t>排放治理；木材加工行业应重点加强干燥、涂胶、热压过程</w:t>
                  </w:r>
                  <w:r w:rsidRPr="005B6830">
                    <w:rPr>
                      <w:rFonts w:hint="eastAsia"/>
                      <w:color w:val="000000"/>
                      <w:sz w:val="21"/>
                      <w:szCs w:val="21"/>
                    </w:rPr>
                    <w:t xml:space="preserve">VOCs </w:t>
                  </w:r>
                  <w:r w:rsidRPr="005B6830">
                    <w:rPr>
                      <w:rFonts w:hint="eastAsia"/>
                      <w:color w:val="000000"/>
                      <w:sz w:val="21"/>
                      <w:szCs w:val="21"/>
                    </w:rPr>
                    <w:t>排放治理。有机原料、中间产品与成品全部密闭储存，有效控制产品储存</w:t>
                  </w:r>
                  <w:r w:rsidRPr="005B6830">
                    <w:rPr>
                      <w:rFonts w:hint="eastAsia"/>
                      <w:color w:val="000000"/>
                      <w:sz w:val="21"/>
                      <w:szCs w:val="21"/>
                    </w:rPr>
                    <w:t>VOCs</w:t>
                  </w:r>
                  <w:r w:rsidRPr="005B6830">
                    <w:rPr>
                      <w:rFonts w:hint="eastAsia"/>
                      <w:color w:val="000000"/>
                      <w:sz w:val="21"/>
                      <w:szCs w:val="21"/>
                    </w:rPr>
                    <w:t>逸散。产生</w:t>
                  </w:r>
                  <w:r w:rsidRPr="005B6830">
                    <w:rPr>
                      <w:rFonts w:hint="eastAsia"/>
                      <w:color w:val="000000"/>
                      <w:sz w:val="21"/>
                      <w:szCs w:val="21"/>
                    </w:rPr>
                    <w:t>VOCs</w:t>
                  </w:r>
                  <w:r w:rsidRPr="005B6830">
                    <w:rPr>
                      <w:rFonts w:hint="eastAsia"/>
                      <w:color w:val="000000"/>
                      <w:sz w:val="21"/>
                      <w:szCs w:val="21"/>
                    </w:rPr>
                    <w:t>的工序须密闭操作，并对相关废气进行有效收集和处理，建设吸附回收、吸附燃烧等高效治理设施，确保稳定达标排放。</w:t>
                  </w:r>
                </w:p>
              </w:tc>
              <w:tc>
                <w:tcPr>
                  <w:tcW w:w="2693" w:type="dxa"/>
                  <w:tcBorders>
                    <w:bottom w:val="single" w:sz="4" w:space="0" w:color="auto"/>
                  </w:tcBorders>
                  <w:vAlign w:val="center"/>
                </w:tcPr>
                <w:p w:rsidR="0063506D" w:rsidRPr="005B6830" w:rsidRDefault="0063506D" w:rsidP="000E686F">
                  <w:pPr>
                    <w:adjustRightInd w:val="0"/>
                    <w:snapToGrid w:val="0"/>
                    <w:textAlignment w:val="baseline"/>
                    <w:rPr>
                      <w:color w:val="000000"/>
                      <w:sz w:val="21"/>
                      <w:szCs w:val="21"/>
                    </w:rPr>
                  </w:pPr>
                  <w:r w:rsidRPr="005B6830">
                    <w:rPr>
                      <w:rFonts w:hint="eastAsia"/>
                      <w:color w:val="000000"/>
                      <w:sz w:val="21"/>
                      <w:szCs w:val="21"/>
                    </w:rPr>
                    <w:t>本项目属于其他行业，涉及</w:t>
                  </w:r>
                  <w:r>
                    <w:rPr>
                      <w:rFonts w:hint="eastAsia"/>
                      <w:color w:val="000000"/>
                      <w:sz w:val="21"/>
                      <w:szCs w:val="21"/>
                    </w:rPr>
                    <w:t>VOCs</w:t>
                  </w:r>
                  <w:r w:rsidRPr="005B6830">
                    <w:rPr>
                      <w:rFonts w:hint="eastAsia"/>
                      <w:color w:val="000000"/>
                      <w:sz w:val="21"/>
                      <w:szCs w:val="21"/>
                    </w:rPr>
                    <w:t>排放的生产车间采用密闭车间</w:t>
                  </w:r>
                  <w:r>
                    <w:rPr>
                      <w:rFonts w:hint="eastAsia"/>
                      <w:color w:val="000000"/>
                      <w:sz w:val="21"/>
                      <w:szCs w:val="21"/>
                    </w:rPr>
                    <w:t>进行操作</w:t>
                  </w:r>
                  <w:r w:rsidRPr="005B6830">
                    <w:rPr>
                      <w:rFonts w:hint="eastAsia"/>
                      <w:color w:val="000000"/>
                      <w:sz w:val="21"/>
                      <w:szCs w:val="21"/>
                    </w:rPr>
                    <w:t>，</w:t>
                  </w:r>
                  <w:r>
                    <w:rPr>
                      <w:rFonts w:hint="eastAsia"/>
                      <w:color w:val="000000"/>
                      <w:sz w:val="21"/>
                      <w:szCs w:val="21"/>
                    </w:rPr>
                    <w:t>吸塑</w:t>
                  </w:r>
                  <w:r w:rsidRPr="005B6830">
                    <w:rPr>
                      <w:rFonts w:hint="eastAsia"/>
                      <w:color w:val="000000"/>
                      <w:sz w:val="21"/>
                      <w:szCs w:val="21"/>
                    </w:rPr>
                    <w:t>废气</w:t>
                  </w:r>
                  <w:r w:rsidRPr="005B6830">
                    <w:rPr>
                      <w:color w:val="000000"/>
                      <w:sz w:val="21"/>
                      <w:szCs w:val="21"/>
                    </w:rPr>
                    <w:t>采用</w:t>
                  </w:r>
                  <w:r>
                    <w:rPr>
                      <w:rFonts w:hint="eastAsia"/>
                      <w:color w:val="000000"/>
                      <w:sz w:val="21"/>
                      <w:szCs w:val="21"/>
                    </w:rPr>
                    <w:t>单独二次密闭车间负压收集</w:t>
                  </w:r>
                  <w:r>
                    <w:rPr>
                      <w:rFonts w:hint="eastAsia"/>
                      <w:color w:val="000000"/>
                      <w:sz w:val="21"/>
                      <w:szCs w:val="21"/>
                    </w:rPr>
                    <w:t>+</w:t>
                  </w:r>
                  <w:r w:rsidRPr="00673D48">
                    <w:rPr>
                      <w:rFonts w:eastAsiaTheme="minorEastAsia" w:hint="eastAsia"/>
                      <w:bCs/>
                      <w:color w:val="000000"/>
                      <w:sz w:val="21"/>
                      <w:szCs w:val="21"/>
                    </w:rPr>
                    <w:t>酸性废气吸附罐</w:t>
                  </w:r>
                  <w:r>
                    <w:rPr>
                      <w:rFonts w:eastAsiaTheme="minorEastAsia" w:hint="eastAsia"/>
                      <w:bCs/>
                      <w:color w:val="000000"/>
                      <w:sz w:val="21"/>
                      <w:szCs w:val="21"/>
                    </w:rPr>
                    <w:t>+</w:t>
                  </w:r>
                  <w:r w:rsidRPr="007C0EB1">
                    <w:rPr>
                      <w:color w:val="000000"/>
                      <w:sz w:val="21"/>
                      <w:szCs w:val="21"/>
                    </w:rPr>
                    <w:t>活性炭吸附</w:t>
                  </w:r>
                  <w:r w:rsidRPr="007C0EB1">
                    <w:rPr>
                      <w:color w:val="000000"/>
                      <w:sz w:val="21"/>
                      <w:szCs w:val="21"/>
                    </w:rPr>
                    <w:t>-</w:t>
                  </w:r>
                  <w:r w:rsidRPr="007C0EB1">
                    <w:rPr>
                      <w:color w:val="000000"/>
                      <w:sz w:val="21"/>
                      <w:szCs w:val="21"/>
                    </w:rPr>
                    <w:t>脱附</w:t>
                  </w:r>
                  <w:r w:rsidRPr="007C0EB1">
                    <w:rPr>
                      <w:color w:val="000000"/>
                      <w:sz w:val="21"/>
                      <w:szCs w:val="21"/>
                    </w:rPr>
                    <w:t>+</w:t>
                  </w:r>
                  <w:r w:rsidRPr="007C0EB1">
                    <w:rPr>
                      <w:color w:val="000000"/>
                      <w:sz w:val="21"/>
                      <w:szCs w:val="21"/>
                    </w:rPr>
                    <w:t>催化燃烧装置</w:t>
                  </w:r>
                  <w:r w:rsidRPr="005B6830">
                    <w:rPr>
                      <w:rFonts w:hint="eastAsia"/>
                      <w:color w:val="000000"/>
                      <w:sz w:val="21"/>
                      <w:szCs w:val="21"/>
                    </w:rPr>
                    <w:t>治理，</w:t>
                  </w:r>
                  <w:r w:rsidRPr="005B6830">
                    <w:rPr>
                      <w:color w:val="000000"/>
                      <w:sz w:val="21"/>
                      <w:szCs w:val="21"/>
                    </w:rPr>
                    <w:t>经</w:t>
                  </w:r>
                  <w:r w:rsidRPr="005B6830">
                    <w:rPr>
                      <w:color w:val="000000"/>
                      <w:sz w:val="21"/>
                      <w:szCs w:val="21"/>
                    </w:rPr>
                    <w:t>1</w:t>
                  </w:r>
                  <w:r w:rsidRPr="005B6830">
                    <w:rPr>
                      <w:color w:val="000000"/>
                      <w:sz w:val="21"/>
                      <w:szCs w:val="21"/>
                    </w:rPr>
                    <w:t>根</w:t>
                  </w:r>
                  <w:r w:rsidRPr="005B6830">
                    <w:rPr>
                      <w:color w:val="000000"/>
                      <w:sz w:val="21"/>
                      <w:szCs w:val="21"/>
                    </w:rPr>
                    <w:t>15m</w:t>
                  </w:r>
                  <w:r w:rsidRPr="005B6830">
                    <w:rPr>
                      <w:color w:val="000000"/>
                      <w:sz w:val="21"/>
                      <w:szCs w:val="21"/>
                    </w:rPr>
                    <w:t>排气筒有组织排放</w:t>
                  </w:r>
                  <w:r w:rsidRPr="005B6830">
                    <w:rPr>
                      <w:rFonts w:hint="eastAsia"/>
                      <w:color w:val="000000"/>
                      <w:sz w:val="21"/>
                      <w:szCs w:val="21"/>
                    </w:rPr>
                    <w:t>；项目废气进行了收集治理，能够达标排放。</w:t>
                  </w:r>
                </w:p>
              </w:tc>
              <w:tc>
                <w:tcPr>
                  <w:tcW w:w="1091" w:type="dxa"/>
                  <w:tcBorders>
                    <w:bottom w:val="single" w:sz="4" w:space="0" w:color="auto"/>
                  </w:tcBorders>
                  <w:vAlign w:val="center"/>
                </w:tcPr>
                <w:p w:rsidR="0063506D" w:rsidRPr="005B6830" w:rsidRDefault="0063506D" w:rsidP="000E686F">
                  <w:pPr>
                    <w:adjustRightInd w:val="0"/>
                    <w:snapToGrid w:val="0"/>
                    <w:jc w:val="center"/>
                    <w:textAlignment w:val="baseline"/>
                    <w:rPr>
                      <w:color w:val="000000"/>
                      <w:sz w:val="21"/>
                      <w:szCs w:val="21"/>
                    </w:rPr>
                  </w:pPr>
                  <w:r>
                    <w:rPr>
                      <w:rFonts w:hint="eastAsia"/>
                      <w:color w:val="000000"/>
                      <w:sz w:val="21"/>
                      <w:szCs w:val="21"/>
                    </w:rPr>
                    <w:t>相符</w:t>
                  </w:r>
                </w:p>
              </w:tc>
            </w:tr>
            <w:tr w:rsidR="0063506D" w:rsidRPr="005B6830" w:rsidTr="0063506D">
              <w:trPr>
                <w:trHeight w:val="400"/>
                <w:jc w:val="center"/>
              </w:trPr>
              <w:tc>
                <w:tcPr>
                  <w:tcW w:w="1167" w:type="dxa"/>
                  <w:tcBorders>
                    <w:bottom w:val="single" w:sz="4" w:space="0" w:color="auto"/>
                  </w:tcBorders>
                  <w:vAlign w:val="center"/>
                </w:tcPr>
                <w:p w:rsidR="0063506D" w:rsidRPr="005B6830" w:rsidRDefault="0063506D" w:rsidP="000E686F">
                  <w:pPr>
                    <w:adjustRightInd w:val="0"/>
                    <w:snapToGrid w:val="0"/>
                    <w:jc w:val="center"/>
                    <w:textAlignment w:val="baseline"/>
                    <w:rPr>
                      <w:color w:val="000000"/>
                      <w:sz w:val="21"/>
                      <w:szCs w:val="21"/>
                    </w:rPr>
                  </w:pPr>
                  <w:r w:rsidRPr="00533F12">
                    <w:rPr>
                      <w:color w:val="000000"/>
                      <w:sz w:val="21"/>
                      <w:szCs w:val="21"/>
                    </w:rPr>
                    <w:t>严格实施施工扬尘管理。</w:t>
                  </w:r>
                </w:p>
              </w:tc>
              <w:tc>
                <w:tcPr>
                  <w:tcW w:w="4048" w:type="dxa"/>
                  <w:tcBorders>
                    <w:bottom w:val="single" w:sz="4" w:space="0" w:color="auto"/>
                  </w:tcBorders>
                  <w:vAlign w:val="center"/>
                </w:tcPr>
                <w:p w:rsidR="0063506D" w:rsidRPr="005B6830" w:rsidRDefault="0063506D" w:rsidP="000E686F">
                  <w:pPr>
                    <w:adjustRightInd w:val="0"/>
                    <w:snapToGrid w:val="0"/>
                    <w:textAlignment w:val="baseline"/>
                    <w:rPr>
                      <w:color w:val="000000"/>
                      <w:sz w:val="21"/>
                      <w:szCs w:val="21"/>
                    </w:rPr>
                  </w:pPr>
                  <w:r w:rsidRPr="00533F12">
                    <w:rPr>
                      <w:color w:val="000000"/>
                      <w:sz w:val="21"/>
                      <w:szCs w:val="21"/>
                    </w:rPr>
                    <w:t>积极推行绿色施工，建立健全施工扬尘常态化长效管理机制，建设单位要将防治扬尘污染费用列入工程造价，在加装视频监控、管理人员到位、经报备批准后方可开工。严格落实新建和在建建筑、市政、拆除、公路、水利等各类工地周边围挡、物料堆放覆盖、土方开挖湿法作业、路面硬化、出入车辆清洗、渣土车辆密闭运输</w:t>
                  </w:r>
                  <w:r w:rsidRPr="00533F12">
                    <w:rPr>
                      <w:color w:val="000000"/>
                      <w:sz w:val="21"/>
                      <w:szCs w:val="21"/>
                    </w:rPr>
                    <w:t>“</w:t>
                  </w:r>
                  <w:r w:rsidRPr="00533F12">
                    <w:rPr>
                      <w:color w:val="000000"/>
                      <w:sz w:val="21"/>
                      <w:szCs w:val="21"/>
                    </w:rPr>
                    <w:t>六个百分百</w:t>
                  </w:r>
                  <w:r w:rsidRPr="00533F12">
                    <w:rPr>
                      <w:color w:val="000000"/>
                      <w:sz w:val="21"/>
                      <w:szCs w:val="21"/>
                    </w:rPr>
                    <w:t>”</w:t>
                  </w:r>
                  <w:r w:rsidRPr="00533F12">
                    <w:rPr>
                      <w:color w:val="000000"/>
                      <w:sz w:val="21"/>
                      <w:szCs w:val="21"/>
                    </w:rPr>
                    <w:t>，城市规划区内建筑工地禁止现场搅拌混凝土、禁止现场配制砂浆</w:t>
                  </w:r>
                  <w:r w:rsidRPr="00533F12">
                    <w:rPr>
                      <w:color w:val="000000"/>
                      <w:sz w:val="21"/>
                      <w:szCs w:val="21"/>
                    </w:rPr>
                    <w:t>“</w:t>
                  </w:r>
                  <w:r w:rsidRPr="00533F12">
                    <w:rPr>
                      <w:color w:val="000000"/>
                      <w:sz w:val="21"/>
                      <w:szCs w:val="21"/>
                    </w:rPr>
                    <w:t>两个禁止</w:t>
                  </w:r>
                  <w:r w:rsidRPr="00533F12">
                    <w:rPr>
                      <w:color w:val="000000"/>
                      <w:sz w:val="21"/>
                      <w:szCs w:val="21"/>
                    </w:rPr>
                    <w:t>”</w:t>
                  </w:r>
                  <w:r w:rsidRPr="00533F12">
                    <w:rPr>
                      <w:color w:val="000000"/>
                      <w:sz w:val="21"/>
                      <w:szCs w:val="21"/>
                    </w:rPr>
                    <w:t>。</w:t>
                  </w:r>
                </w:p>
              </w:tc>
              <w:tc>
                <w:tcPr>
                  <w:tcW w:w="2693" w:type="dxa"/>
                  <w:tcBorders>
                    <w:bottom w:val="single" w:sz="4" w:space="0" w:color="auto"/>
                  </w:tcBorders>
                  <w:vAlign w:val="center"/>
                </w:tcPr>
                <w:p w:rsidR="0063506D" w:rsidRPr="00533F12" w:rsidRDefault="0063506D" w:rsidP="000E686F">
                  <w:pPr>
                    <w:adjustRightInd w:val="0"/>
                    <w:snapToGrid w:val="0"/>
                    <w:textAlignment w:val="baseline"/>
                    <w:rPr>
                      <w:color w:val="000000"/>
                      <w:sz w:val="21"/>
                      <w:szCs w:val="21"/>
                    </w:rPr>
                  </w:pPr>
                  <w:r>
                    <w:rPr>
                      <w:rFonts w:hint="eastAsia"/>
                      <w:color w:val="000000"/>
                      <w:sz w:val="21"/>
                      <w:szCs w:val="21"/>
                    </w:rPr>
                    <w:t>本项目拟新建厂房，施工期间严格按照施工扬尘综合治理要求进行治理。</w:t>
                  </w:r>
                </w:p>
              </w:tc>
              <w:tc>
                <w:tcPr>
                  <w:tcW w:w="1091" w:type="dxa"/>
                  <w:tcBorders>
                    <w:bottom w:val="single" w:sz="4" w:space="0" w:color="auto"/>
                  </w:tcBorders>
                  <w:vAlign w:val="center"/>
                </w:tcPr>
                <w:p w:rsidR="0063506D" w:rsidRDefault="0063506D" w:rsidP="000E686F">
                  <w:pPr>
                    <w:adjustRightInd w:val="0"/>
                    <w:snapToGrid w:val="0"/>
                    <w:jc w:val="center"/>
                    <w:textAlignment w:val="baseline"/>
                    <w:rPr>
                      <w:color w:val="000000"/>
                      <w:sz w:val="21"/>
                      <w:szCs w:val="21"/>
                    </w:rPr>
                  </w:pPr>
                  <w:r>
                    <w:rPr>
                      <w:rFonts w:hint="eastAsia"/>
                      <w:color w:val="000000"/>
                      <w:sz w:val="21"/>
                      <w:szCs w:val="21"/>
                    </w:rPr>
                    <w:t>相符</w:t>
                  </w:r>
                </w:p>
              </w:tc>
            </w:tr>
            <w:tr w:rsidR="0063506D" w:rsidRPr="005B6830" w:rsidTr="0063506D">
              <w:trPr>
                <w:trHeight w:val="400"/>
                <w:jc w:val="center"/>
              </w:trPr>
              <w:tc>
                <w:tcPr>
                  <w:tcW w:w="1167" w:type="dxa"/>
                  <w:tcBorders>
                    <w:bottom w:val="single" w:sz="8" w:space="0" w:color="auto"/>
                  </w:tcBorders>
                  <w:vAlign w:val="center"/>
                </w:tcPr>
                <w:p w:rsidR="0063506D" w:rsidRPr="005B6830" w:rsidRDefault="0063506D" w:rsidP="000E686F">
                  <w:pPr>
                    <w:adjustRightInd w:val="0"/>
                    <w:snapToGrid w:val="0"/>
                    <w:jc w:val="center"/>
                    <w:textAlignment w:val="baseline"/>
                    <w:rPr>
                      <w:color w:val="000000"/>
                      <w:sz w:val="21"/>
                      <w:szCs w:val="21"/>
                    </w:rPr>
                  </w:pPr>
                  <w:r w:rsidRPr="005B6830">
                    <w:rPr>
                      <w:color w:val="000000"/>
                      <w:sz w:val="21"/>
                      <w:szCs w:val="21"/>
                    </w:rPr>
                    <w:t>继续开展严厉打击违法倾倒、转移危险废物（废液）工作。</w:t>
                  </w:r>
                </w:p>
              </w:tc>
              <w:tc>
                <w:tcPr>
                  <w:tcW w:w="4048" w:type="dxa"/>
                  <w:tcBorders>
                    <w:bottom w:val="single" w:sz="8" w:space="0" w:color="auto"/>
                  </w:tcBorders>
                  <w:vAlign w:val="center"/>
                </w:tcPr>
                <w:p w:rsidR="0063506D" w:rsidRPr="005B6830" w:rsidRDefault="0063506D" w:rsidP="000E686F">
                  <w:pPr>
                    <w:adjustRightInd w:val="0"/>
                    <w:snapToGrid w:val="0"/>
                    <w:jc w:val="left"/>
                    <w:textAlignment w:val="baseline"/>
                    <w:rPr>
                      <w:color w:val="000000"/>
                      <w:sz w:val="21"/>
                      <w:szCs w:val="21"/>
                    </w:rPr>
                  </w:pPr>
                  <w:r w:rsidRPr="005B6830">
                    <w:rPr>
                      <w:color w:val="000000"/>
                      <w:sz w:val="21"/>
                      <w:szCs w:val="21"/>
                    </w:rPr>
                    <w:t>认真开展严厉打击违法倾倒、转移危险废物（废液）</w:t>
                  </w:r>
                  <w:r w:rsidRPr="005B6830">
                    <w:rPr>
                      <w:color w:val="000000"/>
                      <w:sz w:val="21"/>
                      <w:szCs w:val="21"/>
                    </w:rPr>
                    <w:t>60</w:t>
                  </w:r>
                  <w:r w:rsidRPr="005B6830">
                    <w:rPr>
                      <w:color w:val="000000"/>
                      <w:sz w:val="21"/>
                      <w:szCs w:val="21"/>
                    </w:rPr>
                    <w:t>专项行动，对涉及产生危险废物和高浓度废液的工业企业开展全面排查，就企业危险废物和高浓度废液的种类、数量和处理处置方式等建立台账，并实行月申报备案制度，在每月月底前向当地环保部门报告当月本企业危险废物和高浓度废液的种类、数量和处理处置方式，从制度上确保企业产生的危险废物和高浓度废液得到有效处理，杜绝违法倾倒、转移等现象发生。</w:t>
                  </w:r>
                </w:p>
              </w:tc>
              <w:tc>
                <w:tcPr>
                  <w:tcW w:w="2693" w:type="dxa"/>
                  <w:tcBorders>
                    <w:bottom w:val="single" w:sz="8" w:space="0" w:color="auto"/>
                  </w:tcBorders>
                  <w:vAlign w:val="center"/>
                </w:tcPr>
                <w:p w:rsidR="0063506D" w:rsidRPr="005B6830" w:rsidRDefault="00261ED4" w:rsidP="000E686F">
                  <w:pPr>
                    <w:adjustRightInd w:val="0"/>
                    <w:snapToGrid w:val="0"/>
                    <w:jc w:val="center"/>
                    <w:textAlignment w:val="baseline"/>
                    <w:rPr>
                      <w:color w:val="000000"/>
                      <w:sz w:val="21"/>
                      <w:szCs w:val="21"/>
                    </w:rPr>
                  </w:pPr>
                  <w:r>
                    <w:rPr>
                      <w:rFonts w:hint="eastAsia"/>
                      <w:color w:val="000000"/>
                      <w:sz w:val="21"/>
                      <w:szCs w:val="21"/>
                    </w:rPr>
                    <w:t>本项目会产生危险废物：废活性炭，废活性炭在危险固废暂存间暂存，定期委托有资质单位处理</w:t>
                  </w:r>
                </w:p>
              </w:tc>
              <w:tc>
                <w:tcPr>
                  <w:tcW w:w="1091" w:type="dxa"/>
                  <w:tcBorders>
                    <w:bottom w:val="single" w:sz="8" w:space="0" w:color="auto"/>
                  </w:tcBorders>
                  <w:vAlign w:val="center"/>
                </w:tcPr>
                <w:p w:rsidR="0063506D" w:rsidRPr="005B6830" w:rsidRDefault="00261ED4" w:rsidP="000E686F">
                  <w:pPr>
                    <w:adjustRightInd w:val="0"/>
                    <w:snapToGrid w:val="0"/>
                    <w:jc w:val="center"/>
                    <w:textAlignment w:val="baseline"/>
                    <w:rPr>
                      <w:color w:val="000000"/>
                      <w:sz w:val="21"/>
                      <w:szCs w:val="21"/>
                    </w:rPr>
                  </w:pPr>
                  <w:r>
                    <w:rPr>
                      <w:rFonts w:hint="eastAsia"/>
                      <w:color w:val="000000"/>
                      <w:sz w:val="21"/>
                      <w:szCs w:val="21"/>
                    </w:rPr>
                    <w:t>相符</w:t>
                  </w:r>
                </w:p>
              </w:tc>
            </w:tr>
          </w:tbl>
          <w:p w:rsidR="0089243C" w:rsidRPr="001C7D8C" w:rsidRDefault="0089243C" w:rsidP="0089243C">
            <w:pPr>
              <w:spacing w:line="440" w:lineRule="exact"/>
              <w:ind w:firstLineChars="200" w:firstLine="480"/>
              <w:jc w:val="left"/>
              <w:rPr>
                <w:color w:val="000000"/>
                <w:sz w:val="24"/>
                <w:szCs w:val="24"/>
                <w:highlight w:val="yellow"/>
              </w:rPr>
            </w:pPr>
            <w:r w:rsidRPr="001C7D8C">
              <w:rPr>
                <w:rFonts w:hint="eastAsia"/>
                <w:color w:val="000000"/>
                <w:sz w:val="24"/>
                <w:szCs w:val="24"/>
              </w:rPr>
              <w:t>由上表可知，本项目符合《新乡市环境污染防治攻坚战三年行动实施方案（</w:t>
            </w:r>
            <w:r w:rsidRPr="001C7D8C">
              <w:rPr>
                <w:rFonts w:hint="eastAsia"/>
                <w:color w:val="000000"/>
                <w:sz w:val="24"/>
                <w:szCs w:val="24"/>
              </w:rPr>
              <w:t>2018</w:t>
            </w:r>
            <w:r w:rsidRPr="001C7D8C">
              <w:rPr>
                <w:rFonts w:hint="eastAsia"/>
                <w:color w:val="000000"/>
                <w:sz w:val="24"/>
                <w:szCs w:val="24"/>
              </w:rPr>
              <w:t>—</w:t>
            </w:r>
            <w:r w:rsidRPr="001C7D8C">
              <w:rPr>
                <w:rFonts w:hint="eastAsia"/>
                <w:color w:val="000000"/>
                <w:sz w:val="24"/>
                <w:szCs w:val="24"/>
              </w:rPr>
              <w:t>2020</w:t>
            </w:r>
            <w:r w:rsidRPr="001C7D8C">
              <w:rPr>
                <w:rFonts w:hint="eastAsia"/>
                <w:color w:val="000000"/>
                <w:sz w:val="24"/>
                <w:szCs w:val="24"/>
              </w:rPr>
              <w:t>年）》</w:t>
            </w:r>
            <w:r w:rsidRPr="001C7D8C">
              <w:rPr>
                <w:rFonts w:hint="eastAsia"/>
                <w:bCs/>
                <w:color w:val="000000"/>
                <w:sz w:val="24"/>
                <w:szCs w:val="24"/>
              </w:rPr>
              <w:t>中</w:t>
            </w:r>
            <w:r w:rsidRPr="001C7D8C">
              <w:rPr>
                <w:rFonts w:hint="eastAsia"/>
                <w:color w:val="000000"/>
                <w:sz w:val="24"/>
                <w:szCs w:val="24"/>
              </w:rPr>
              <w:t>的相关规定。</w:t>
            </w:r>
          </w:p>
          <w:p w:rsidR="0089243C" w:rsidRPr="001C7D8C" w:rsidRDefault="0089243C" w:rsidP="0089243C">
            <w:pPr>
              <w:spacing w:line="440" w:lineRule="exact"/>
              <w:jc w:val="left"/>
              <w:rPr>
                <w:rFonts w:ascii="宋体" w:hAnsi="宋体"/>
                <w:b/>
                <w:sz w:val="24"/>
                <w:szCs w:val="24"/>
              </w:rPr>
            </w:pPr>
            <w:r>
              <w:rPr>
                <w:rFonts w:hint="eastAsia"/>
                <w:sz w:val="24"/>
                <w:szCs w:val="24"/>
              </w:rPr>
              <w:t>4</w:t>
            </w:r>
            <w:r w:rsidRPr="001C7D8C">
              <w:rPr>
                <w:rFonts w:hint="eastAsia"/>
                <w:sz w:val="24"/>
                <w:szCs w:val="24"/>
              </w:rPr>
              <w:t>、</w:t>
            </w:r>
            <w:r w:rsidRPr="001C7D8C">
              <w:rPr>
                <w:rFonts w:hAnsi="宋体"/>
                <w:b/>
                <w:bCs/>
                <w:color w:val="000000"/>
                <w:sz w:val="24"/>
                <w:szCs w:val="24"/>
              </w:rPr>
              <w:t>与《“十三五”挥发性有机物污染防治工作方案》（环大气〔</w:t>
            </w:r>
            <w:r w:rsidRPr="001C7D8C">
              <w:rPr>
                <w:rFonts w:hAnsi="宋体"/>
                <w:b/>
                <w:bCs/>
                <w:color w:val="000000"/>
                <w:sz w:val="24"/>
                <w:szCs w:val="24"/>
              </w:rPr>
              <w:t>2017</w:t>
            </w:r>
            <w:r w:rsidRPr="001C7D8C">
              <w:rPr>
                <w:rFonts w:hAnsi="宋体"/>
                <w:b/>
                <w:bCs/>
                <w:color w:val="000000"/>
                <w:sz w:val="24"/>
                <w:szCs w:val="24"/>
              </w:rPr>
              <w:t>〕</w:t>
            </w:r>
            <w:r w:rsidRPr="001C7D8C">
              <w:rPr>
                <w:rFonts w:hAnsi="宋体"/>
                <w:b/>
                <w:bCs/>
                <w:color w:val="000000"/>
                <w:sz w:val="24"/>
                <w:szCs w:val="24"/>
              </w:rPr>
              <w:t>121</w:t>
            </w:r>
            <w:r w:rsidRPr="001C7D8C">
              <w:rPr>
                <w:rFonts w:hAnsi="宋体"/>
                <w:b/>
                <w:bCs/>
                <w:color w:val="000000"/>
                <w:sz w:val="24"/>
                <w:szCs w:val="24"/>
              </w:rPr>
              <w:t>号</w:t>
            </w:r>
            <w:r w:rsidRPr="001C7D8C">
              <w:rPr>
                <w:rFonts w:hAnsi="宋体" w:hint="eastAsia"/>
                <w:b/>
                <w:bCs/>
                <w:color w:val="000000"/>
                <w:sz w:val="24"/>
                <w:szCs w:val="24"/>
              </w:rPr>
              <w:t>）</w:t>
            </w:r>
            <w:r w:rsidRPr="001C7D8C">
              <w:rPr>
                <w:rFonts w:hAnsi="宋体"/>
                <w:b/>
                <w:bCs/>
                <w:color w:val="000000"/>
                <w:sz w:val="24"/>
                <w:szCs w:val="24"/>
              </w:rPr>
              <w:t>相符性分析</w:t>
            </w:r>
            <w:r w:rsidRPr="001C7D8C">
              <w:rPr>
                <w:rFonts w:hAnsi="宋体" w:hint="eastAsia"/>
                <w:b/>
                <w:bCs/>
                <w:color w:val="000000"/>
                <w:sz w:val="24"/>
                <w:szCs w:val="24"/>
              </w:rPr>
              <w:t>。</w:t>
            </w:r>
          </w:p>
          <w:p w:rsidR="0063506D" w:rsidRDefault="0063506D" w:rsidP="0089243C">
            <w:pPr>
              <w:spacing w:line="440" w:lineRule="exact"/>
              <w:ind w:firstLineChars="250" w:firstLine="600"/>
              <w:rPr>
                <w:rFonts w:ascii="黑体" w:eastAsia="黑体" w:hAnsi="黑体"/>
                <w:sz w:val="24"/>
                <w:szCs w:val="24"/>
              </w:rPr>
            </w:pPr>
          </w:p>
          <w:p w:rsidR="0089243C" w:rsidRPr="001C7D8C" w:rsidRDefault="0089243C" w:rsidP="0089243C">
            <w:pPr>
              <w:spacing w:line="440" w:lineRule="exact"/>
              <w:ind w:firstLineChars="250" w:firstLine="600"/>
              <w:rPr>
                <w:rFonts w:eastAsia="黑体"/>
                <w:sz w:val="24"/>
                <w:szCs w:val="24"/>
              </w:rPr>
            </w:pPr>
            <w:r w:rsidRPr="001C7D8C">
              <w:rPr>
                <w:rFonts w:ascii="黑体" w:eastAsia="黑体" w:hAnsi="黑体"/>
                <w:sz w:val="24"/>
                <w:szCs w:val="24"/>
              </w:rPr>
              <w:lastRenderedPageBreak/>
              <w:t>表</w:t>
            </w:r>
            <w:r>
              <w:rPr>
                <w:rFonts w:eastAsia="黑体" w:hint="eastAsia"/>
                <w:sz w:val="24"/>
                <w:szCs w:val="24"/>
              </w:rPr>
              <w:t>4</w:t>
            </w:r>
            <w:r w:rsidRPr="001C7D8C">
              <w:rPr>
                <w:rFonts w:ascii="黑体" w:eastAsia="黑体" w:hAnsi="黑体"/>
                <w:sz w:val="24"/>
                <w:szCs w:val="24"/>
              </w:rPr>
              <w:t>本项目与</w:t>
            </w:r>
            <w:r w:rsidRPr="001C7D8C">
              <w:rPr>
                <w:rFonts w:ascii="黑体" w:eastAsia="黑体" w:hAnsi="黑体" w:hint="eastAsia"/>
                <w:sz w:val="24"/>
                <w:szCs w:val="24"/>
              </w:rPr>
              <w:t>环大气</w:t>
            </w:r>
            <w:r w:rsidRPr="001C7D8C">
              <w:rPr>
                <w:rFonts w:eastAsia="黑体" w:hAnsi="黑体"/>
                <w:sz w:val="24"/>
                <w:szCs w:val="24"/>
              </w:rPr>
              <w:t>〔</w:t>
            </w:r>
            <w:r w:rsidRPr="001C7D8C">
              <w:rPr>
                <w:rFonts w:eastAsia="黑体"/>
                <w:sz w:val="24"/>
                <w:szCs w:val="24"/>
              </w:rPr>
              <w:t>2017</w:t>
            </w:r>
            <w:r w:rsidRPr="001C7D8C">
              <w:rPr>
                <w:rFonts w:eastAsia="黑体" w:hAnsi="黑体"/>
                <w:sz w:val="24"/>
                <w:szCs w:val="24"/>
              </w:rPr>
              <w:t>〕</w:t>
            </w:r>
            <w:r w:rsidRPr="001C7D8C">
              <w:rPr>
                <w:rFonts w:eastAsia="黑体"/>
                <w:sz w:val="24"/>
                <w:szCs w:val="24"/>
              </w:rPr>
              <w:t>121</w:t>
            </w:r>
            <w:r w:rsidRPr="001C7D8C">
              <w:rPr>
                <w:rFonts w:ascii="黑体" w:eastAsia="黑体" w:hAnsi="黑体"/>
                <w:sz w:val="24"/>
                <w:szCs w:val="24"/>
              </w:rPr>
              <w:t>号</w:t>
            </w:r>
            <w:r w:rsidRPr="001C7D8C">
              <w:rPr>
                <w:rFonts w:ascii="黑体" w:eastAsia="黑体" w:hAnsi="黑体" w:hint="eastAsia"/>
                <w:sz w:val="24"/>
                <w:szCs w:val="24"/>
              </w:rPr>
              <w:t>文</w:t>
            </w:r>
            <w:r w:rsidRPr="001C7D8C">
              <w:rPr>
                <w:rFonts w:ascii="黑体" w:eastAsia="黑体" w:hAnsi="黑体"/>
                <w:sz w:val="24"/>
                <w:szCs w:val="24"/>
              </w:rPr>
              <w:t>相符性对照表</w:t>
            </w:r>
          </w:p>
          <w:tbl>
            <w:tblPr>
              <w:tblW w:w="5000" w:type="pct"/>
              <w:jc w:val="center"/>
              <w:tblLayout w:type="fixed"/>
              <w:tblLook w:val="0000"/>
            </w:tblPr>
            <w:tblGrid>
              <w:gridCol w:w="4517"/>
              <w:gridCol w:w="2318"/>
              <w:gridCol w:w="793"/>
            </w:tblGrid>
            <w:tr w:rsidR="0063506D" w:rsidRPr="00AF551F" w:rsidTr="000E686F">
              <w:trPr>
                <w:trHeight w:val="397"/>
                <w:jc w:val="center"/>
              </w:trPr>
              <w:tc>
                <w:tcPr>
                  <w:tcW w:w="5384" w:type="dxa"/>
                  <w:tcBorders>
                    <w:top w:val="single" w:sz="8" w:space="0" w:color="auto"/>
                    <w:bottom w:val="single" w:sz="8" w:space="0" w:color="auto"/>
                    <w:right w:val="single" w:sz="4" w:space="0" w:color="auto"/>
                  </w:tcBorders>
                  <w:tcMar>
                    <w:top w:w="0" w:type="dxa"/>
                    <w:left w:w="28" w:type="dxa"/>
                    <w:bottom w:w="0" w:type="dxa"/>
                    <w:right w:w="28" w:type="dxa"/>
                  </w:tcMar>
                  <w:vAlign w:val="center"/>
                </w:tcPr>
                <w:p w:rsidR="0063506D" w:rsidRPr="00AF551F" w:rsidRDefault="0063506D" w:rsidP="000E686F">
                  <w:pPr>
                    <w:adjustRightInd w:val="0"/>
                    <w:snapToGrid w:val="0"/>
                    <w:jc w:val="center"/>
                    <w:rPr>
                      <w:rFonts w:eastAsia="黑体"/>
                      <w:sz w:val="21"/>
                      <w:szCs w:val="21"/>
                    </w:rPr>
                  </w:pPr>
                  <w:r w:rsidRPr="00AF551F">
                    <w:rPr>
                      <w:rFonts w:eastAsia="黑体"/>
                      <w:color w:val="000000"/>
                      <w:sz w:val="21"/>
                      <w:szCs w:val="21"/>
                    </w:rPr>
                    <w:t>与本项目相关条文</w:t>
                  </w:r>
                </w:p>
              </w:tc>
              <w:tc>
                <w:tcPr>
                  <w:tcW w:w="2755" w:type="dxa"/>
                  <w:tcBorders>
                    <w:top w:val="single" w:sz="8" w:space="0" w:color="auto"/>
                    <w:left w:val="single" w:sz="4" w:space="0" w:color="auto"/>
                    <w:bottom w:val="single" w:sz="8" w:space="0" w:color="auto"/>
                    <w:right w:val="single" w:sz="4" w:space="0" w:color="auto"/>
                  </w:tcBorders>
                  <w:tcMar>
                    <w:top w:w="0" w:type="dxa"/>
                    <w:left w:w="28" w:type="dxa"/>
                    <w:bottom w:w="0" w:type="dxa"/>
                    <w:right w:w="28" w:type="dxa"/>
                  </w:tcMar>
                  <w:vAlign w:val="center"/>
                </w:tcPr>
                <w:p w:rsidR="0063506D" w:rsidRPr="00AF551F" w:rsidRDefault="0063506D" w:rsidP="000E686F">
                  <w:pPr>
                    <w:adjustRightInd w:val="0"/>
                    <w:snapToGrid w:val="0"/>
                    <w:jc w:val="center"/>
                    <w:rPr>
                      <w:rFonts w:eastAsia="黑体"/>
                      <w:sz w:val="21"/>
                      <w:szCs w:val="21"/>
                    </w:rPr>
                  </w:pPr>
                  <w:r w:rsidRPr="00AF551F">
                    <w:rPr>
                      <w:rFonts w:eastAsia="黑体"/>
                      <w:sz w:val="21"/>
                      <w:szCs w:val="21"/>
                    </w:rPr>
                    <w:t>本项目建设情况</w:t>
                  </w:r>
                </w:p>
              </w:tc>
              <w:tc>
                <w:tcPr>
                  <w:tcW w:w="933" w:type="dxa"/>
                  <w:tcBorders>
                    <w:top w:val="single" w:sz="8" w:space="0" w:color="auto"/>
                    <w:left w:val="single" w:sz="4" w:space="0" w:color="auto"/>
                    <w:bottom w:val="single" w:sz="8" w:space="0" w:color="auto"/>
                  </w:tcBorders>
                  <w:tcMar>
                    <w:top w:w="0" w:type="dxa"/>
                    <w:left w:w="28" w:type="dxa"/>
                    <w:bottom w:w="0" w:type="dxa"/>
                    <w:right w:w="28" w:type="dxa"/>
                  </w:tcMar>
                  <w:vAlign w:val="center"/>
                </w:tcPr>
                <w:p w:rsidR="0063506D" w:rsidRPr="00AF551F" w:rsidRDefault="0063506D" w:rsidP="000E686F">
                  <w:pPr>
                    <w:adjustRightInd w:val="0"/>
                    <w:snapToGrid w:val="0"/>
                    <w:jc w:val="center"/>
                    <w:rPr>
                      <w:rFonts w:eastAsia="黑体"/>
                      <w:sz w:val="21"/>
                      <w:szCs w:val="21"/>
                    </w:rPr>
                  </w:pPr>
                  <w:r w:rsidRPr="00AF551F">
                    <w:rPr>
                      <w:rFonts w:eastAsia="黑体" w:hint="eastAsia"/>
                      <w:sz w:val="21"/>
                      <w:szCs w:val="21"/>
                    </w:rPr>
                    <w:t>对比结果</w:t>
                  </w:r>
                </w:p>
              </w:tc>
            </w:tr>
            <w:tr w:rsidR="0063506D" w:rsidRPr="00AF551F" w:rsidTr="000E686F">
              <w:trPr>
                <w:trHeight w:val="397"/>
                <w:jc w:val="center"/>
              </w:trPr>
              <w:tc>
                <w:tcPr>
                  <w:tcW w:w="5384" w:type="dxa"/>
                  <w:tcBorders>
                    <w:top w:val="single" w:sz="8" w:space="0" w:color="auto"/>
                    <w:bottom w:val="single" w:sz="4" w:space="0" w:color="auto"/>
                    <w:right w:val="single" w:sz="4" w:space="0" w:color="auto"/>
                  </w:tcBorders>
                  <w:tcMar>
                    <w:top w:w="0" w:type="dxa"/>
                    <w:left w:w="28" w:type="dxa"/>
                    <w:bottom w:w="0" w:type="dxa"/>
                    <w:right w:w="28" w:type="dxa"/>
                  </w:tcMar>
                  <w:vAlign w:val="center"/>
                </w:tcPr>
                <w:p w:rsidR="0063506D" w:rsidRPr="00AF551F" w:rsidRDefault="0063506D" w:rsidP="000E686F">
                  <w:pPr>
                    <w:adjustRightInd w:val="0"/>
                    <w:snapToGrid w:val="0"/>
                    <w:rPr>
                      <w:sz w:val="21"/>
                      <w:szCs w:val="21"/>
                    </w:rPr>
                  </w:pPr>
                  <w:r w:rsidRPr="00AF551F">
                    <w:rPr>
                      <w:sz w:val="21"/>
                      <w:szCs w:val="21"/>
                    </w:rPr>
                    <w:t>1</w:t>
                  </w:r>
                  <w:r w:rsidRPr="00AF551F">
                    <w:rPr>
                      <w:sz w:val="21"/>
                      <w:szCs w:val="21"/>
                    </w:rPr>
                    <w:t>、</w:t>
                  </w:r>
                  <w:r w:rsidRPr="00AF551F">
                    <w:rPr>
                      <w:b/>
                      <w:sz w:val="21"/>
                      <w:szCs w:val="21"/>
                    </w:rPr>
                    <w:t>重点地区。</w:t>
                  </w:r>
                  <w:r w:rsidRPr="00AF551F">
                    <w:rPr>
                      <w:sz w:val="21"/>
                      <w:szCs w:val="21"/>
                    </w:rPr>
                    <w:t>京津冀及周边、长三角、珠三角、成渝、武汉及其周边、辽宁中部、陕西关中、长株潭等区域，涉及北京、天津、河北、辽宁、上海、江苏、浙江、安徽、山东、河南、广东、湖北、湖南、重庆、四川、陕西等</w:t>
                  </w:r>
                  <w:r w:rsidRPr="00AF551F">
                    <w:rPr>
                      <w:sz w:val="21"/>
                      <w:szCs w:val="21"/>
                    </w:rPr>
                    <w:t>16</w:t>
                  </w:r>
                  <w:r w:rsidRPr="00AF551F">
                    <w:rPr>
                      <w:sz w:val="21"/>
                      <w:szCs w:val="21"/>
                    </w:rPr>
                    <w:t>个省（市）。</w:t>
                  </w:r>
                </w:p>
              </w:tc>
              <w:tc>
                <w:tcPr>
                  <w:tcW w:w="2755" w:type="dxa"/>
                  <w:tcBorders>
                    <w:top w:val="single" w:sz="8"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63506D" w:rsidRPr="00AF551F" w:rsidRDefault="0063506D" w:rsidP="000E686F">
                  <w:pPr>
                    <w:adjustRightInd w:val="0"/>
                    <w:snapToGrid w:val="0"/>
                    <w:rPr>
                      <w:sz w:val="21"/>
                      <w:szCs w:val="21"/>
                    </w:rPr>
                  </w:pPr>
                  <w:r w:rsidRPr="00AF551F">
                    <w:rPr>
                      <w:rFonts w:hint="eastAsia"/>
                      <w:color w:val="000000"/>
                      <w:sz w:val="21"/>
                      <w:szCs w:val="21"/>
                    </w:rPr>
                    <w:t>本项目位于</w:t>
                  </w:r>
                  <w:r>
                    <w:rPr>
                      <w:rFonts w:hint="eastAsia"/>
                      <w:color w:val="000000"/>
                      <w:sz w:val="21"/>
                      <w:szCs w:val="21"/>
                    </w:rPr>
                    <w:t>新乡市凤泉区动力电池园区西片区环宇大道与民生渠交叉口西</w:t>
                  </w:r>
                  <w:r>
                    <w:rPr>
                      <w:rFonts w:hint="eastAsia"/>
                      <w:color w:val="000000"/>
                      <w:sz w:val="21"/>
                      <w:szCs w:val="21"/>
                    </w:rPr>
                    <w:t>60m</w:t>
                  </w:r>
                  <w:r>
                    <w:rPr>
                      <w:rFonts w:hint="eastAsia"/>
                      <w:color w:val="000000"/>
                      <w:sz w:val="21"/>
                      <w:szCs w:val="21"/>
                    </w:rPr>
                    <w:t>（原大块镇陈堡工业园区</w:t>
                  </w:r>
                  <w:r>
                    <w:rPr>
                      <w:rFonts w:hint="eastAsia"/>
                      <w:color w:val="000000"/>
                      <w:sz w:val="21"/>
                      <w:szCs w:val="21"/>
                    </w:rPr>
                    <w:t>3-1</w:t>
                  </w:r>
                  <w:r>
                    <w:rPr>
                      <w:rFonts w:hint="eastAsia"/>
                      <w:color w:val="000000"/>
                      <w:sz w:val="21"/>
                      <w:szCs w:val="21"/>
                    </w:rPr>
                    <w:t>号）</w:t>
                  </w:r>
                  <w:r w:rsidRPr="00AF551F">
                    <w:rPr>
                      <w:rFonts w:hint="eastAsia"/>
                      <w:color w:val="000000"/>
                      <w:sz w:val="21"/>
                      <w:szCs w:val="21"/>
                    </w:rPr>
                    <w:t>，属于</w:t>
                  </w:r>
                  <w:r w:rsidRPr="00AF551F">
                    <w:rPr>
                      <w:rFonts w:hint="eastAsia"/>
                      <w:sz w:val="21"/>
                      <w:szCs w:val="21"/>
                    </w:rPr>
                    <w:t>重点地区。</w:t>
                  </w:r>
                </w:p>
              </w:tc>
              <w:tc>
                <w:tcPr>
                  <w:tcW w:w="933" w:type="dxa"/>
                  <w:tcBorders>
                    <w:top w:val="single" w:sz="8" w:space="0" w:color="auto"/>
                    <w:left w:val="single" w:sz="4" w:space="0" w:color="auto"/>
                    <w:bottom w:val="single" w:sz="4" w:space="0" w:color="auto"/>
                  </w:tcBorders>
                  <w:tcMar>
                    <w:top w:w="0" w:type="dxa"/>
                    <w:left w:w="28" w:type="dxa"/>
                    <w:bottom w:w="0" w:type="dxa"/>
                    <w:right w:w="28" w:type="dxa"/>
                  </w:tcMar>
                  <w:vAlign w:val="center"/>
                </w:tcPr>
                <w:p w:rsidR="0063506D" w:rsidRPr="00AF551F" w:rsidRDefault="0063506D" w:rsidP="000E686F">
                  <w:pPr>
                    <w:adjustRightInd w:val="0"/>
                    <w:snapToGrid w:val="0"/>
                    <w:jc w:val="center"/>
                    <w:rPr>
                      <w:sz w:val="21"/>
                      <w:szCs w:val="21"/>
                    </w:rPr>
                  </w:pPr>
                  <w:r w:rsidRPr="00AF551F">
                    <w:rPr>
                      <w:rFonts w:hint="eastAsia"/>
                      <w:sz w:val="21"/>
                      <w:szCs w:val="21"/>
                    </w:rPr>
                    <w:t>属于</w:t>
                  </w:r>
                </w:p>
              </w:tc>
            </w:tr>
            <w:tr w:rsidR="0063506D" w:rsidRPr="00AF551F" w:rsidTr="000E686F">
              <w:trPr>
                <w:trHeight w:val="397"/>
                <w:jc w:val="center"/>
              </w:trPr>
              <w:tc>
                <w:tcPr>
                  <w:tcW w:w="5384" w:type="dxa"/>
                  <w:tcBorders>
                    <w:top w:val="single" w:sz="4" w:space="0" w:color="auto"/>
                    <w:bottom w:val="single" w:sz="4" w:space="0" w:color="auto"/>
                    <w:right w:val="single" w:sz="4" w:space="0" w:color="auto"/>
                  </w:tcBorders>
                  <w:tcMar>
                    <w:top w:w="0" w:type="dxa"/>
                    <w:left w:w="28" w:type="dxa"/>
                    <w:bottom w:w="0" w:type="dxa"/>
                    <w:right w:w="28" w:type="dxa"/>
                  </w:tcMar>
                  <w:vAlign w:val="center"/>
                </w:tcPr>
                <w:p w:rsidR="0063506D" w:rsidRPr="00AF551F" w:rsidRDefault="0063506D" w:rsidP="000E686F">
                  <w:pPr>
                    <w:adjustRightInd w:val="0"/>
                    <w:snapToGrid w:val="0"/>
                    <w:rPr>
                      <w:sz w:val="21"/>
                      <w:szCs w:val="21"/>
                    </w:rPr>
                  </w:pPr>
                  <w:r w:rsidRPr="00AF551F">
                    <w:rPr>
                      <w:sz w:val="21"/>
                      <w:szCs w:val="21"/>
                    </w:rPr>
                    <w:t>2</w:t>
                  </w:r>
                  <w:r w:rsidRPr="00AF551F">
                    <w:rPr>
                      <w:sz w:val="21"/>
                      <w:szCs w:val="21"/>
                    </w:rPr>
                    <w:t>、</w:t>
                  </w:r>
                  <w:r w:rsidRPr="00AF551F">
                    <w:rPr>
                      <w:rFonts w:hint="eastAsia"/>
                      <w:b/>
                      <w:sz w:val="21"/>
                      <w:szCs w:val="21"/>
                    </w:rPr>
                    <w:t>重点行业。</w:t>
                  </w:r>
                  <w:r w:rsidRPr="00AF551F">
                    <w:rPr>
                      <w:rFonts w:hint="eastAsia"/>
                      <w:sz w:val="21"/>
                      <w:szCs w:val="21"/>
                    </w:rPr>
                    <w:t>重点推进石化、化工、包装印刷、工业涂装等</w:t>
                  </w:r>
                  <w:r w:rsidRPr="00AF551F">
                    <w:rPr>
                      <w:sz w:val="21"/>
                      <w:szCs w:val="21"/>
                    </w:rPr>
                    <w:t>重点行业以及机动车、油品储运销等交通源</w:t>
                  </w:r>
                  <w:r w:rsidRPr="00AF551F">
                    <w:rPr>
                      <w:sz w:val="21"/>
                      <w:szCs w:val="21"/>
                    </w:rPr>
                    <w:t>VOCs</w:t>
                  </w:r>
                  <w:r w:rsidRPr="00AF551F">
                    <w:rPr>
                      <w:sz w:val="21"/>
                      <w:szCs w:val="21"/>
                    </w:rPr>
                    <w:t>污染防治，实施一批重点工程。各地应结合自身产业结构特征、</w:t>
                  </w:r>
                  <w:r w:rsidRPr="00AF551F">
                    <w:rPr>
                      <w:sz w:val="21"/>
                      <w:szCs w:val="21"/>
                    </w:rPr>
                    <w:t>VOCs</w:t>
                  </w:r>
                  <w:r w:rsidRPr="00AF551F">
                    <w:rPr>
                      <w:sz w:val="21"/>
                      <w:szCs w:val="21"/>
                    </w:rPr>
                    <w:t>排放来源等，确定本地</w:t>
                  </w:r>
                  <w:r w:rsidRPr="00AF551F">
                    <w:rPr>
                      <w:sz w:val="21"/>
                      <w:szCs w:val="21"/>
                    </w:rPr>
                    <w:t>VOCs</w:t>
                  </w:r>
                  <w:r w:rsidRPr="00AF551F">
                    <w:rPr>
                      <w:sz w:val="21"/>
                      <w:szCs w:val="21"/>
                    </w:rPr>
                    <w:t>控制重点行业；充分考虑行业产能利用率、生产工艺特征以及污染物排放情况等，结合环境空气质量季节性变化特征，研究制定行业生产调控措施。</w:t>
                  </w:r>
                </w:p>
              </w:tc>
              <w:tc>
                <w:tcPr>
                  <w:tcW w:w="275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63506D" w:rsidRPr="00AF551F" w:rsidRDefault="0063506D" w:rsidP="000E686F">
                  <w:pPr>
                    <w:adjustRightInd w:val="0"/>
                    <w:snapToGrid w:val="0"/>
                    <w:rPr>
                      <w:color w:val="000000"/>
                      <w:sz w:val="21"/>
                      <w:szCs w:val="21"/>
                    </w:rPr>
                  </w:pPr>
                  <w:r w:rsidRPr="00AF551F">
                    <w:rPr>
                      <w:rFonts w:hint="eastAsia"/>
                      <w:color w:val="000000"/>
                      <w:sz w:val="21"/>
                      <w:szCs w:val="21"/>
                    </w:rPr>
                    <w:t>本项目产品为</w:t>
                  </w:r>
                  <w:r>
                    <w:rPr>
                      <w:rFonts w:hint="eastAsia"/>
                      <w:color w:val="000000"/>
                      <w:sz w:val="21"/>
                      <w:szCs w:val="21"/>
                    </w:rPr>
                    <w:t>电池正负极隔离片</w:t>
                  </w:r>
                  <w:r w:rsidRPr="00AF551F">
                    <w:rPr>
                      <w:rFonts w:hint="eastAsia"/>
                      <w:color w:val="000000"/>
                      <w:sz w:val="21"/>
                      <w:szCs w:val="21"/>
                    </w:rPr>
                    <w:t>，不属于</w:t>
                  </w:r>
                  <w:r w:rsidRPr="00AF551F">
                    <w:rPr>
                      <w:rFonts w:hint="eastAsia"/>
                      <w:sz w:val="21"/>
                      <w:szCs w:val="21"/>
                    </w:rPr>
                    <w:t>石化、化工、包装印刷、工业涂装等</w:t>
                  </w:r>
                  <w:r w:rsidRPr="00AF551F">
                    <w:rPr>
                      <w:sz w:val="21"/>
                      <w:szCs w:val="21"/>
                    </w:rPr>
                    <w:t>重点行业</w:t>
                  </w:r>
                  <w:r w:rsidRPr="00AF551F">
                    <w:rPr>
                      <w:rFonts w:hint="eastAsia"/>
                      <w:sz w:val="21"/>
                      <w:szCs w:val="21"/>
                    </w:rPr>
                    <w:t>。</w:t>
                  </w:r>
                </w:p>
              </w:tc>
              <w:tc>
                <w:tcPr>
                  <w:tcW w:w="933" w:type="dxa"/>
                  <w:tcBorders>
                    <w:top w:val="single" w:sz="4" w:space="0" w:color="auto"/>
                    <w:left w:val="single" w:sz="4" w:space="0" w:color="auto"/>
                    <w:bottom w:val="single" w:sz="4" w:space="0" w:color="auto"/>
                  </w:tcBorders>
                  <w:tcMar>
                    <w:top w:w="0" w:type="dxa"/>
                    <w:left w:w="28" w:type="dxa"/>
                    <w:bottom w:w="0" w:type="dxa"/>
                    <w:right w:w="28" w:type="dxa"/>
                  </w:tcMar>
                  <w:vAlign w:val="center"/>
                </w:tcPr>
                <w:p w:rsidR="0063506D" w:rsidRPr="00AF551F" w:rsidRDefault="0063506D" w:rsidP="000E686F">
                  <w:pPr>
                    <w:adjustRightInd w:val="0"/>
                    <w:snapToGrid w:val="0"/>
                    <w:jc w:val="center"/>
                    <w:rPr>
                      <w:sz w:val="21"/>
                      <w:szCs w:val="21"/>
                    </w:rPr>
                  </w:pPr>
                  <w:r w:rsidRPr="00AF551F">
                    <w:rPr>
                      <w:rFonts w:hint="eastAsia"/>
                      <w:sz w:val="21"/>
                      <w:szCs w:val="21"/>
                    </w:rPr>
                    <w:t>不属于</w:t>
                  </w:r>
                </w:p>
              </w:tc>
            </w:tr>
            <w:tr w:rsidR="0063506D" w:rsidRPr="00AF551F" w:rsidTr="000E686F">
              <w:trPr>
                <w:trHeight w:val="397"/>
                <w:jc w:val="center"/>
              </w:trPr>
              <w:tc>
                <w:tcPr>
                  <w:tcW w:w="5384" w:type="dxa"/>
                  <w:tcBorders>
                    <w:top w:val="single" w:sz="4" w:space="0" w:color="auto"/>
                    <w:bottom w:val="single" w:sz="4" w:space="0" w:color="auto"/>
                    <w:right w:val="single" w:sz="4" w:space="0" w:color="auto"/>
                  </w:tcBorders>
                  <w:tcMar>
                    <w:top w:w="0" w:type="dxa"/>
                    <w:left w:w="28" w:type="dxa"/>
                    <w:bottom w:w="0" w:type="dxa"/>
                    <w:right w:w="28" w:type="dxa"/>
                  </w:tcMar>
                  <w:vAlign w:val="center"/>
                </w:tcPr>
                <w:p w:rsidR="0063506D" w:rsidRPr="00AF551F" w:rsidRDefault="0063506D" w:rsidP="000E686F">
                  <w:pPr>
                    <w:adjustRightInd w:val="0"/>
                    <w:snapToGrid w:val="0"/>
                    <w:rPr>
                      <w:color w:val="000000"/>
                      <w:sz w:val="21"/>
                      <w:szCs w:val="21"/>
                    </w:rPr>
                  </w:pPr>
                  <w:r w:rsidRPr="00AF551F">
                    <w:rPr>
                      <w:rFonts w:hint="eastAsia"/>
                      <w:color w:val="000000"/>
                      <w:sz w:val="21"/>
                      <w:szCs w:val="21"/>
                    </w:rPr>
                    <w:t>3</w:t>
                  </w:r>
                  <w:r w:rsidRPr="00AF551F">
                    <w:rPr>
                      <w:rFonts w:hint="eastAsia"/>
                      <w:color w:val="000000"/>
                      <w:sz w:val="21"/>
                      <w:szCs w:val="21"/>
                    </w:rPr>
                    <w:t>、</w:t>
                  </w:r>
                  <w:r w:rsidRPr="00AF551F">
                    <w:rPr>
                      <w:b/>
                      <w:color w:val="000000"/>
                      <w:sz w:val="21"/>
                      <w:szCs w:val="21"/>
                    </w:rPr>
                    <w:t>重点污染物。</w:t>
                  </w:r>
                  <w:r w:rsidRPr="00AF551F">
                    <w:rPr>
                      <w:color w:val="000000"/>
                      <w:sz w:val="21"/>
                      <w:szCs w:val="21"/>
                    </w:rPr>
                    <w:t>加强活性强的</w:t>
                  </w:r>
                  <w:r w:rsidRPr="00AF551F">
                    <w:rPr>
                      <w:color w:val="000000"/>
                      <w:sz w:val="21"/>
                      <w:szCs w:val="21"/>
                    </w:rPr>
                    <w:t>VOCs</w:t>
                  </w:r>
                  <w:r w:rsidRPr="00AF551F">
                    <w:rPr>
                      <w:color w:val="000000"/>
                      <w:sz w:val="21"/>
                      <w:szCs w:val="21"/>
                    </w:rPr>
                    <w:t>排放控制，主要为芳香烃、烯烃、炔烃、醛类等。各地应紧密围绕本地环境空气质量改善需求，基于</w:t>
                  </w:r>
                  <w:r w:rsidRPr="00AF551F">
                    <w:rPr>
                      <w:color w:val="000000"/>
                      <w:sz w:val="21"/>
                      <w:szCs w:val="21"/>
                    </w:rPr>
                    <w:t>O</w:t>
                  </w:r>
                  <w:r w:rsidRPr="00AF551F">
                    <w:rPr>
                      <w:color w:val="000000"/>
                      <w:sz w:val="21"/>
                      <w:szCs w:val="21"/>
                      <w:vertAlign w:val="subscript"/>
                    </w:rPr>
                    <w:t>3</w:t>
                  </w:r>
                  <w:r w:rsidRPr="00AF551F">
                    <w:rPr>
                      <w:color w:val="000000"/>
                      <w:sz w:val="21"/>
                      <w:szCs w:val="21"/>
                    </w:rPr>
                    <w:t>和</w:t>
                  </w:r>
                  <w:r w:rsidRPr="00AF551F">
                    <w:rPr>
                      <w:color w:val="000000"/>
                      <w:sz w:val="21"/>
                      <w:szCs w:val="21"/>
                    </w:rPr>
                    <w:t>PM</w:t>
                  </w:r>
                  <w:r w:rsidRPr="00AF551F">
                    <w:rPr>
                      <w:color w:val="000000"/>
                      <w:sz w:val="21"/>
                      <w:szCs w:val="21"/>
                      <w:vertAlign w:val="subscript"/>
                    </w:rPr>
                    <w:t>2.5</w:t>
                  </w:r>
                  <w:r w:rsidRPr="00AF551F">
                    <w:rPr>
                      <w:color w:val="000000"/>
                      <w:sz w:val="21"/>
                      <w:szCs w:val="21"/>
                    </w:rPr>
                    <w:t>来源解析，确定</w:t>
                  </w:r>
                  <w:r w:rsidRPr="00AF551F">
                    <w:rPr>
                      <w:color w:val="000000"/>
                      <w:sz w:val="21"/>
                      <w:szCs w:val="21"/>
                    </w:rPr>
                    <w:t>VOCs</w:t>
                  </w:r>
                  <w:r w:rsidRPr="00AF551F">
                    <w:rPr>
                      <w:color w:val="000000"/>
                      <w:sz w:val="21"/>
                      <w:szCs w:val="21"/>
                    </w:rPr>
                    <w:t>控制重点。对于控制</w:t>
                  </w:r>
                  <w:r w:rsidRPr="00AF551F">
                    <w:rPr>
                      <w:color w:val="000000"/>
                      <w:sz w:val="21"/>
                      <w:szCs w:val="21"/>
                    </w:rPr>
                    <w:t>O</w:t>
                  </w:r>
                  <w:r w:rsidRPr="00AF551F">
                    <w:rPr>
                      <w:color w:val="000000"/>
                      <w:sz w:val="21"/>
                      <w:szCs w:val="21"/>
                      <w:vertAlign w:val="subscript"/>
                    </w:rPr>
                    <w:t>3</w:t>
                  </w:r>
                  <w:r w:rsidRPr="00AF551F">
                    <w:rPr>
                      <w:color w:val="000000"/>
                      <w:sz w:val="21"/>
                      <w:szCs w:val="21"/>
                    </w:rPr>
                    <w:t>而言，重点控制污染物主要为间</w:t>
                  </w:r>
                  <w:r w:rsidRPr="00AF551F">
                    <w:rPr>
                      <w:color w:val="000000"/>
                      <w:sz w:val="21"/>
                      <w:szCs w:val="21"/>
                    </w:rPr>
                    <w:t>/</w:t>
                  </w:r>
                  <w:r w:rsidRPr="00AF551F">
                    <w:rPr>
                      <w:color w:val="000000"/>
                      <w:sz w:val="21"/>
                      <w:szCs w:val="21"/>
                    </w:rPr>
                    <w:t>对</w:t>
                  </w:r>
                  <w:r w:rsidRPr="00AF551F">
                    <w:rPr>
                      <w:color w:val="000000"/>
                      <w:sz w:val="21"/>
                      <w:szCs w:val="21"/>
                    </w:rPr>
                    <w:t>-</w:t>
                  </w:r>
                  <w:r w:rsidRPr="00AF551F">
                    <w:rPr>
                      <w:color w:val="000000"/>
                      <w:sz w:val="21"/>
                      <w:szCs w:val="21"/>
                    </w:rPr>
                    <w:t>二甲苯、乙烯、丙烯、甲醛、甲苯、乙醛、</w:t>
                  </w:r>
                  <w:r w:rsidRPr="00AF551F">
                    <w:rPr>
                      <w:color w:val="000000"/>
                      <w:sz w:val="21"/>
                      <w:szCs w:val="21"/>
                    </w:rPr>
                    <w:t>1,3-</w:t>
                  </w:r>
                  <w:r w:rsidRPr="00AF551F">
                    <w:rPr>
                      <w:color w:val="000000"/>
                      <w:sz w:val="21"/>
                      <w:szCs w:val="21"/>
                    </w:rPr>
                    <w:t>丁二烯、</w:t>
                  </w:r>
                  <w:r w:rsidRPr="00AF551F">
                    <w:rPr>
                      <w:color w:val="000000"/>
                      <w:sz w:val="21"/>
                      <w:szCs w:val="21"/>
                    </w:rPr>
                    <w:t>1,2,4-</w:t>
                  </w:r>
                  <w:r w:rsidRPr="00AF551F">
                    <w:rPr>
                      <w:color w:val="000000"/>
                      <w:sz w:val="21"/>
                      <w:szCs w:val="21"/>
                    </w:rPr>
                    <w:t>三甲基苯、邻</w:t>
                  </w:r>
                  <w:r w:rsidRPr="00AF551F">
                    <w:rPr>
                      <w:color w:val="000000"/>
                      <w:sz w:val="21"/>
                      <w:szCs w:val="21"/>
                    </w:rPr>
                    <w:t>-</w:t>
                  </w:r>
                  <w:r w:rsidRPr="00AF551F">
                    <w:rPr>
                      <w:color w:val="000000"/>
                      <w:sz w:val="21"/>
                      <w:szCs w:val="21"/>
                    </w:rPr>
                    <w:t>二甲苯、苯乙烯等；对于控制</w:t>
                  </w:r>
                  <w:r w:rsidRPr="00AF551F">
                    <w:rPr>
                      <w:color w:val="000000"/>
                      <w:sz w:val="21"/>
                      <w:szCs w:val="21"/>
                    </w:rPr>
                    <w:t>PM2.5</w:t>
                  </w:r>
                  <w:r w:rsidRPr="00AF551F">
                    <w:rPr>
                      <w:color w:val="000000"/>
                      <w:sz w:val="21"/>
                      <w:szCs w:val="21"/>
                    </w:rPr>
                    <w:t>而言，重点控制污染物主要为甲苯、正十二烷、间</w:t>
                  </w:r>
                  <w:r w:rsidRPr="00AF551F">
                    <w:rPr>
                      <w:color w:val="000000"/>
                      <w:sz w:val="21"/>
                      <w:szCs w:val="21"/>
                    </w:rPr>
                    <w:t>/</w:t>
                  </w:r>
                  <w:r w:rsidRPr="00AF551F">
                    <w:rPr>
                      <w:color w:val="000000"/>
                      <w:sz w:val="21"/>
                      <w:szCs w:val="21"/>
                    </w:rPr>
                    <w:t>对</w:t>
                  </w:r>
                  <w:r w:rsidRPr="00AF551F">
                    <w:rPr>
                      <w:color w:val="000000"/>
                      <w:sz w:val="21"/>
                      <w:szCs w:val="21"/>
                    </w:rPr>
                    <w:t>-</w:t>
                  </w:r>
                  <w:r w:rsidRPr="00AF551F">
                    <w:rPr>
                      <w:color w:val="000000"/>
                      <w:sz w:val="21"/>
                      <w:szCs w:val="21"/>
                    </w:rPr>
                    <w:t>二甲苯、苯乙烯、正十一烷、正癸烷、乙苯、邻</w:t>
                  </w:r>
                  <w:r w:rsidRPr="00AF551F">
                    <w:rPr>
                      <w:color w:val="000000"/>
                      <w:sz w:val="21"/>
                      <w:szCs w:val="21"/>
                    </w:rPr>
                    <w:t>-</w:t>
                  </w:r>
                  <w:r w:rsidRPr="00AF551F">
                    <w:rPr>
                      <w:color w:val="000000"/>
                      <w:sz w:val="21"/>
                      <w:szCs w:val="21"/>
                    </w:rPr>
                    <w:t>二甲苯、</w:t>
                  </w:r>
                  <w:r w:rsidRPr="00AF551F">
                    <w:rPr>
                      <w:color w:val="000000"/>
                      <w:sz w:val="21"/>
                      <w:szCs w:val="21"/>
                    </w:rPr>
                    <w:t>1,3-</w:t>
                  </w:r>
                  <w:r w:rsidRPr="00AF551F">
                    <w:rPr>
                      <w:color w:val="000000"/>
                      <w:sz w:val="21"/>
                      <w:szCs w:val="21"/>
                    </w:rPr>
                    <w:t>丁二烯、甲基环己烷、正壬烷等。同时，要强化苯乙烯、甲硫醇、甲硫醚等恶臭类</w:t>
                  </w:r>
                  <w:r w:rsidRPr="00AF551F">
                    <w:rPr>
                      <w:color w:val="000000"/>
                      <w:sz w:val="21"/>
                      <w:szCs w:val="21"/>
                    </w:rPr>
                    <w:t xml:space="preserve"> VOCs </w:t>
                  </w:r>
                  <w:r w:rsidRPr="00AF551F">
                    <w:rPr>
                      <w:color w:val="000000"/>
                      <w:sz w:val="21"/>
                      <w:szCs w:val="21"/>
                    </w:rPr>
                    <w:t>的排放控制</w:t>
                  </w:r>
                  <w:r w:rsidRPr="00AF551F">
                    <w:rPr>
                      <w:rFonts w:hint="eastAsia"/>
                      <w:color w:val="000000"/>
                      <w:sz w:val="21"/>
                      <w:szCs w:val="21"/>
                    </w:rPr>
                    <w:t>。</w:t>
                  </w:r>
                </w:p>
              </w:tc>
              <w:tc>
                <w:tcPr>
                  <w:tcW w:w="275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63506D" w:rsidRPr="00AF551F" w:rsidRDefault="0063506D" w:rsidP="000E686F">
                  <w:pPr>
                    <w:adjustRightInd w:val="0"/>
                    <w:snapToGrid w:val="0"/>
                    <w:rPr>
                      <w:color w:val="000000"/>
                      <w:sz w:val="21"/>
                      <w:szCs w:val="21"/>
                    </w:rPr>
                  </w:pPr>
                  <w:r w:rsidRPr="00AF551F">
                    <w:rPr>
                      <w:rFonts w:hint="eastAsia"/>
                      <w:color w:val="000000"/>
                      <w:sz w:val="21"/>
                      <w:szCs w:val="21"/>
                    </w:rPr>
                    <w:t>本项目有机废气污染物</w:t>
                  </w:r>
                  <w:r>
                    <w:rPr>
                      <w:rFonts w:hint="eastAsia"/>
                      <w:color w:val="000000"/>
                      <w:sz w:val="21"/>
                      <w:szCs w:val="21"/>
                    </w:rPr>
                    <w:t>主要</w:t>
                  </w:r>
                  <w:r w:rsidRPr="00AF551F">
                    <w:rPr>
                      <w:rFonts w:hint="eastAsia"/>
                      <w:color w:val="000000"/>
                      <w:sz w:val="21"/>
                      <w:szCs w:val="21"/>
                    </w:rPr>
                    <w:t>为吸塑过程产生的非甲烷总烃</w:t>
                  </w:r>
                  <w:r w:rsidR="002B2D27">
                    <w:rPr>
                      <w:rFonts w:hint="eastAsia"/>
                      <w:color w:val="000000"/>
                      <w:sz w:val="21"/>
                      <w:szCs w:val="21"/>
                    </w:rPr>
                    <w:t>、氯乙烯、氯化氢</w:t>
                  </w:r>
                  <w:r w:rsidRPr="00AF551F">
                    <w:rPr>
                      <w:rFonts w:hint="eastAsia"/>
                      <w:color w:val="000000"/>
                      <w:sz w:val="21"/>
                      <w:szCs w:val="21"/>
                    </w:rPr>
                    <w:t>，</w:t>
                  </w:r>
                  <w:r>
                    <w:rPr>
                      <w:rFonts w:hint="eastAsia"/>
                      <w:color w:val="000000"/>
                      <w:sz w:val="21"/>
                      <w:szCs w:val="21"/>
                    </w:rPr>
                    <w:t>不</w:t>
                  </w:r>
                  <w:r w:rsidRPr="00AF551F">
                    <w:rPr>
                      <w:rFonts w:hint="eastAsia"/>
                      <w:color w:val="000000"/>
                      <w:sz w:val="21"/>
                      <w:szCs w:val="21"/>
                    </w:rPr>
                    <w:t>属于重点污染物。</w:t>
                  </w:r>
                </w:p>
              </w:tc>
              <w:tc>
                <w:tcPr>
                  <w:tcW w:w="933" w:type="dxa"/>
                  <w:tcBorders>
                    <w:top w:val="single" w:sz="4" w:space="0" w:color="auto"/>
                    <w:left w:val="single" w:sz="4" w:space="0" w:color="auto"/>
                    <w:bottom w:val="single" w:sz="4" w:space="0" w:color="auto"/>
                  </w:tcBorders>
                  <w:tcMar>
                    <w:top w:w="0" w:type="dxa"/>
                    <w:left w:w="28" w:type="dxa"/>
                    <w:bottom w:w="0" w:type="dxa"/>
                    <w:right w:w="28" w:type="dxa"/>
                  </w:tcMar>
                  <w:vAlign w:val="center"/>
                </w:tcPr>
                <w:p w:rsidR="0063506D" w:rsidRPr="00AF551F" w:rsidRDefault="0063506D" w:rsidP="000E686F">
                  <w:pPr>
                    <w:adjustRightInd w:val="0"/>
                    <w:snapToGrid w:val="0"/>
                    <w:jc w:val="center"/>
                    <w:rPr>
                      <w:color w:val="000000"/>
                      <w:sz w:val="21"/>
                      <w:szCs w:val="21"/>
                    </w:rPr>
                  </w:pPr>
                  <w:r>
                    <w:rPr>
                      <w:rFonts w:hint="eastAsia"/>
                      <w:color w:val="000000"/>
                      <w:sz w:val="21"/>
                      <w:szCs w:val="21"/>
                    </w:rPr>
                    <w:t>不</w:t>
                  </w:r>
                  <w:r w:rsidRPr="00AF551F">
                    <w:rPr>
                      <w:rFonts w:hint="eastAsia"/>
                      <w:color w:val="000000"/>
                      <w:sz w:val="21"/>
                      <w:szCs w:val="21"/>
                    </w:rPr>
                    <w:t>属于</w:t>
                  </w:r>
                </w:p>
              </w:tc>
            </w:tr>
            <w:tr w:rsidR="0063506D" w:rsidRPr="00AF551F" w:rsidTr="000E686F">
              <w:trPr>
                <w:trHeight w:val="2953"/>
                <w:jc w:val="center"/>
              </w:trPr>
              <w:tc>
                <w:tcPr>
                  <w:tcW w:w="5384" w:type="dxa"/>
                  <w:tcBorders>
                    <w:top w:val="single" w:sz="4" w:space="0" w:color="auto"/>
                    <w:right w:val="single" w:sz="4" w:space="0" w:color="auto"/>
                  </w:tcBorders>
                  <w:tcMar>
                    <w:top w:w="0" w:type="dxa"/>
                    <w:left w:w="28" w:type="dxa"/>
                    <w:bottom w:w="0" w:type="dxa"/>
                    <w:right w:w="28" w:type="dxa"/>
                  </w:tcMar>
                  <w:vAlign w:val="center"/>
                </w:tcPr>
                <w:p w:rsidR="0063506D" w:rsidRPr="00AF551F" w:rsidRDefault="0063506D" w:rsidP="000E686F">
                  <w:pPr>
                    <w:adjustRightInd w:val="0"/>
                    <w:snapToGrid w:val="0"/>
                    <w:rPr>
                      <w:color w:val="000000"/>
                      <w:sz w:val="21"/>
                      <w:szCs w:val="21"/>
                    </w:rPr>
                  </w:pPr>
                  <w:r w:rsidRPr="00AF551F">
                    <w:rPr>
                      <w:rFonts w:hint="eastAsia"/>
                      <w:b/>
                      <w:color w:val="000000"/>
                      <w:sz w:val="21"/>
                      <w:szCs w:val="21"/>
                    </w:rPr>
                    <w:t>4</w:t>
                  </w:r>
                  <w:r w:rsidRPr="00AF551F">
                    <w:rPr>
                      <w:rFonts w:hint="eastAsia"/>
                      <w:b/>
                      <w:color w:val="000000"/>
                      <w:sz w:val="21"/>
                      <w:szCs w:val="21"/>
                    </w:rPr>
                    <w:t>、</w:t>
                  </w:r>
                  <w:r w:rsidRPr="00AF551F">
                    <w:rPr>
                      <w:b/>
                      <w:color w:val="000000"/>
                      <w:sz w:val="21"/>
                      <w:szCs w:val="21"/>
                    </w:rPr>
                    <w:t>严格建设项目环境准入。</w:t>
                  </w:r>
                  <w:r w:rsidRPr="00AF551F">
                    <w:rPr>
                      <w:color w:val="000000"/>
                      <w:sz w:val="21"/>
                      <w:szCs w:val="21"/>
                    </w:rPr>
                    <w:t>提高</w:t>
                  </w:r>
                  <w:r w:rsidRPr="00AF551F">
                    <w:rPr>
                      <w:color w:val="000000"/>
                      <w:sz w:val="21"/>
                      <w:szCs w:val="21"/>
                    </w:rPr>
                    <w:t>VOCs</w:t>
                  </w:r>
                  <w:r w:rsidRPr="00AF551F">
                    <w:rPr>
                      <w:color w:val="000000"/>
                      <w:sz w:val="21"/>
                      <w:szCs w:val="21"/>
                    </w:rPr>
                    <w:t>排放重点行业环保准入门槛，严格控制新增污染物排放量。重点地区要严格限制石化、化工、包装印刷、工业涂装等高</w:t>
                  </w:r>
                  <w:r w:rsidRPr="00AF551F">
                    <w:rPr>
                      <w:color w:val="000000"/>
                      <w:sz w:val="21"/>
                      <w:szCs w:val="21"/>
                    </w:rPr>
                    <w:t>VOCs</w:t>
                  </w:r>
                  <w:r w:rsidRPr="00AF551F">
                    <w:rPr>
                      <w:color w:val="000000"/>
                      <w:sz w:val="21"/>
                      <w:szCs w:val="21"/>
                    </w:rPr>
                    <w:t>排放建设项目。新建涉</w:t>
                  </w:r>
                  <w:r w:rsidRPr="00AF551F">
                    <w:rPr>
                      <w:color w:val="000000"/>
                      <w:sz w:val="21"/>
                      <w:szCs w:val="21"/>
                    </w:rPr>
                    <w:t>VOCs</w:t>
                  </w:r>
                  <w:r w:rsidRPr="00AF551F">
                    <w:rPr>
                      <w:color w:val="000000"/>
                      <w:sz w:val="21"/>
                      <w:szCs w:val="21"/>
                    </w:rPr>
                    <w:t>排放的工业企业要入园区。未纳入《石化产业规划布局方案》的新建炼化项目一律不得建设。严格涉</w:t>
                  </w:r>
                  <w:r w:rsidRPr="00AF551F">
                    <w:rPr>
                      <w:color w:val="000000"/>
                      <w:sz w:val="21"/>
                      <w:szCs w:val="21"/>
                    </w:rPr>
                    <w:t>VOCs</w:t>
                  </w:r>
                  <w:r w:rsidRPr="00AF551F">
                    <w:rPr>
                      <w:color w:val="000000"/>
                      <w:sz w:val="21"/>
                      <w:szCs w:val="21"/>
                    </w:rPr>
                    <w:t>建设项目环境影响评价，实行区域内</w:t>
                  </w:r>
                  <w:r w:rsidRPr="00AF551F">
                    <w:rPr>
                      <w:color w:val="000000"/>
                      <w:sz w:val="21"/>
                      <w:szCs w:val="21"/>
                    </w:rPr>
                    <w:t>VOCs</w:t>
                  </w:r>
                  <w:r w:rsidRPr="00AF551F">
                    <w:rPr>
                      <w:color w:val="000000"/>
                      <w:sz w:val="21"/>
                      <w:szCs w:val="21"/>
                    </w:rPr>
                    <w:t>排放等量或倍量削减替代，并将替代方案落实到企业排污许可证中，纳入环境执法管理。新、改、扩建涉</w:t>
                  </w:r>
                  <w:r w:rsidRPr="00AF551F">
                    <w:rPr>
                      <w:color w:val="000000"/>
                      <w:sz w:val="21"/>
                      <w:szCs w:val="21"/>
                    </w:rPr>
                    <w:t>VOCs</w:t>
                  </w:r>
                  <w:r w:rsidRPr="00AF551F">
                    <w:rPr>
                      <w:color w:val="000000"/>
                      <w:sz w:val="21"/>
                      <w:szCs w:val="21"/>
                    </w:rPr>
                    <w:t>排</w:t>
                  </w:r>
                </w:p>
                <w:p w:rsidR="0063506D" w:rsidRPr="00AF551F" w:rsidRDefault="0063506D" w:rsidP="000E686F">
                  <w:pPr>
                    <w:adjustRightInd w:val="0"/>
                    <w:snapToGrid w:val="0"/>
                    <w:rPr>
                      <w:color w:val="000000"/>
                      <w:sz w:val="21"/>
                      <w:szCs w:val="21"/>
                    </w:rPr>
                  </w:pPr>
                  <w:r w:rsidRPr="00AF551F">
                    <w:rPr>
                      <w:color w:val="000000"/>
                      <w:sz w:val="21"/>
                      <w:szCs w:val="21"/>
                    </w:rPr>
                    <w:t>放项目，应从源头加强控制，使用低（无）</w:t>
                  </w:r>
                  <w:r w:rsidRPr="00AF551F">
                    <w:rPr>
                      <w:color w:val="000000"/>
                      <w:sz w:val="21"/>
                      <w:szCs w:val="21"/>
                    </w:rPr>
                    <w:t>VOCs</w:t>
                  </w:r>
                  <w:r w:rsidRPr="00AF551F">
                    <w:rPr>
                      <w:color w:val="000000"/>
                      <w:sz w:val="21"/>
                      <w:szCs w:val="21"/>
                    </w:rPr>
                    <w:t>含量的原辅材料，加强废气收集，安装高效治理设施。</w:t>
                  </w:r>
                </w:p>
              </w:tc>
              <w:tc>
                <w:tcPr>
                  <w:tcW w:w="2755" w:type="dxa"/>
                  <w:tcBorders>
                    <w:top w:val="single" w:sz="4" w:space="0" w:color="auto"/>
                    <w:left w:val="single" w:sz="4" w:space="0" w:color="auto"/>
                    <w:right w:val="single" w:sz="4" w:space="0" w:color="auto"/>
                  </w:tcBorders>
                  <w:tcMar>
                    <w:top w:w="0" w:type="dxa"/>
                    <w:left w:w="28" w:type="dxa"/>
                    <w:bottom w:w="0" w:type="dxa"/>
                    <w:right w:w="28" w:type="dxa"/>
                  </w:tcMar>
                  <w:vAlign w:val="center"/>
                </w:tcPr>
                <w:p w:rsidR="0063506D" w:rsidRPr="00AF551F" w:rsidRDefault="0063506D" w:rsidP="000E686F">
                  <w:pPr>
                    <w:snapToGrid w:val="0"/>
                    <w:rPr>
                      <w:color w:val="000000"/>
                      <w:sz w:val="21"/>
                      <w:szCs w:val="21"/>
                    </w:rPr>
                  </w:pPr>
                  <w:r w:rsidRPr="00AF551F">
                    <w:rPr>
                      <w:color w:val="000000"/>
                      <w:sz w:val="21"/>
                      <w:szCs w:val="21"/>
                    </w:rPr>
                    <w:t>本项目厂址位于</w:t>
                  </w:r>
                  <w:r>
                    <w:rPr>
                      <w:rFonts w:hint="eastAsia"/>
                      <w:color w:val="000000"/>
                      <w:sz w:val="21"/>
                      <w:szCs w:val="21"/>
                    </w:rPr>
                    <w:t>新乡市凤泉区动力电池园区西片区环宇大道与民生渠交叉口西</w:t>
                  </w:r>
                  <w:r>
                    <w:rPr>
                      <w:rFonts w:hint="eastAsia"/>
                      <w:color w:val="000000"/>
                      <w:sz w:val="21"/>
                      <w:szCs w:val="21"/>
                    </w:rPr>
                    <w:t>60m</w:t>
                  </w:r>
                  <w:r>
                    <w:rPr>
                      <w:rFonts w:hint="eastAsia"/>
                      <w:color w:val="000000"/>
                      <w:sz w:val="21"/>
                      <w:szCs w:val="21"/>
                    </w:rPr>
                    <w:t>（原大块镇陈堡工业园区</w:t>
                  </w:r>
                  <w:r>
                    <w:rPr>
                      <w:rFonts w:hint="eastAsia"/>
                      <w:color w:val="000000"/>
                      <w:sz w:val="21"/>
                      <w:szCs w:val="21"/>
                    </w:rPr>
                    <w:t>3-1</w:t>
                  </w:r>
                  <w:r>
                    <w:rPr>
                      <w:rFonts w:hint="eastAsia"/>
                      <w:color w:val="000000"/>
                      <w:sz w:val="21"/>
                      <w:szCs w:val="21"/>
                    </w:rPr>
                    <w:t>号）</w:t>
                  </w:r>
                  <w:r w:rsidRPr="00AF551F">
                    <w:rPr>
                      <w:rFonts w:hint="eastAsia"/>
                      <w:color w:val="000000"/>
                      <w:sz w:val="21"/>
                      <w:szCs w:val="21"/>
                    </w:rPr>
                    <w:t>，属于</w:t>
                  </w:r>
                  <w:r w:rsidRPr="00347E25">
                    <w:rPr>
                      <w:rFonts w:hint="eastAsia"/>
                      <w:bCs/>
                      <w:color w:val="000000"/>
                      <w:sz w:val="21"/>
                      <w:szCs w:val="21"/>
                    </w:rPr>
                    <w:t>新乡市动力电池专业园区</w:t>
                  </w:r>
                  <w:r w:rsidRPr="00AF551F">
                    <w:rPr>
                      <w:rFonts w:hint="eastAsia"/>
                      <w:color w:val="000000"/>
                      <w:sz w:val="21"/>
                      <w:szCs w:val="21"/>
                    </w:rPr>
                    <w:t>，本项目为新</w:t>
                  </w:r>
                  <w:r w:rsidRPr="00AF551F">
                    <w:rPr>
                      <w:color w:val="000000"/>
                      <w:sz w:val="21"/>
                      <w:szCs w:val="21"/>
                    </w:rPr>
                    <w:t>建项目</w:t>
                  </w:r>
                  <w:r w:rsidRPr="00AF551F">
                    <w:rPr>
                      <w:rFonts w:hint="eastAsia"/>
                      <w:color w:val="000000"/>
                      <w:sz w:val="21"/>
                      <w:szCs w:val="21"/>
                    </w:rPr>
                    <w:t>，吸塑废气</w:t>
                  </w:r>
                  <w:r w:rsidRPr="00AF551F">
                    <w:rPr>
                      <w:color w:val="000000"/>
                      <w:sz w:val="21"/>
                      <w:szCs w:val="21"/>
                    </w:rPr>
                    <w:t>采用</w:t>
                  </w:r>
                  <w:r>
                    <w:rPr>
                      <w:rFonts w:hint="eastAsia"/>
                      <w:color w:val="000000"/>
                      <w:sz w:val="21"/>
                      <w:szCs w:val="21"/>
                    </w:rPr>
                    <w:t>单独二次密闭车间</w:t>
                  </w:r>
                  <w:r>
                    <w:rPr>
                      <w:rFonts w:hint="eastAsia"/>
                      <w:color w:val="000000"/>
                      <w:sz w:val="21"/>
                      <w:szCs w:val="21"/>
                    </w:rPr>
                    <w:t>+</w:t>
                  </w:r>
                  <w:r w:rsidRPr="00673D48">
                    <w:rPr>
                      <w:rFonts w:eastAsiaTheme="minorEastAsia" w:hint="eastAsia"/>
                      <w:bCs/>
                      <w:color w:val="000000"/>
                      <w:sz w:val="21"/>
                      <w:szCs w:val="21"/>
                    </w:rPr>
                    <w:t>酸性废气吸附罐</w:t>
                  </w:r>
                  <w:r>
                    <w:rPr>
                      <w:rFonts w:eastAsiaTheme="minorEastAsia" w:hint="eastAsia"/>
                      <w:bCs/>
                      <w:color w:val="000000"/>
                      <w:sz w:val="21"/>
                      <w:szCs w:val="21"/>
                    </w:rPr>
                    <w:t>+</w:t>
                  </w:r>
                  <w:r>
                    <w:rPr>
                      <w:color w:val="000000" w:themeColor="text1"/>
                      <w:sz w:val="21"/>
                      <w:szCs w:val="21"/>
                    </w:rPr>
                    <w:t>活性炭吸附</w:t>
                  </w:r>
                  <w:r>
                    <w:rPr>
                      <w:color w:val="000000" w:themeColor="text1"/>
                      <w:sz w:val="21"/>
                      <w:szCs w:val="21"/>
                    </w:rPr>
                    <w:t>-</w:t>
                  </w:r>
                  <w:r>
                    <w:rPr>
                      <w:color w:val="000000" w:themeColor="text1"/>
                      <w:sz w:val="21"/>
                      <w:szCs w:val="21"/>
                    </w:rPr>
                    <w:t>脱附</w:t>
                  </w:r>
                  <w:r>
                    <w:rPr>
                      <w:color w:val="000000" w:themeColor="text1"/>
                      <w:sz w:val="21"/>
                      <w:szCs w:val="21"/>
                    </w:rPr>
                    <w:t>+</w:t>
                  </w:r>
                  <w:r>
                    <w:rPr>
                      <w:color w:val="000000" w:themeColor="text1"/>
                      <w:sz w:val="21"/>
                      <w:szCs w:val="21"/>
                    </w:rPr>
                    <w:t>催化燃烧装置</w:t>
                  </w:r>
                  <w:r w:rsidRPr="00AF551F">
                    <w:rPr>
                      <w:rFonts w:hint="eastAsia"/>
                      <w:color w:val="000000"/>
                      <w:sz w:val="21"/>
                      <w:szCs w:val="21"/>
                    </w:rPr>
                    <w:t>进行治理，</w:t>
                  </w:r>
                  <w:r w:rsidRPr="00AF551F">
                    <w:rPr>
                      <w:rFonts w:hint="eastAsia"/>
                      <w:sz w:val="21"/>
                      <w:szCs w:val="21"/>
                    </w:rPr>
                    <w:t>处理</w:t>
                  </w:r>
                  <w:r w:rsidRPr="00AF551F">
                    <w:rPr>
                      <w:sz w:val="21"/>
                      <w:szCs w:val="21"/>
                    </w:rPr>
                    <w:t>后尾气通过</w:t>
                  </w:r>
                  <w:r w:rsidRPr="00AF551F">
                    <w:rPr>
                      <w:sz w:val="21"/>
                      <w:szCs w:val="21"/>
                    </w:rPr>
                    <w:t>15m</w:t>
                  </w:r>
                  <w:r w:rsidRPr="00AF551F">
                    <w:rPr>
                      <w:sz w:val="21"/>
                      <w:szCs w:val="21"/>
                    </w:rPr>
                    <w:t>高排气筒排放。</w:t>
                  </w:r>
                  <w:r w:rsidRPr="00AF551F">
                    <w:rPr>
                      <w:rFonts w:hint="eastAsia"/>
                      <w:color w:val="000000"/>
                      <w:sz w:val="21"/>
                      <w:szCs w:val="21"/>
                    </w:rPr>
                    <w:t>项目</w:t>
                  </w:r>
                  <w:r w:rsidRPr="00AF551F">
                    <w:rPr>
                      <w:rFonts w:hint="eastAsia"/>
                      <w:color w:val="000000"/>
                      <w:sz w:val="21"/>
                      <w:szCs w:val="21"/>
                    </w:rPr>
                    <w:t>VOCs</w:t>
                  </w:r>
                  <w:r w:rsidRPr="00AF551F">
                    <w:rPr>
                      <w:rFonts w:hint="eastAsia"/>
                      <w:color w:val="000000"/>
                      <w:sz w:val="21"/>
                      <w:szCs w:val="21"/>
                    </w:rPr>
                    <w:t>总量指标拟从</w:t>
                  </w:r>
                  <w:r>
                    <w:rPr>
                      <w:rFonts w:hint="eastAsia"/>
                      <w:color w:val="000000"/>
                      <w:sz w:val="21"/>
                      <w:szCs w:val="21"/>
                    </w:rPr>
                    <w:t>凤泉区</w:t>
                  </w:r>
                  <w:r w:rsidRPr="00AF551F">
                    <w:rPr>
                      <w:rFonts w:hint="eastAsia"/>
                      <w:color w:val="000000"/>
                      <w:sz w:val="21"/>
                      <w:szCs w:val="21"/>
                    </w:rPr>
                    <w:t>削减量中替代。</w:t>
                  </w:r>
                </w:p>
              </w:tc>
              <w:tc>
                <w:tcPr>
                  <w:tcW w:w="933" w:type="dxa"/>
                  <w:tcBorders>
                    <w:top w:val="single" w:sz="4" w:space="0" w:color="auto"/>
                    <w:left w:val="single" w:sz="4" w:space="0" w:color="auto"/>
                  </w:tcBorders>
                  <w:tcMar>
                    <w:top w:w="0" w:type="dxa"/>
                    <w:left w:w="28" w:type="dxa"/>
                    <w:bottom w:w="0" w:type="dxa"/>
                    <w:right w:w="28" w:type="dxa"/>
                  </w:tcMar>
                  <w:vAlign w:val="center"/>
                </w:tcPr>
                <w:p w:rsidR="0063506D" w:rsidRPr="00AF551F" w:rsidRDefault="0063506D" w:rsidP="000E686F">
                  <w:pPr>
                    <w:adjustRightInd w:val="0"/>
                    <w:snapToGrid w:val="0"/>
                    <w:jc w:val="center"/>
                    <w:rPr>
                      <w:color w:val="000000"/>
                      <w:sz w:val="21"/>
                      <w:szCs w:val="21"/>
                    </w:rPr>
                  </w:pPr>
                  <w:r w:rsidRPr="00AF551F">
                    <w:rPr>
                      <w:rFonts w:hint="eastAsia"/>
                      <w:color w:val="000000"/>
                      <w:sz w:val="21"/>
                      <w:szCs w:val="21"/>
                    </w:rPr>
                    <w:t>符合环境准入条件</w:t>
                  </w:r>
                </w:p>
              </w:tc>
            </w:tr>
            <w:tr w:rsidR="0063506D" w:rsidRPr="00AF551F" w:rsidTr="000E686F">
              <w:trPr>
                <w:trHeight w:val="1371"/>
                <w:jc w:val="center"/>
              </w:trPr>
              <w:tc>
                <w:tcPr>
                  <w:tcW w:w="5384" w:type="dxa"/>
                  <w:tcBorders>
                    <w:top w:val="single" w:sz="4" w:space="0" w:color="auto"/>
                    <w:bottom w:val="single" w:sz="8" w:space="0" w:color="auto"/>
                    <w:right w:val="single" w:sz="4" w:space="0" w:color="auto"/>
                  </w:tcBorders>
                  <w:tcMar>
                    <w:top w:w="0" w:type="dxa"/>
                    <w:left w:w="28" w:type="dxa"/>
                    <w:bottom w:w="0" w:type="dxa"/>
                    <w:right w:w="28" w:type="dxa"/>
                  </w:tcMar>
                  <w:vAlign w:val="center"/>
                </w:tcPr>
                <w:p w:rsidR="0063506D" w:rsidRPr="00AF551F" w:rsidRDefault="0063506D" w:rsidP="000E686F">
                  <w:pPr>
                    <w:adjustRightInd w:val="0"/>
                    <w:snapToGrid w:val="0"/>
                    <w:rPr>
                      <w:sz w:val="21"/>
                      <w:szCs w:val="21"/>
                    </w:rPr>
                  </w:pPr>
                  <w:r w:rsidRPr="00AF551F">
                    <w:rPr>
                      <w:b/>
                      <w:sz w:val="21"/>
                      <w:szCs w:val="21"/>
                    </w:rPr>
                    <w:t>5</w:t>
                  </w:r>
                  <w:r w:rsidRPr="00AF551F">
                    <w:rPr>
                      <w:rFonts w:hint="eastAsia"/>
                      <w:b/>
                      <w:sz w:val="21"/>
                      <w:szCs w:val="21"/>
                    </w:rPr>
                    <w:t>、</w:t>
                  </w:r>
                  <w:r w:rsidRPr="00AF551F">
                    <w:rPr>
                      <w:b/>
                      <w:sz w:val="21"/>
                      <w:szCs w:val="21"/>
                    </w:rPr>
                    <w:t>因地制宜推进其他工业行业</w:t>
                  </w:r>
                  <w:r w:rsidRPr="00AF551F">
                    <w:rPr>
                      <w:b/>
                      <w:sz w:val="21"/>
                      <w:szCs w:val="21"/>
                    </w:rPr>
                    <w:t>VOCs</w:t>
                  </w:r>
                  <w:r w:rsidRPr="00AF551F">
                    <w:rPr>
                      <w:b/>
                      <w:sz w:val="21"/>
                      <w:szCs w:val="21"/>
                    </w:rPr>
                    <w:t>综合治理。</w:t>
                  </w:r>
                  <w:r w:rsidRPr="00AF551F">
                    <w:rPr>
                      <w:sz w:val="21"/>
                      <w:szCs w:val="21"/>
                    </w:rPr>
                    <w:t>各地应结合本地产业结构特征和</w:t>
                  </w:r>
                  <w:r w:rsidRPr="00AF551F">
                    <w:rPr>
                      <w:sz w:val="21"/>
                      <w:szCs w:val="21"/>
                    </w:rPr>
                    <w:t>VOCs</w:t>
                  </w:r>
                  <w:r w:rsidRPr="00AF551F">
                    <w:rPr>
                      <w:sz w:val="21"/>
                      <w:szCs w:val="21"/>
                    </w:rPr>
                    <w:t>治理重点，因地制宜选择其他工业行业开展</w:t>
                  </w:r>
                  <w:r w:rsidRPr="00AF551F">
                    <w:rPr>
                      <w:sz w:val="21"/>
                      <w:szCs w:val="21"/>
                    </w:rPr>
                    <w:t>VOCs</w:t>
                  </w:r>
                  <w:r w:rsidRPr="00AF551F">
                    <w:rPr>
                      <w:sz w:val="21"/>
                      <w:szCs w:val="21"/>
                    </w:rPr>
                    <w:t>治理。电子行业应重点加强溶剂清洗、光刻、涂胶、涂装等工序</w:t>
                  </w:r>
                  <w:r w:rsidRPr="00AF551F">
                    <w:rPr>
                      <w:sz w:val="21"/>
                      <w:szCs w:val="21"/>
                    </w:rPr>
                    <w:t>VOCs</w:t>
                  </w:r>
                  <w:r w:rsidRPr="00AF551F">
                    <w:rPr>
                      <w:sz w:val="21"/>
                      <w:szCs w:val="21"/>
                    </w:rPr>
                    <w:t>排放控制；制鞋行业应重点加强鞋面拼接、成型、组底、喷漆、发泡、注塑、印</w:t>
                  </w:r>
                  <w:r w:rsidRPr="00AF551F">
                    <w:rPr>
                      <w:sz w:val="21"/>
                      <w:szCs w:val="21"/>
                    </w:rPr>
                    <w:lastRenderedPageBreak/>
                    <w:t>刷、清洗等工序</w:t>
                  </w:r>
                  <w:r w:rsidRPr="00AF551F">
                    <w:rPr>
                      <w:sz w:val="21"/>
                      <w:szCs w:val="21"/>
                    </w:rPr>
                    <w:t>VOCs</w:t>
                  </w:r>
                  <w:r w:rsidRPr="00AF551F">
                    <w:rPr>
                      <w:sz w:val="21"/>
                      <w:szCs w:val="21"/>
                    </w:rPr>
                    <w:t>排放治理；纺织印染行业应重点加强化纤纺丝、热定型、涂层等工序</w:t>
                  </w:r>
                  <w:r w:rsidRPr="00AF551F">
                    <w:rPr>
                      <w:sz w:val="21"/>
                      <w:szCs w:val="21"/>
                    </w:rPr>
                    <w:t>VOCs</w:t>
                  </w:r>
                  <w:r w:rsidRPr="00AF551F">
                    <w:rPr>
                      <w:sz w:val="21"/>
                      <w:szCs w:val="21"/>
                    </w:rPr>
                    <w:t>排放治理；木材加工行业应重点加强干燥、涂胶、热压过程</w:t>
                  </w:r>
                  <w:r w:rsidRPr="00AF551F">
                    <w:rPr>
                      <w:sz w:val="21"/>
                      <w:szCs w:val="21"/>
                    </w:rPr>
                    <w:t>VOCs</w:t>
                  </w:r>
                  <w:r w:rsidRPr="00AF551F">
                    <w:rPr>
                      <w:sz w:val="21"/>
                      <w:szCs w:val="21"/>
                    </w:rPr>
                    <w:t>排放治理。</w:t>
                  </w:r>
                </w:p>
              </w:tc>
              <w:tc>
                <w:tcPr>
                  <w:tcW w:w="2755" w:type="dxa"/>
                  <w:tcBorders>
                    <w:top w:val="single" w:sz="4" w:space="0" w:color="auto"/>
                    <w:left w:val="single" w:sz="4" w:space="0" w:color="auto"/>
                    <w:bottom w:val="single" w:sz="8" w:space="0" w:color="auto"/>
                    <w:right w:val="single" w:sz="4" w:space="0" w:color="auto"/>
                  </w:tcBorders>
                  <w:tcMar>
                    <w:top w:w="0" w:type="dxa"/>
                    <w:left w:w="28" w:type="dxa"/>
                    <w:bottom w:w="0" w:type="dxa"/>
                    <w:right w:w="28" w:type="dxa"/>
                  </w:tcMar>
                  <w:vAlign w:val="center"/>
                </w:tcPr>
                <w:p w:rsidR="0063506D" w:rsidRPr="00AF551F" w:rsidRDefault="0063506D" w:rsidP="000E686F">
                  <w:pPr>
                    <w:adjustRightInd w:val="0"/>
                    <w:snapToGrid w:val="0"/>
                    <w:rPr>
                      <w:sz w:val="21"/>
                      <w:szCs w:val="21"/>
                    </w:rPr>
                  </w:pPr>
                  <w:r w:rsidRPr="00AF551F">
                    <w:rPr>
                      <w:sz w:val="21"/>
                      <w:szCs w:val="21"/>
                    </w:rPr>
                    <w:lastRenderedPageBreak/>
                    <w:t>本项目</w:t>
                  </w:r>
                  <w:r w:rsidRPr="00AF551F">
                    <w:rPr>
                      <w:rFonts w:hint="eastAsia"/>
                      <w:sz w:val="21"/>
                      <w:szCs w:val="21"/>
                    </w:rPr>
                    <w:t>有机</w:t>
                  </w:r>
                  <w:r w:rsidRPr="00AF551F">
                    <w:rPr>
                      <w:sz w:val="21"/>
                      <w:szCs w:val="21"/>
                    </w:rPr>
                    <w:t>废气</w:t>
                  </w:r>
                  <w:r w:rsidRPr="00AF551F">
                    <w:rPr>
                      <w:rFonts w:hint="eastAsia"/>
                      <w:sz w:val="21"/>
                      <w:szCs w:val="21"/>
                    </w:rPr>
                    <w:t>污染物</w:t>
                  </w:r>
                  <w:r>
                    <w:rPr>
                      <w:rFonts w:hint="eastAsia"/>
                      <w:sz w:val="21"/>
                      <w:szCs w:val="21"/>
                    </w:rPr>
                    <w:t>主要</w:t>
                  </w:r>
                  <w:r w:rsidRPr="00AF551F">
                    <w:rPr>
                      <w:sz w:val="21"/>
                      <w:szCs w:val="21"/>
                    </w:rPr>
                    <w:t>为</w:t>
                  </w:r>
                  <w:r w:rsidRPr="00AF551F">
                    <w:rPr>
                      <w:rFonts w:hint="eastAsia"/>
                      <w:sz w:val="21"/>
                      <w:szCs w:val="21"/>
                    </w:rPr>
                    <w:t>非甲烷总烃，</w:t>
                  </w:r>
                  <w:r w:rsidRPr="00AF551F">
                    <w:rPr>
                      <w:sz w:val="21"/>
                      <w:szCs w:val="21"/>
                    </w:rPr>
                    <w:t>项目</w:t>
                  </w:r>
                  <w:r w:rsidRPr="00AF551F">
                    <w:rPr>
                      <w:rFonts w:hint="eastAsia"/>
                      <w:color w:val="000000"/>
                      <w:sz w:val="21"/>
                      <w:szCs w:val="21"/>
                    </w:rPr>
                    <w:t>废气</w:t>
                  </w:r>
                  <w:r w:rsidRPr="00AF551F">
                    <w:rPr>
                      <w:color w:val="000000"/>
                      <w:sz w:val="21"/>
                      <w:szCs w:val="21"/>
                    </w:rPr>
                    <w:t>采用</w:t>
                  </w:r>
                  <w:r>
                    <w:rPr>
                      <w:rFonts w:hint="eastAsia"/>
                      <w:color w:val="000000"/>
                      <w:sz w:val="21"/>
                      <w:szCs w:val="21"/>
                    </w:rPr>
                    <w:t>单独二次密闭车间</w:t>
                  </w:r>
                  <w:r>
                    <w:rPr>
                      <w:rFonts w:hint="eastAsia"/>
                      <w:color w:val="000000"/>
                      <w:sz w:val="21"/>
                      <w:szCs w:val="21"/>
                    </w:rPr>
                    <w:t>+</w:t>
                  </w:r>
                  <w:r w:rsidRPr="00673D48">
                    <w:rPr>
                      <w:rFonts w:eastAsiaTheme="minorEastAsia" w:hint="eastAsia"/>
                      <w:bCs/>
                      <w:color w:val="000000"/>
                      <w:sz w:val="21"/>
                      <w:szCs w:val="21"/>
                    </w:rPr>
                    <w:t>酸性废气吸附罐</w:t>
                  </w:r>
                  <w:r>
                    <w:rPr>
                      <w:rFonts w:eastAsiaTheme="minorEastAsia" w:hint="eastAsia"/>
                      <w:bCs/>
                      <w:color w:val="000000"/>
                      <w:sz w:val="21"/>
                      <w:szCs w:val="21"/>
                    </w:rPr>
                    <w:t>+</w:t>
                  </w:r>
                  <w:r>
                    <w:rPr>
                      <w:color w:val="000000" w:themeColor="text1"/>
                      <w:sz w:val="21"/>
                      <w:szCs w:val="21"/>
                    </w:rPr>
                    <w:t>活性炭吸附</w:t>
                  </w:r>
                  <w:r>
                    <w:rPr>
                      <w:color w:val="000000" w:themeColor="text1"/>
                      <w:sz w:val="21"/>
                      <w:szCs w:val="21"/>
                    </w:rPr>
                    <w:t>-</w:t>
                  </w:r>
                  <w:r>
                    <w:rPr>
                      <w:color w:val="000000" w:themeColor="text1"/>
                      <w:sz w:val="21"/>
                      <w:szCs w:val="21"/>
                    </w:rPr>
                    <w:t>脱附</w:t>
                  </w:r>
                  <w:r>
                    <w:rPr>
                      <w:color w:val="000000" w:themeColor="text1"/>
                      <w:sz w:val="21"/>
                      <w:szCs w:val="21"/>
                    </w:rPr>
                    <w:t>+</w:t>
                  </w:r>
                  <w:r>
                    <w:rPr>
                      <w:color w:val="000000" w:themeColor="text1"/>
                      <w:sz w:val="21"/>
                      <w:szCs w:val="21"/>
                    </w:rPr>
                    <w:t>催化燃烧装置</w:t>
                  </w:r>
                  <w:r w:rsidRPr="00AF551F">
                    <w:rPr>
                      <w:rFonts w:hint="eastAsia"/>
                      <w:color w:val="000000"/>
                      <w:sz w:val="21"/>
                      <w:szCs w:val="21"/>
                    </w:rPr>
                    <w:t>进行治理</w:t>
                  </w:r>
                  <w:r w:rsidRPr="00AF551F">
                    <w:rPr>
                      <w:rFonts w:hint="eastAsia"/>
                      <w:sz w:val="21"/>
                      <w:szCs w:val="21"/>
                    </w:rPr>
                    <w:t>，处理</w:t>
                  </w:r>
                  <w:r w:rsidRPr="00AF551F">
                    <w:rPr>
                      <w:sz w:val="21"/>
                      <w:szCs w:val="21"/>
                    </w:rPr>
                    <w:lastRenderedPageBreak/>
                    <w:t>后尾气通过</w:t>
                  </w:r>
                  <w:r w:rsidRPr="00AF551F">
                    <w:rPr>
                      <w:sz w:val="21"/>
                      <w:szCs w:val="21"/>
                    </w:rPr>
                    <w:t>15m</w:t>
                  </w:r>
                  <w:r w:rsidRPr="00AF551F">
                    <w:rPr>
                      <w:sz w:val="21"/>
                      <w:szCs w:val="21"/>
                    </w:rPr>
                    <w:t>高排气筒排放。</w:t>
                  </w:r>
                </w:p>
              </w:tc>
              <w:tc>
                <w:tcPr>
                  <w:tcW w:w="933" w:type="dxa"/>
                  <w:tcBorders>
                    <w:top w:val="single" w:sz="4" w:space="0" w:color="auto"/>
                    <w:left w:val="single" w:sz="4" w:space="0" w:color="auto"/>
                    <w:bottom w:val="single" w:sz="8" w:space="0" w:color="auto"/>
                  </w:tcBorders>
                  <w:tcMar>
                    <w:top w:w="0" w:type="dxa"/>
                    <w:left w:w="28" w:type="dxa"/>
                    <w:bottom w:w="0" w:type="dxa"/>
                    <w:right w:w="28" w:type="dxa"/>
                  </w:tcMar>
                  <w:vAlign w:val="center"/>
                </w:tcPr>
                <w:p w:rsidR="0063506D" w:rsidRPr="00AF551F" w:rsidRDefault="0063506D" w:rsidP="000E686F">
                  <w:pPr>
                    <w:adjustRightInd w:val="0"/>
                    <w:snapToGrid w:val="0"/>
                    <w:jc w:val="center"/>
                    <w:rPr>
                      <w:sz w:val="21"/>
                      <w:szCs w:val="21"/>
                    </w:rPr>
                  </w:pPr>
                  <w:r w:rsidRPr="00AF551F">
                    <w:rPr>
                      <w:rFonts w:hint="eastAsia"/>
                      <w:color w:val="000000"/>
                      <w:sz w:val="21"/>
                      <w:szCs w:val="21"/>
                    </w:rPr>
                    <w:lastRenderedPageBreak/>
                    <w:t>符合环境准入条件</w:t>
                  </w:r>
                </w:p>
              </w:tc>
            </w:tr>
          </w:tbl>
          <w:p w:rsidR="0089243C" w:rsidRPr="001C7D8C" w:rsidRDefault="0089243C" w:rsidP="0089243C">
            <w:pPr>
              <w:spacing w:line="440" w:lineRule="exact"/>
              <w:ind w:firstLine="539"/>
              <w:rPr>
                <w:sz w:val="24"/>
                <w:szCs w:val="24"/>
              </w:rPr>
            </w:pPr>
            <w:r w:rsidRPr="001C7D8C">
              <w:rPr>
                <w:rFonts w:hint="eastAsia"/>
                <w:sz w:val="24"/>
                <w:szCs w:val="24"/>
              </w:rPr>
              <w:lastRenderedPageBreak/>
              <w:t>根据上表可知，本项目符合《“十三五”挥发性有机物污染防治工作方案》（环大气</w:t>
            </w:r>
            <w:r w:rsidRPr="001C7D8C">
              <w:rPr>
                <w:sz w:val="24"/>
                <w:szCs w:val="24"/>
              </w:rPr>
              <w:t>〔</w:t>
            </w:r>
            <w:r w:rsidRPr="001C7D8C">
              <w:rPr>
                <w:sz w:val="24"/>
                <w:szCs w:val="24"/>
              </w:rPr>
              <w:t>201</w:t>
            </w:r>
            <w:r w:rsidRPr="001C7D8C">
              <w:rPr>
                <w:rFonts w:hint="eastAsia"/>
                <w:sz w:val="24"/>
                <w:szCs w:val="24"/>
              </w:rPr>
              <w:t>7</w:t>
            </w:r>
            <w:r w:rsidRPr="001C7D8C">
              <w:rPr>
                <w:sz w:val="24"/>
                <w:szCs w:val="24"/>
              </w:rPr>
              <w:t>〕</w:t>
            </w:r>
            <w:r w:rsidRPr="001C7D8C">
              <w:rPr>
                <w:rFonts w:hint="eastAsia"/>
                <w:sz w:val="24"/>
                <w:szCs w:val="24"/>
              </w:rPr>
              <w:t>121</w:t>
            </w:r>
            <w:r w:rsidRPr="001C7D8C">
              <w:rPr>
                <w:sz w:val="24"/>
                <w:szCs w:val="24"/>
              </w:rPr>
              <w:t>号</w:t>
            </w:r>
            <w:r w:rsidRPr="001C7D8C">
              <w:rPr>
                <w:rFonts w:hint="eastAsia"/>
                <w:sz w:val="24"/>
                <w:szCs w:val="24"/>
              </w:rPr>
              <w:t>）的要求。</w:t>
            </w:r>
          </w:p>
          <w:p w:rsidR="0089243C" w:rsidRPr="001C7D8C" w:rsidRDefault="0089243C" w:rsidP="0089243C">
            <w:pPr>
              <w:adjustRightInd w:val="0"/>
              <w:snapToGrid w:val="0"/>
              <w:spacing w:line="440" w:lineRule="exact"/>
              <w:ind w:firstLineChars="200" w:firstLine="482"/>
              <w:textAlignment w:val="baseline"/>
              <w:rPr>
                <w:b/>
                <w:color w:val="000000"/>
                <w:sz w:val="24"/>
                <w:szCs w:val="24"/>
              </w:rPr>
            </w:pPr>
            <w:r>
              <w:rPr>
                <w:rFonts w:hint="eastAsia"/>
                <w:b/>
                <w:color w:val="000000"/>
                <w:sz w:val="24"/>
                <w:szCs w:val="24"/>
              </w:rPr>
              <w:t>5</w:t>
            </w:r>
            <w:r w:rsidRPr="001C7D8C">
              <w:rPr>
                <w:rFonts w:hint="eastAsia"/>
                <w:b/>
                <w:color w:val="000000"/>
                <w:sz w:val="24"/>
                <w:szCs w:val="24"/>
              </w:rPr>
              <w:t>、</w:t>
            </w:r>
            <w:r w:rsidRPr="001C7D8C">
              <w:rPr>
                <w:b/>
                <w:color w:val="000000"/>
                <w:sz w:val="24"/>
                <w:szCs w:val="24"/>
              </w:rPr>
              <w:t>本项目与《京津冀及周边地区</w:t>
            </w:r>
            <w:r w:rsidRPr="001C7D8C">
              <w:rPr>
                <w:b/>
                <w:color w:val="000000"/>
                <w:sz w:val="24"/>
                <w:szCs w:val="24"/>
              </w:rPr>
              <w:t>201</w:t>
            </w:r>
            <w:r w:rsidRPr="001C7D8C">
              <w:rPr>
                <w:rFonts w:hint="eastAsia"/>
                <w:b/>
                <w:color w:val="000000"/>
                <w:sz w:val="24"/>
                <w:szCs w:val="24"/>
              </w:rPr>
              <w:t>9</w:t>
            </w:r>
            <w:r w:rsidRPr="001C7D8C">
              <w:rPr>
                <w:b/>
                <w:color w:val="000000"/>
                <w:sz w:val="24"/>
                <w:szCs w:val="24"/>
              </w:rPr>
              <w:t>-20</w:t>
            </w:r>
            <w:r w:rsidRPr="001C7D8C">
              <w:rPr>
                <w:rFonts w:hint="eastAsia"/>
                <w:b/>
                <w:color w:val="000000"/>
                <w:sz w:val="24"/>
                <w:szCs w:val="24"/>
              </w:rPr>
              <w:t>20</w:t>
            </w:r>
            <w:r w:rsidRPr="001C7D8C">
              <w:rPr>
                <w:b/>
                <w:color w:val="000000"/>
                <w:sz w:val="24"/>
                <w:szCs w:val="24"/>
              </w:rPr>
              <w:t>年秋冬季大气污染综合治理攻坚行动方案》</w:t>
            </w:r>
            <w:r w:rsidRPr="001C7D8C">
              <w:rPr>
                <w:b/>
                <w:color w:val="000000"/>
                <w:kern w:val="0"/>
                <w:sz w:val="24"/>
                <w:szCs w:val="24"/>
              </w:rPr>
              <w:t>（环大气</w:t>
            </w:r>
            <w:r w:rsidRPr="001C7D8C">
              <w:rPr>
                <w:b/>
                <w:color w:val="000000"/>
                <w:kern w:val="0"/>
                <w:sz w:val="24"/>
                <w:szCs w:val="24"/>
              </w:rPr>
              <w:t>[201</w:t>
            </w:r>
            <w:r w:rsidRPr="001C7D8C">
              <w:rPr>
                <w:rFonts w:hint="eastAsia"/>
                <w:b/>
                <w:color w:val="000000"/>
                <w:kern w:val="0"/>
                <w:sz w:val="24"/>
                <w:szCs w:val="24"/>
              </w:rPr>
              <w:t>9</w:t>
            </w:r>
            <w:r w:rsidRPr="001C7D8C">
              <w:rPr>
                <w:b/>
                <w:color w:val="000000"/>
                <w:kern w:val="0"/>
                <w:sz w:val="24"/>
                <w:szCs w:val="24"/>
              </w:rPr>
              <w:t>]</w:t>
            </w:r>
            <w:r w:rsidRPr="001C7D8C">
              <w:rPr>
                <w:rFonts w:hint="eastAsia"/>
                <w:b/>
                <w:color w:val="000000"/>
                <w:kern w:val="0"/>
                <w:sz w:val="24"/>
                <w:szCs w:val="24"/>
              </w:rPr>
              <w:t>88</w:t>
            </w:r>
            <w:r w:rsidRPr="001C7D8C">
              <w:rPr>
                <w:b/>
                <w:color w:val="000000"/>
                <w:kern w:val="0"/>
                <w:sz w:val="24"/>
                <w:szCs w:val="24"/>
              </w:rPr>
              <w:t>号）</w:t>
            </w:r>
            <w:r w:rsidRPr="001C7D8C">
              <w:rPr>
                <w:b/>
                <w:color w:val="000000"/>
                <w:sz w:val="24"/>
                <w:szCs w:val="24"/>
              </w:rPr>
              <w:t>（以下简称《攻坚行动方案》）的对比分析</w:t>
            </w:r>
          </w:p>
          <w:p w:rsidR="0089243C" w:rsidRPr="001C7D8C" w:rsidRDefault="0089243C" w:rsidP="0089243C">
            <w:pPr>
              <w:adjustRightInd w:val="0"/>
              <w:snapToGrid w:val="0"/>
              <w:spacing w:line="440" w:lineRule="exact"/>
              <w:ind w:firstLineChars="200" w:firstLine="480"/>
              <w:textAlignment w:val="baseline"/>
              <w:rPr>
                <w:rFonts w:eastAsia="黑体" w:hAnsi="黑体"/>
                <w:color w:val="000000"/>
                <w:sz w:val="24"/>
                <w:szCs w:val="24"/>
              </w:rPr>
            </w:pPr>
            <w:r w:rsidRPr="001C7D8C">
              <w:rPr>
                <w:rFonts w:eastAsia="黑体" w:hAnsi="黑体"/>
                <w:color w:val="000000"/>
                <w:sz w:val="24"/>
                <w:szCs w:val="24"/>
              </w:rPr>
              <w:t>表</w:t>
            </w:r>
            <w:r>
              <w:rPr>
                <w:rFonts w:eastAsia="黑体" w:hAnsi="黑体" w:hint="eastAsia"/>
                <w:color w:val="000000"/>
                <w:sz w:val="24"/>
                <w:szCs w:val="24"/>
              </w:rPr>
              <w:t>5</w:t>
            </w:r>
            <w:r w:rsidRPr="001C7D8C">
              <w:rPr>
                <w:rFonts w:eastAsia="黑体" w:hAnsi="黑体"/>
                <w:color w:val="000000"/>
                <w:sz w:val="24"/>
                <w:szCs w:val="24"/>
              </w:rPr>
              <w:t>与《攻坚行动方案》对比分析一览表</w:t>
            </w:r>
          </w:p>
          <w:tbl>
            <w:tblPr>
              <w:tblW w:w="5000" w:type="pct"/>
              <w:jc w:val="center"/>
              <w:tblBorders>
                <w:top w:val="single" w:sz="8" w:space="0" w:color="auto"/>
                <w:bottom w:val="single" w:sz="8" w:space="0" w:color="auto"/>
                <w:insideH w:val="single" w:sz="4" w:space="0" w:color="auto"/>
                <w:insideV w:val="single" w:sz="4" w:space="0" w:color="auto"/>
              </w:tblBorders>
              <w:tblLayout w:type="fixed"/>
              <w:tblLook w:val="0000"/>
            </w:tblPr>
            <w:tblGrid>
              <w:gridCol w:w="4447"/>
              <w:gridCol w:w="2250"/>
              <w:gridCol w:w="931"/>
            </w:tblGrid>
            <w:tr w:rsidR="0063506D" w:rsidTr="000E686F">
              <w:trPr>
                <w:trHeight w:val="397"/>
                <w:jc w:val="center"/>
              </w:trPr>
              <w:tc>
                <w:tcPr>
                  <w:tcW w:w="5671" w:type="dxa"/>
                  <w:tcBorders>
                    <w:bottom w:val="single" w:sz="8" w:space="0" w:color="auto"/>
                  </w:tcBorders>
                  <w:vAlign w:val="center"/>
                </w:tcPr>
                <w:p w:rsidR="0063506D" w:rsidRDefault="0063506D" w:rsidP="000E686F">
                  <w:pPr>
                    <w:adjustRightInd w:val="0"/>
                    <w:snapToGrid w:val="0"/>
                    <w:jc w:val="center"/>
                    <w:rPr>
                      <w:b/>
                      <w:color w:val="000000"/>
                      <w:sz w:val="21"/>
                      <w:szCs w:val="21"/>
                    </w:rPr>
                  </w:pPr>
                  <w:r>
                    <w:rPr>
                      <w:b/>
                      <w:color w:val="000000"/>
                      <w:sz w:val="21"/>
                      <w:szCs w:val="21"/>
                    </w:rPr>
                    <w:t>与本项目相关条文</w:t>
                  </w:r>
                </w:p>
              </w:tc>
              <w:tc>
                <w:tcPr>
                  <w:tcW w:w="2835" w:type="dxa"/>
                  <w:tcBorders>
                    <w:bottom w:val="single" w:sz="8" w:space="0" w:color="auto"/>
                  </w:tcBorders>
                  <w:vAlign w:val="center"/>
                </w:tcPr>
                <w:p w:rsidR="0063506D" w:rsidRDefault="0063506D" w:rsidP="000E686F">
                  <w:pPr>
                    <w:adjustRightInd w:val="0"/>
                    <w:snapToGrid w:val="0"/>
                    <w:jc w:val="center"/>
                    <w:rPr>
                      <w:b/>
                      <w:color w:val="000000"/>
                      <w:sz w:val="21"/>
                      <w:szCs w:val="21"/>
                    </w:rPr>
                  </w:pPr>
                  <w:r>
                    <w:rPr>
                      <w:b/>
                      <w:color w:val="000000"/>
                      <w:sz w:val="21"/>
                      <w:szCs w:val="21"/>
                    </w:rPr>
                    <w:t>本项目情况</w:t>
                  </w:r>
                </w:p>
              </w:tc>
              <w:tc>
                <w:tcPr>
                  <w:tcW w:w="1133" w:type="dxa"/>
                  <w:tcBorders>
                    <w:bottom w:val="single" w:sz="8" w:space="0" w:color="auto"/>
                  </w:tcBorders>
                  <w:vAlign w:val="center"/>
                </w:tcPr>
                <w:p w:rsidR="0063506D" w:rsidRDefault="0063506D" w:rsidP="000E686F">
                  <w:pPr>
                    <w:adjustRightInd w:val="0"/>
                    <w:snapToGrid w:val="0"/>
                    <w:jc w:val="center"/>
                    <w:rPr>
                      <w:b/>
                      <w:color w:val="000000"/>
                      <w:sz w:val="21"/>
                      <w:szCs w:val="21"/>
                    </w:rPr>
                  </w:pPr>
                  <w:r>
                    <w:rPr>
                      <w:b/>
                      <w:color w:val="000000"/>
                      <w:sz w:val="21"/>
                      <w:szCs w:val="21"/>
                    </w:rPr>
                    <w:t>对</w:t>
                  </w:r>
                  <w:r>
                    <w:rPr>
                      <w:rFonts w:hint="eastAsia"/>
                      <w:b/>
                      <w:color w:val="000000"/>
                      <w:sz w:val="21"/>
                      <w:szCs w:val="21"/>
                    </w:rPr>
                    <w:t>比</w:t>
                  </w:r>
                  <w:r>
                    <w:rPr>
                      <w:b/>
                      <w:color w:val="000000"/>
                      <w:sz w:val="21"/>
                      <w:szCs w:val="21"/>
                    </w:rPr>
                    <w:t>结果</w:t>
                  </w:r>
                </w:p>
              </w:tc>
            </w:tr>
            <w:tr w:rsidR="0063506D" w:rsidTr="000E686F">
              <w:trPr>
                <w:trHeight w:val="397"/>
                <w:jc w:val="center"/>
              </w:trPr>
              <w:tc>
                <w:tcPr>
                  <w:tcW w:w="5671" w:type="dxa"/>
                  <w:tcBorders>
                    <w:top w:val="single" w:sz="8" w:space="0" w:color="auto"/>
                  </w:tcBorders>
                  <w:vAlign w:val="center"/>
                </w:tcPr>
                <w:p w:rsidR="0063506D" w:rsidRDefault="0063506D" w:rsidP="000E686F">
                  <w:pPr>
                    <w:adjustRightInd w:val="0"/>
                    <w:snapToGrid w:val="0"/>
                    <w:jc w:val="center"/>
                    <w:rPr>
                      <w:color w:val="000000"/>
                      <w:sz w:val="21"/>
                      <w:szCs w:val="21"/>
                    </w:rPr>
                  </w:pPr>
                  <w:r>
                    <w:rPr>
                      <w:color w:val="000000"/>
                      <w:sz w:val="21"/>
                      <w:szCs w:val="21"/>
                    </w:rPr>
                    <w:t>加快淘汰落后产能和不达标工业炉窑，实施燃料清洁低碳化替代。加快取缔燃煤热风炉，依法淘汰热电联产供热管网覆盖范围内的燃煤加热、烘干炉（窑），淘汰一批化肥行业固定床间歇式煤气化炉。</w:t>
                  </w:r>
                  <w:r>
                    <w:rPr>
                      <w:color w:val="000000"/>
                      <w:sz w:val="21"/>
                      <w:szCs w:val="21"/>
                    </w:rPr>
                    <w:t>2019</w:t>
                  </w:r>
                  <w:r>
                    <w:rPr>
                      <w:color w:val="000000"/>
                      <w:sz w:val="21"/>
                      <w:szCs w:val="21"/>
                    </w:rPr>
                    <w:t>年</w:t>
                  </w:r>
                  <w:r>
                    <w:rPr>
                      <w:color w:val="000000"/>
                      <w:sz w:val="21"/>
                      <w:szCs w:val="21"/>
                    </w:rPr>
                    <w:t>12</w:t>
                  </w:r>
                  <w:r>
                    <w:rPr>
                      <w:color w:val="000000"/>
                      <w:sz w:val="21"/>
                      <w:szCs w:val="21"/>
                    </w:rPr>
                    <w:t>月底前，各地基本淘</w:t>
                  </w:r>
                  <w:r>
                    <w:rPr>
                      <w:color w:val="000000"/>
                      <w:sz w:val="21"/>
                      <w:szCs w:val="21"/>
                    </w:rPr>
                    <w:cr/>
                  </w:r>
                  <w:r>
                    <w:rPr>
                      <w:color w:val="000000"/>
                      <w:sz w:val="21"/>
                      <w:szCs w:val="21"/>
                    </w:rPr>
                    <w:t>炉膛直径</w:t>
                  </w:r>
                  <w:r>
                    <w:rPr>
                      <w:color w:val="000000"/>
                      <w:sz w:val="21"/>
                      <w:szCs w:val="21"/>
                    </w:rPr>
                    <w:t>3</w:t>
                  </w:r>
                  <w:r>
                    <w:rPr>
                      <w:color w:val="000000"/>
                      <w:sz w:val="21"/>
                      <w:szCs w:val="21"/>
                    </w:rPr>
                    <w:t>米以下燃料类煤气发生炉。</w:t>
                  </w:r>
                </w:p>
              </w:tc>
              <w:tc>
                <w:tcPr>
                  <w:tcW w:w="2835" w:type="dxa"/>
                  <w:tcBorders>
                    <w:top w:val="single" w:sz="8" w:space="0" w:color="auto"/>
                  </w:tcBorders>
                  <w:vAlign w:val="center"/>
                </w:tcPr>
                <w:p w:rsidR="0063506D" w:rsidRDefault="0063506D" w:rsidP="000E686F">
                  <w:pPr>
                    <w:adjustRightInd w:val="0"/>
                    <w:snapToGrid w:val="0"/>
                    <w:jc w:val="center"/>
                    <w:rPr>
                      <w:color w:val="000000"/>
                      <w:sz w:val="21"/>
                      <w:szCs w:val="21"/>
                    </w:rPr>
                  </w:pPr>
                  <w:r>
                    <w:rPr>
                      <w:rFonts w:hint="eastAsia"/>
                      <w:color w:val="000000"/>
                      <w:sz w:val="21"/>
                      <w:szCs w:val="21"/>
                    </w:rPr>
                    <w:t>本项目生产过程中不使用热风炉，不使用煤燃料。</w:t>
                  </w:r>
                </w:p>
              </w:tc>
              <w:tc>
                <w:tcPr>
                  <w:tcW w:w="1133" w:type="dxa"/>
                  <w:tcBorders>
                    <w:top w:val="single" w:sz="8" w:space="0" w:color="auto"/>
                  </w:tcBorders>
                  <w:vAlign w:val="center"/>
                </w:tcPr>
                <w:p w:rsidR="0063506D" w:rsidRDefault="0063506D" w:rsidP="000E686F">
                  <w:pPr>
                    <w:adjustRightInd w:val="0"/>
                    <w:snapToGrid w:val="0"/>
                    <w:jc w:val="center"/>
                    <w:textAlignment w:val="baseline"/>
                    <w:rPr>
                      <w:color w:val="000000"/>
                      <w:sz w:val="21"/>
                      <w:szCs w:val="21"/>
                    </w:rPr>
                  </w:pPr>
                  <w:r>
                    <w:rPr>
                      <w:rFonts w:hint="eastAsia"/>
                      <w:color w:val="000000"/>
                      <w:sz w:val="21"/>
                      <w:szCs w:val="21"/>
                    </w:rPr>
                    <w:t>符合</w:t>
                  </w:r>
                </w:p>
              </w:tc>
            </w:tr>
            <w:tr w:rsidR="0063506D" w:rsidTr="000E686F">
              <w:trPr>
                <w:trHeight w:val="397"/>
                <w:jc w:val="center"/>
              </w:trPr>
              <w:tc>
                <w:tcPr>
                  <w:tcW w:w="5671" w:type="dxa"/>
                  <w:vAlign w:val="center"/>
                </w:tcPr>
                <w:p w:rsidR="0063506D" w:rsidRDefault="0063506D" w:rsidP="000E686F">
                  <w:pPr>
                    <w:adjustRightInd w:val="0"/>
                    <w:snapToGrid w:val="0"/>
                    <w:jc w:val="center"/>
                    <w:rPr>
                      <w:color w:val="000000"/>
                      <w:sz w:val="21"/>
                      <w:szCs w:val="21"/>
                    </w:rPr>
                  </w:pPr>
                  <w:r>
                    <w:rPr>
                      <w:color w:val="000000"/>
                      <w:sz w:val="21"/>
                      <w:szCs w:val="21"/>
                    </w:rPr>
                    <w:t>鼓励各地对颗粒物、</w:t>
                  </w:r>
                  <w:r>
                    <w:rPr>
                      <w:color w:val="000000"/>
                      <w:sz w:val="21"/>
                      <w:szCs w:val="21"/>
                    </w:rPr>
                    <w:t>VOCs</w:t>
                  </w:r>
                  <w:r>
                    <w:rPr>
                      <w:color w:val="000000"/>
                      <w:sz w:val="21"/>
                      <w:szCs w:val="21"/>
                    </w:rPr>
                    <w:t>无组织排放突出的企业，要求在主要排放工序安装视频监控设施。具备条件的企业，应通过分布式控制系统（</w:t>
                  </w:r>
                  <w:r>
                    <w:rPr>
                      <w:color w:val="000000"/>
                      <w:sz w:val="21"/>
                      <w:szCs w:val="21"/>
                    </w:rPr>
                    <w:t>DCS</w:t>
                  </w:r>
                  <w:r>
                    <w:rPr>
                      <w:color w:val="000000"/>
                      <w:sz w:val="21"/>
                      <w:szCs w:val="21"/>
                    </w:rPr>
                    <w:t>）等，自动连续</w:t>
                  </w:r>
                  <w:r>
                    <w:rPr>
                      <w:rFonts w:hint="eastAsia"/>
                      <w:color w:val="000000"/>
                      <w:sz w:val="21"/>
                      <w:szCs w:val="21"/>
                    </w:rPr>
                    <w:t>记</w:t>
                  </w:r>
                  <w:r>
                    <w:rPr>
                      <w:color w:val="000000"/>
                      <w:sz w:val="21"/>
                      <w:szCs w:val="21"/>
                    </w:rPr>
                    <w:t>录环保设施运行及相关生产过程主要参数。</w:t>
                  </w:r>
                </w:p>
              </w:tc>
              <w:tc>
                <w:tcPr>
                  <w:tcW w:w="2835" w:type="dxa"/>
                  <w:vAlign w:val="center"/>
                </w:tcPr>
                <w:p w:rsidR="0063506D" w:rsidRDefault="0063506D" w:rsidP="000E686F">
                  <w:pPr>
                    <w:adjustRightInd w:val="0"/>
                    <w:snapToGrid w:val="0"/>
                    <w:jc w:val="center"/>
                    <w:rPr>
                      <w:color w:val="000000"/>
                      <w:sz w:val="21"/>
                      <w:szCs w:val="21"/>
                    </w:rPr>
                  </w:pPr>
                  <w:r>
                    <w:rPr>
                      <w:rFonts w:hint="eastAsia"/>
                      <w:color w:val="000000"/>
                      <w:sz w:val="21"/>
                      <w:szCs w:val="21"/>
                    </w:rPr>
                    <w:t>本项目建成后按照要求在厂区内的污染防治措施处、生产区及厂区大门口处安装视频监控。</w:t>
                  </w:r>
                </w:p>
              </w:tc>
              <w:tc>
                <w:tcPr>
                  <w:tcW w:w="1133" w:type="dxa"/>
                  <w:vAlign w:val="center"/>
                </w:tcPr>
                <w:p w:rsidR="0063506D" w:rsidRDefault="0063506D" w:rsidP="000E686F">
                  <w:pPr>
                    <w:adjustRightInd w:val="0"/>
                    <w:snapToGrid w:val="0"/>
                    <w:jc w:val="center"/>
                    <w:textAlignment w:val="baseline"/>
                    <w:rPr>
                      <w:color w:val="000000"/>
                      <w:sz w:val="21"/>
                      <w:szCs w:val="21"/>
                    </w:rPr>
                  </w:pPr>
                  <w:r>
                    <w:rPr>
                      <w:rFonts w:hint="eastAsia"/>
                      <w:color w:val="000000"/>
                      <w:sz w:val="21"/>
                      <w:szCs w:val="21"/>
                    </w:rPr>
                    <w:t>符合</w:t>
                  </w:r>
                </w:p>
              </w:tc>
            </w:tr>
          </w:tbl>
          <w:p w:rsidR="0089243C" w:rsidRPr="001C7D8C" w:rsidRDefault="0089243C" w:rsidP="0089243C">
            <w:pPr>
              <w:spacing w:line="440" w:lineRule="exact"/>
              <w:ind w:firstLine="539"/>
              <w:rPr>
                <w:sz w:val="24"/>
                <w:szCs w:val="24"/>
              </w:rPr>
            </w:pPr>
            <w:r w:rsidRPr="001C7D8C">
              <w:rPr>
                <w:rFonts w:hint="eastAsia"/>
                <w:sz w:val="24"/>
                <w:szCs w:val="24"/>
              </w:rPr>
              <w:t>根据上表可知，本项目符合</w:t>
            </w:r>
            <w:r w:rsidRPr="001C7D8C">
              <w:rPr>
                <w:sz w:val="24"/>
                <w:szCs w:val="24"/>
              </w:rPr>
              <w:t>《京津冀及周边地区</w:t>
            </w:r>
            <w:r w:rsidRPr="001C7D8C">
              <w:rPr>
                <w:sz w:val="24"/>
                <w:szCs w:val="24"/>
              </w:rPr>
              <w:t>201</w:t>
            </w:r>
            <w:r w:rsidRPr="001C7D8C">
              <w:rPr>
                <w:rFonts w:hint="eastAsia"/>
                <w:sz w:val="24"/>
                <w:szCs w:val="24"/>
              </w:rPr>
              <w:t>9</w:t>
            </w:r>
            <w:r w:rsidRPr="001C7D8C">
              <w:rPr>
                <w:sz w:val="24"/>
                <w:szCs w:val="24"/>
              </w:rPr>
              <w:t>-20</w:t>
            </w:r>
            <w:r w:rsidRPr="001C7D8C">
              <w:rPr>
                <w:rFonts w:hint="eastAsia"/>
                <w:sz w:val="24"/>
                <w:szCs w:val="24"/>
              </w:rPr>
              <w:t>20</w:t>
            </w:r>
            <w:r w:rsidRPr="001C7D8C">
              <w:rPr>
                <w:sz w:val="24"/>
                <w:szCs w:val="24"/>
              </w:rPr>
              <w:t>年秋冬季大气污染综合治理攻坚行动方案》（环大气</w:t>
            </w:r>
            <w:r w:rsidRPr="001C7D8C">
              <w:rPr>
                <w:sz w:val="24"/>
                <w:szCs w:val="24"/>
              </w:rPr>
              <w:t>[201</w:t>
            </w:r>
            <w:r w:rsidRPr="001C7D8C">
              <w:rPr>
                <w:rFonts w:hint="eastAsia"/>
                <w:sz w:val="24"/>
                <w:szCs w:val="24"/>
              </w:rPr>
              <w:t>9</w:t>
            </w:r>
            <w:r w:rsidRPr="001C7D8C">
              <w:rPr>
                <w:sz w:val="24"/>
                <w:szCs w:val="24"/>
              </w:rPr>
              <w:t>]</w:t>
            </w:r>
            <w:r w:rsidRPr="001C7D8C">
              <w:rPr>
                <w:rFonts w:hint="eastAsia"/>
                <w:sz w:val="24"/>
                <w:szCs w:val="24"/>
              </w:rPr>
              <w:t>88</w:t>
            </w:r>
            <w:r w:rsidRPr="001C7D8C">
              <w:rPr>
                <w:sz w:val="24"/>
                <w:szCs w:val="24"/>
              </w:rPr>
              <w:t>号）</w:t>
            </w:r>
            <w:r w:rsidRPr="001C7D8C">
              <w:rPr>
                <w:rFonts w:hint="eastAsia"/>
                <w:sz w:val="24"/>
                <w:szCs w:val="24"/>
              </w:rPr>
              <w:t>的要求。</w:t>
            </w:r>
          </w:p>
          <w:p w:rsidR="0089243C" w:rsidRPr="001C7D8C" w:rsidRDefault="0089243C" w:rsidP="0089243C">
            <w:pPr>
              <w:widowControl/>
              <w:spacing w:line="440" w:lineRule="exact"/>
              <w:ind w:firstLineChars="200" w:firstLine="482"/>
              <w:jc w:val="left"/>
              <w:rPr>
                <w:b/>
                <w:kern w:val="0"/>
                <w:sz w:val="24"/>
                <w:szCs w:val="24"/>
              </w:rPr>
            </w:pPr>
            <w:r>
              <w:rPr>
                <w:rFonts w:hint="eastAsia"/>
                <w:b/>
                <w:kern w:val="0"/>
                <w:sz w:val="24"/>
                <w:szCs w:val="24"/>
              </w:rPr>
              <w:t>6</w:t>
            </w:r>
            <w:r w:rsidRPr="001C7D8C">
              <w:rPr>
                <w:rFonts w:hint="eastAsia"/>
                <w:b/>
                <w:kern w:val="0"/>
                <w:sz w:val="24"/>
                <w:szCs w:val="24"/>
              </w:rPr>
              <w:t>、与《新乡市</w:t>
            </w:r>
            <w:r w:rsidRPr="001C7D8C">
              <w:rPr>
                <w:rFonts w:hint="eastAsia"/>
                <w:b/>
                <w:kern w:val="0"/>
                <w:sz w:val="24"/>
                <w:szCs w:val="24"/>
              </w:rPr>
              <w:t>2020</w:t>
            </w:r>
            <w:r w:rsidRPr="001C7D8C">
              <w:rPr>
                <w:rFonts w:hint="eastAsia"/>
                <w:b/>
                <w:kern w:val="0"/>
                <w:sz w:val="24"/>
                <w:szCs w:val="24"/>
              </w:rPr>
              <w:t>年大气、水、土壤污染防治攻坚战实施方案》相符性分析</w:t>
            </w:r>
          </w:p>
          <w:p w:rsidR="0089243C" w:rsidRPr="005B5935" w:rsidRDefault="0089243C" w:rsidP="0089243C">
            <w:pPr>
              <w:widowControl/>
              <w:spacing w:line="440" w:lineRule="exact"/>
              <w:jc w:val="left"/>
              <w:rPr>
                <w:rFonts w:eastAsia="黑体" w:hAnsi="黑体"/>
                <w:kern w:val="0"/>
                <w:sz w:val="21"/>
                <w:szCs w:val="21"/>
              </w:rPr>
            </w:pPr>
            <w:r w:rsidRPr="001C7D8C">
              <w:rPr>
                <w:rFonts w:eastAsia="黑体" w:hAnsi="黑体"/>
                <w:kern w:val="0"/>
                <w:sz w:val="24"/>
                <w:szCs w:val="24"/>
              </w:rPr>
              <w:t>表</w:t>
            </w:r>
            <w:r>
              <w:rPr>
                <w:rFonts w:eastAsia="黑体" w:hint="eastAsia"/>
                <w:kern w:val="0"/>
                <w:sz w:val="24"/>
                <w:szCs w:val="24"/>
              </w:rPr>
              <w:t>6</w:t>
            </w:r>
            <w:r w:rsidRPr="001C7D8C">
              <w:rPr>
                <w:rFonts w:eastAsia="黑体" w:hAnsi="黑体"/>
                <w:kern w:val="0"/>
                <w:sz w:val="24"/>
                <w:szCs w:val="24"/>
              </w:rPr>
              <w:t>与《新乡市</w:t>
            </w:r>
            <w:r w:rsidRPr="001C7D8C">
              <w:rPr>
                <w:rFonts w:eastAsia="黑体"/>
                <w:kern w:val="0"/>
                <w:sz w:val="24"/>
                <w:szCs w:val="24"/>
              </w:rPr>
              <w:t>2020</w:t>
            </w:r>
            <w:r w:rsidRPr="001C7D8C">
              <w:rPr>
                <w:rFonts w:eastAsia="黑体" w:hAnsi="黑体"/>
                <w:kern w:val="0"/>
                <w:sz w:val="24"/>
                <w:szCs w:val="24"/>
              </w:rPr>
              <w:t>年大气、水、土壤污染防治攻坚战实施方案》的</w:t>
            </w:r>
            <w:r w:rsidRPr="001C7D8C">
              <w:rPr>
                <w:rFonts w:eastAsia="黑体" w:hAnsi="黑体" w:hint="eastAsia"/>
                <w:kern w:val="0"/>
                <w:sz w:val="24"/>
                <w:szCs w:val="24"/>
              </w:rPr>
              <w:t>相符性</w:t>
            </w:r>
            <w:r w:rsidRPr="001C7D8C">
              <w:rPr>
                <w:rFonts w:eastAsia="黑体" w:hAnsi="黑体"/>
                <w:kern w:val="0"/>
                <w:sz w:val="24"/>
                <w:szCs w:val="24"/>
              </w:rPr>
              <w:t>分析</w:t>
            </w:r>
          </w:p>
          <w:tbl>
            <w:tblPr>
              <w:tblW w:w="5000" w:type="pct"/>
              <w:jc w:val="center"/>
              <w:tblBorders>
                <w:top w:val="single" w:sz="8" w:space="0" w:color="auto"/>
                <w:bottom w:val="single" w:sz="8" w:space="0" w:color="auto"/>
                <w:insideH w:val="single" w:sz="6" w:space="0" w:color="auto"/>
                <w:insideV w:val="single" w:sz="6" w:space="0" w:color="auto"/>
              </w:tblBorders>
              <w:tblLayout w:type="fixed"/>
              <w:tblLook w:val="0000"/>
            </w:tblPr>
            <w:tblGrid>
              <w:gridCol w:w="948"/>
              <w:gridCol w:w="3842"/>
              <w:gridCol w:w="2080"/>
              <w:gridCol w:w="758"/>
            </w:tblGrid>
            <w:tr w:rsidR="0063506D" w:rsidRPr="00E401D9" w:rsidTr="0063506D">
              <w:trPr>
                <w:trHeight w:val="402"/>
                <w:jc w:val="center"/>
              </w:trPr>
              <w:tc>
                <w:tcPr>
                  <w:tcW w:w="5445" w:type="dxa"/>
                  <w:gridSpan w:val="2"/>
                  <w:vAlign w:val="center"/>
                </w:tcPr>
                <w:p w:rsidR="0063506D" w:rsidRPr="00E401D9" w:rsidRDefault="0063506D" w:rsidP="000E686F">
                  <w:pPr>
                    <w:adjustRightInd w:val="0"/>
                    <w:snapToGrid w:val="0"/>
                    <w:jc w:val="center"/>
                    <w:rPr>
                      <w:b/>
                      <w:color w:val="000000"/>
                      <w:sz w:val="21"/>
                      <w:szCs w:val="21"/>
                    </w:rPr>
                  </w:pPr>
                  <w:r w:rsidRPr="00E401D9">
                    <w:rPr>
                      <w:b/>
                      <w:color w:val="000000"/>
                      <w:sz w:val="21"/>
                      <w:szCs w:val="21"/>
                    </w:rPr>
                    <w:t>《</w:t>
                  </w:r>
                  <w:r w:rsidRPr="00E401D9">
                    <w:rPr>
                      <w:rFonts w:hint="eastAsia"/>
                      <w:b/>
                      <w:color w:val="000000"/>
                      <w:sz w:val="21"/>
                      <w:szCs w:val="21"/>
                    </w:rPr>
                    <w:t>实施方案</w:t>
                  </w:r>
                  <w:r w:rsidRPr="00E401D9">
                    <w:rPr>
                      <w:b/>
                      <w:color w:val="000000"/>
                      <w:sz w:val="21"/>
                      <w:szCs w:val="21"/>
                    </w:rPr>
                    <w:t>》中与本项目有关的内容</w:t>
                  </w:r>
                </w:p>
              </w:tc>
              <w:tc>
                <w:tcPr>
                  <w:tcW w:w="2359" w:type="dxa"/>
                  <w:vAlign w:val="center"/>
                </w:tcPr>
                <w:p w:rsidR="0063506D" w:rsidRPr="00E401D9" w:rsidRDefault="0063506D" w:rsidP="000E686F">
                  <w:pPr>
                    <w:adjustRightInd w:val="0"/>
                    <w:snapToGrid w:val="0"/>
                    <w:jc w:val="center"/>
                    <w:rPr>
                      <w:b/>
                      <w:color w:val="000000"/>
                      <w:sz w:val="21"/>
                      <w:szCs w:val="21"/>
                    </w:rPr>
                  </w:pPr>
                  <w:r w:rsidRPr="00E401D9">
                    <w:rPr>
                      <w:b/>
                      <w:color w:val="000000"/>
                      <w:sz w:val="21"/>
                      <w:szCs w:val="21"/>
                    </w:rPr>
                    <w:t>本项目</w:t>
                  </w:r>
                  <w:r w:rsidRPr="00E401D9">
                    <w:rPr>
                      <w:rFonts w:hint="eastAsia"/>
                      <w:b/>
                      <w:color w:val="000000"/>
                      <w:sz w:val="21"/>
                      <w:szCs w:val="21"/>
                    </w:rPr>
                    <w:t>情</w:t>
                  </w:r>
                  <w:r w:rsidRPr="00E401D9">
                    <w:rPr>
                      <w:b/>
                      <w:color w:val="000000"/>
                      <w:sz w:val="21"/>
                      <w:szCs w:val="21"/>
                    </w:rPr>
                    <w:t>况</w:t>
                  </w:r>
                </w:p>
              </w:tc>
              <w:tc>
                <w:tcPr>
                  <w:tcW w:w="837" w:type="dxa"/>
                  <w:vAlign w:val="center"/>
                </w:tcPr>
                <w:p w:rsidR="0063506D" w:rsidRPr="00E401D9" w:rsidRDefault="0063506D" w:rsidP="000E686F">
                  <w:pPr>
                    <w:adjustRightInd w:val="0"/>
                    <w:snapToGrid w:val="0"/>
                    <w:jc w:val="center"/>
                    <w:rPr>
                      <w:b/>
                      <w:color w:val="000000"/>
                      <w:sz w:val="21"/>
                      <w:szCs w:val="21"/>
                    </w:rPr>
                  </w:pPr>
                  <w:r w:rsidRPr="00E401D9">
                    <w:rPr>
                      <w:b/>
                      <w:color w:val="000000"/>
                      <w:sz w:val="21"/>
                      <w:szCs w:val="21"/>
                    </w:rPr>
                    <w:t>是否符合要求</w:t>
                  </w:r>
                </w:p>
              </w:tc>
            </w:tr>
            <w:tr w:rsidR="0063506D" w:rsidRPr="00E401D9" w:rsidTr="0063506D">
              <w:trPr>
                <w:trHeight w:val="402"/>
                <w:jc w:val="center"/>
              </w:trPr>
              <w:tc>
                <w:tcPr>
                  <w:tcW w:w="1057" w:type="dxa"/>
                  <w:tcBorders>
                    <w:top w:val="single" w:sz="8" w:space="0" w:color="auto"/>
                  </w:tcBorders>
                  <w:vAlign w:val="center"/>
                </w:tcPr>
                <w:p w:rsidR="0063506D" w:rsidRPr="00E401D9" w:rsidRDefault="0063506D" w:rsidP="000E686F">
                  <w:pPr>
                    <w:adjustRightInd w:val="0"/>
                    <w:snapToGrid w:val="0"/>
                    <w:jc w:val="center"/>
                    <w:rPr>
                      <w:bCs/>
                      <w:color w:val="000000"/>
                      <w:sz w:val="21"/>
                      <w:szCs w:val="21"/>
                    </w:rPr>
                  </w:pPr>
                  <w:r w:rsidRPr="00E401D9">
                    <w:rPr>
                      <w:rFonts w:hint="eastAsia"/>
                      <w:bCs/>
                      <w:color w:val="000000"/>
                      <w:sz w:val="21"/>
                      <w:szCs w:val="21"/>
                    </w:rPr>
                    <w:t>1.</w:t>
                  </w:r>
                  <w:r w:rsidRPr="00E401D9">
                    <w:rPr>
                      <w:rFonts w:hint="eastAsia"/>
                      <w:bCs/>
                      <w:color w:val="000000"/>
                      <w:sz w:val="21"/>
                      <w:szCs w:val="21"/>
                    </w:rPr>
                    <w:t>着力调整产业布局</w:t>
                  </w:r>
                </w:p>
              </w:tc>
              <w:tc>
                <w:tcPr>
                  <w:tcW w:w="4387" w:type="dxa"/>
                  <w:tcBorders>
                    <w:top w:val="single" w:sz="8" w:space="0" w:color="auto"/>
                  </w:tcBorders>
                  <w:vAlign w:val="center"/>
                </w:tcPr>
                <w:p w:rsidR="0063506D" w:rsidRPr="00E401D9" w:rsidRDefault="0063506D" w:rsidP="000E686F">
                  <w:pPr>
                    <w:adjustRightInd w:val="0"/>
                    <w:snapToGrid w:val="0"/>
                    <w:jc w:val="center"/>
                    <w:rPr>
                      <w:color w:val="000000"/>
                      <w:sz w:val="21"/>
                      <w:szCs w:val="21"/>
                    </w:rPr>
                  </w:pPr>
                  <w:r w:rsidRPr="00E401D9">
                    <w:rPr>
                      <w:rFonts w:hint="eastAsia"/>
                      <w:color w:val="000000"/>
                      <w:sz w:val="21"/>
                      <w:szCs w:val="21"/>
                    </w:rPr>
                    <w:t>加快调整不符合生态环境功能定位的产业布局、产业规模和产业结构，按照《产业结构调整指导目录（</w:t>
                  </w:r>
                  <w:r w:rsidRPr="00E401D9">
                    <w:rPr>
                      <w:rFonts w:hint="eastAsia"/>
                      <w:color w:val="000000"/>
                      <w:sz w:val="21"/>
                      <w:szCs w:val="21"/>
                    </w:rPr>
                    <w:t>2019</w:t>
                  </w:r>
                  <w:r w:rsidRPr="00E401D9">
                    <w:rPr>
                      <w:rFonts w:hint="eastAsia"/>
                      <w:color w:val="000000"/>
                      <w:sz w:val="21"/>
                      <w:szCs w:val="21"/>
                    </w:rPr>
                    <w:t>年本）》和《河南省部分工业行业淘汰落后生产工艺装备和产品目录》，明确禁止和限制发展的行业、生产工艺和产业目录，</w:t>
                  </w:r>
                  <w:r w:rsidRPr="00E401D9">
                    <w:rPr>
                      <w:rFonts w:hint="eastAsia"/>
                      <w:color w:val="000000"/>
                      <w:sz w:val="21"/>
                      <w:szCs w:val="21"/>
                    </w:rPr>
                    <w:t>2020</w:t>
                  </w:r>
                  <w:r w:rsidRPr="00E401D9">
                    <w:rPr>
                      <w:rFonts w:hint="eastAsia"/>
                      <w:color w:val="000000"/>
                      <w:sz w:val="21"/>
                      <w:szCs w:val="21"/>
                    </w:rPr>
                    <w:t>年</w:t>
                  </w:r>
                  <w:r w:rsidRPr="00E401D9">
                    <w:rPr>
                      <w:rFonts w:hint="eastAsia"/>
                      <w:color w:val="000000"/>
                      <w:sz w:val="21"/>
                      <w:szCs w:val="21"/>
                    </w:rPr>
                    <w:t>4</w:t>
                  </w:r>
                  <w:r w:rsidRPr="00E401D9">
                    <w:rPr>
                      <w:rFonts w:hint="eastAsia"/>
                      <w:color w:val="000000"/>
                      <w:sz w:val="21"/>
                      <w:szCs w:val="21"/>
                    </w:rPr>
                    <w:t>月底前排查建立淘汰类工业产能和装备清单台账，年底前关停淘汰完毕。对于限制类工业产能和装备，因地制宜采取资金奖补、产能置换等政策措施，鼓励</w:t>
                  </w:r>
                  <w:r w:rsidRPr="00E401D9">
                    <w:rPr>
                      <w:rFonts w:hint="eastAsia"/>
                      <w:color w:val="000000"/>
                      <w:sz w:val="21"/>
                      <w:szCs w:val="21"/>
                    </w:rPr>
                    <w:lastRenderedPageBreak/>
                    <w:t>提前淘汰。</w:t>
                  </w:r>
                </w:p>
              </w:tc>
              <w:tc>
                <w:tcPr>
                  <w:tcW w:w="2359" w:type="dxa"/>
                  <w:tcBorders>
                    <w:top w:val="single" w:sz="8" w:space="0" w:color="auto"/>
                  </w:tcBorders>
                  <w:vAlign w:val="center"/>
                </w:tcPr>
                <w:p w:rsidR="0063506D" w:rsidRPr="00E401D9" w:rsidRDefault="0063506D" w:rsidP="000E686F">
                  <w:pPr>
                    <w:adjustRightInd w:val="0"/>
                    <w:snapToGrid w:val="0"/>
                    <w:jc w:val="center"/>
                    <w:rPr>
                      <w:color w:val="000000"/>
                      <w:sz w:val="21"/>
                      <w:szCs w:val="21"/>
                    </w:rPr>
                  </w:pPr>
                  <w:r w:rsidRPr="00D131B2">
                    <w:rPr>
                      <w:sz w:val="21"/>
                      <w:szCs w:val="21"/>
                    </w:rPr>
                    <w:lastRenderedPageBreak/>
                    <w:t>本项目属于</w:t>
                  </w:r>
                  <w:r>
                    <w:rPr>
                      <w:rFonts w:hint="eastAsia"/>
                      <w:color w:val="000000"/>
                      <w:sz w:val="21"/>
                      <w:szCs w:val="21"/>
                    </w:rPr>
                    <w:t>电池</w:t>
                  </w:r>
                  <w:r>
                    <w:rPr>
                      <w:color w:val="000000"/>
                      <w:sz w:val="21"/>
                      <w:szCs w:val="21"/>
                    </w:rPr>
                    <w:t>正负极隔离片</w:t>
                  </w:r>
                  <w:r w:rsidRPr="00E401D9">
                    <w:rPr>
                      <w:rFonts w:hint="eastAsia"/>
                      <w:color w:val="000000"/>
                      <w:sz w:val="21"/>
                      <w:szCs w:val="21"/>
                    </w:rPr>
                    <w:t>，不使用淘汰落后的生产工艺和装备。</w:t>
                  </w:r>
                </w:p>
              </w:tc>
              <w:tc>
                <w:tcPr>
                  <w:tcW w:w="837" w:type="dxa"/>
                  <w:tcBorders>
                    <w:top w:val="single" w:sz="8" w:space="0" w:color="auto"/>
                  </w:tcBorders>
                  <w:vAlign w:val="center"/>
                </w:tcPr>
                <w:p w:rsidR="0063506D" w:rsidRPr="00E401D9" w:rsidRDefault="0063506D" w:rsidP="000E686F">
                  <w:pPr>
                    <w:adjustRightInd w:val="0"/>
                    <w:snapToGrid w:val="0"/>
                    <w:jc w:val="center"/>
                    <w:rPr>
                      <w:color w:val="000000"/>
                      <w:sz w:val="21"/>
                      <w:szCs w:val="21"/>
                    </w:rPr>
                  </w:pPr>
                  <w:r w:rsidRPr="00E401D9">
                    <w:rPr>
                      <w:rFonts w:hint="eastAsia"/>
                      <w:color w:val="000000"/>
                      <w:sz w:val="21"/>
                      <w:szCs w:val="21"/>
                    </w:rPr>
                    <w:t>符合</w:t>
                  </w:r>
                </w:p>
              </w:tc>
            </w:tr>
            <w:tr w:rsidR="0063506D" w:rsidRPr="00E401D9" w:rsidTr="0063506D">
              <w:trPr>
                <w:trHeight w:val="402"/>
                <w:jc w:val="center"/>
              </w:trPr>
              <w:tc>
                <w:tcPr>
                  <w:tcW w:w="1057" w:type="dxa"/>
                  <w:vAlign w:val="center"/>
                </w:tcPr>
                <w:p w:rsidR="0063506D" w:rsidRPr="00E401D9" w:rsidRDefault="0063506D" w:rsidP="000E686F">
                  <w:pPr>
                    <w:adjustRightInd w:val="0"/>
                    <w:snapToGrid w:val="0"/>
                    <w:jc w:val="center"/>
                    <w:rPr>
                      <w:bCs/>
                      <w:color w:val="000000"/>
                      <w:sz w:val="21"/>
                      <w:szCs w:val="21"/>
                    </w:rPr>
                  </w:pPr>
                  <w:r w:rsidRPr="00E401D9">
                    <w:rPr>
                      <w:rFonts w:hint="eastAsia"/>
                      <w:bCs/>
                      <w:color w:val="000000"/>
                      <w:sz w:val="21"/>
                      <w:szCs w:val="21"/>
                    </w:rPr>
                    <w:lastRenderedPageBreak/>
                    <w:t>36.</w:t>
                  </w:r>
                  <w:r w:rsidRPr="00E401D9">
                    <w:rPr>
                      <w:rFonts w:hint="eastAsia"/>
                      <w:bCs/>
                      <w:color w:val="000000"/>
                      <w:sz w:val="21"/>
                      <w:szCs w:val="21"/>
                    </w:rPr>
                    <w:t>加强废气收集和处理</w:t>
                  </w:r>
                </w:p>
              </w:tc>
              <w:tc>
                <w:tcPr>
                  <w:tcW w:w="4387" w:type="dxa"/>
                  <w:vAlign w:val="center"/>
                </w:tcPr>
                <w:p w:rsidR="0063506D" w:rsidRPr="00E401D9" w:rsidRDefault="0063506D" w:rsidP="000E686F">
                  <w:pPr>
                    <w:adjustRightInd w:val="0"/>
                    <w:snapToGrid w:val="0"/>
                    <w:jc w:val="center"/>
                    <w:rPr>
                      <w:color w:val="000000"/>
                      <w:sz w:val="21"/>
                      <w:szCs w:val="21"/>
                    </w:rPr>
                  </w:pPr>
                  <w:r w:rsidRPr="00E401D9">
                    <w:rPr>
                      <w:rFonts w:hint="eastAsia"/>
                      <w:color w:val="000000"/>
                      <w:sz w:val="21"/>
                      <w:szCs w:val="21"/>
                    </w:rPr>
                    <w:t>推进治污设施升级改造，通过采用全密闭、连续化、自动化等生产技术，以及高效工艺与设备等，减少工艺过程无组织排放。提高废气收集率，遵循“应收尽收、分质收集”的原则，科学设计废气收集系统，将无组织排放转变为有组织排放进行控制，采用密闭空间作业的，除行业有特殊要求外，应保持微负压状态，并根据相关规范合理设置通风量。</w:t>
                  </w:r>
                </w:p>
              </w:tc>
              <w:tc>
                <w:tcPr>
                  <w:tcW w:w="2359" w:type="dxa"/>
                  <w:vAlign w:val="center"/>
                </w:tcPr>
                <w:p w:rsidR="0063506D" w:rsidRPr="00E401D9" w:rsidRDefault="0063506D" w:rsidP="000E686F">
                  <w:pPr>
                    <w:adjustRightInd w:val="0"/>
                    <w:snapToGrid w:val="0"/>
                    <w:jc w:val="center"/>
                    <w:rPr>
                      <w:color w:val="000000"/>
                      <w:sz w:val="21"/>
                      <w:szCs w:val="21"/>
                    </w:rPr>
                  </w:pPr>
                  <w:r w:rsidRPr="00AF551F">
                    <w:rPr>
                      <w:sz w:val="21"/>
                      <w:szCs w:val="21"/>
                    </w:rPr>
                    <w:t>本项目</w:t>
                  </w:r>
                  <w:r w:rsidRPr="00AF551F">
                    <w:rPr>
                      <w:rFonts w:hint="eastAsia"/>
                      <w:color w:val="000000"/>
                      <w:sz w:val="21"/>
                      <w:szCs w:val="21"/>
                    </w:rPr>
                    <w:t>吸塑废气</w:t>
                  </w:r>
                  <w:r w:rsidRPr="00AF551F">
                    <w:rPr>
                      <w:color w:val="000000"/>
                      <w:sz w:val="21"/>
                      <w:szCs w:val="21"/>
                    </w:rPr>
                    <w:t>采用</w:t>
                  </w:r>
                  <w:r>
                    <w:rPr>
                      <w:rFonts w:hint="eastAsia"/>
                      <w:color w:val="000000"/>
                      <w:sz w:val="21"/>
                      <w:szCs w:val="21"/>
                    </w:rPr>
                    <w:t>单独二次密闭车间</w:t>
                  </w:r>
                  <w:r>
                    <w:rPr>
                      <w:rFonts w:hint="eastAsia"/>
                      <w:color w:val="000000"/>
                      <w:sz w:val="21"/>
                      <w:szCs w:val="21"/>
                    </w:rPr>
                    <w:t>+</w:t>
                  </w:r>
                  <w:r w:rsidRPr="00673D48">
                    <w:rPr>
                      <w:rFonts w:eastAsiaTheme="minorEastAsia" w:hint="eastAsia"/>
                      <w:bCs/>
                      <w:color w:val="000000"/>
                      <w:sz w:val="21"/>
                      <w:szCs w:val="21"/>
                    </w:rPr>
                    <w:t>酸性废气吸附罐</w:t>
                  </w:r>
                  <w:r>
                    <w:rPr>
                      <w:rFonts w:eastAsiaTheme="minorEastAsia" w:hint="eastAsia"/>
                      <w:bCs/>
                      <w:color w:val="000000"/>
                      <w:sz w:val="21"/>
                      <w:szCs w:val="21"/>
                    </w:rPr>
                    <w:t>+</w:t>
                  </w:r>
                  <w:r>
                    <w:rPr>
                      <w:color w:val="000000" w:themeColor="text1"/>
                      <w:sz w:val="21"/>
                      <w:szCs w:val="21"/>
                    </w:rPr>
                    <w:t>活性炭吸附</w:t>
                  </w:r>
                  <w:r>
                    <w:rPr>
                      <w:color w:val="000000" w:themeColor="text1"/>
                      <w:sz w:val="21"/>
                      <w:szCs w:val="21"/>
                    </w:rPr>
                    <w:t>-</w:t>
                  </w:r>
                  <w:r>
                    <w:rPr>
                      <w:color w:val="000000" w:themeColor="text1"/>
                      <w:sz w:val="21"/>
                      <w:szCs w:val="21"/>
                    </w:rPr>
                    <w:t>脱附</w:t>
                  </w:r>
                  <w:r>
                    <w:rPr>
                      <w:color w:val="000000" w:themeColor="text1"/>
                      <w:sz w:val="21"/>
                      <w:szCs w:val="21"/>
                    </w:rPr>
                    <w:t>+</w:t>
                  </w:r>
                  <w:r>
                    <w:rPr>
                      <w:color w:val="000000" w:themeColor="text1"/>
                      <w:sz w:val="21"/>
                      <w:szCs w:val="21"/>
                    </w:rPr>
                    <w:t>催化燃烧装置</w:t>
                  </w:r>
                  <w:r w:rsidRPr="00AF551F">
                    <w:rPr>
                      <w:rFonts w:hint="eastAsia"/>
                      <w:color w:val="000000"/>
                      <w:sz w:val="21"/>
                      <w:szCs w:val="21"/>
                    </w:rPr>
                    <w:t>进行治理</w:t>
                  </w:r>
                  <w:r w:rsidRPr="00AF551F">
                    <w:rPr>
                      <w:rFonts w:hint="eastAsia"/>
                      <w:sz w:val="21"/>
                      <w:szCs w:val="21"/>
                    </w:rPr>
                    <w:t>，处理</w:t>
                  </w:r>
                  <w:r w:rsidRPr="00AF551F">
                    <w:rPr>
                      <w:sz w:val="21"/>
                      <w:szCs w:val="21"/>
                    </w:rPr>
                    <w:t>后尾气通过</w:t>
                  </w:r>
                  <w:r w:rsidRPr="00AF551F">
                    <w:rPr>
                      <w:sz w:val="21"/>
                      <w:szCs w:val="21"/>
                    </w:rPr>
                    <w:t>15m</w:t>
                  </w:r>
                  <w:r w:rsidRPr="00AF551F">
                    <w:rPr>
                      <w:sz w:val="21"/>
                      <w:szCs w:val="21"/>
                    </w:rPr>
                    <w:t>高排气筒排放。</w:t>
                  </w:r>
                </w:p>
              </w:tc>
              <w:tc>
                <w:tcPr>
                  <w:tcW w:w="837" w:type="dxa"/>
                  <w:vAlign w:val="center"/>
                </w:tcPr>
                <w:p w:rsidR="0063506D" w:rsidRPr="00E401D9" w:rsidRDefault="0063506D" w:rsidP="000E686F">
                  <w:pPr>
                    <w:adjustRightInd w:val="0"/>
                    <w:snapToGrid w:val="0"/>
                    <w:jc w:val="center"/>
                    <w:rPr>
                      <w:color w:val="000000"/>
                      <w:sz w:val="21"/>
                      <w:szCs w:val="21"/>
                    </w:rPr>
                  </w:pPr>
                  <w:r w:rsidRPr="00E401D9">
                    <w:rPr>
                      <w:rFonts w:hint="eastAsia"/>
                      <w:color w:val="000000"/>
                      <w:sz w:val="21"/>
                      <w:szCs w:val="21"/>
                    </w:rPr>
                    <w:t>符合</w:t>
                  </w:r>
                </w:p>
              </w:tc>
            </w:tr>
            <w:tr w:rsidR="0063506D" w:rsidRPr="00E401D9" w:rsidTr="0063506D">
              <w:trPr>
                <w:trHeight w:val="402"/>
                <w:jc w:val="center"/>
              </w:trPr>
              <w:tc>
                <w:tcPr>
                  <w:tcW w:w="1057" w:type="dxa"/>
                  <w:vAlign w:val="center"/>
                </w:tcPr>
                <w:p w:rsidR="0063506D" w:rsidRPr="00E401D9" w:rsidRDefault="0063506D" w:rsidP="000E686F">
                  <w:pPr>
                    <w:adjustRightInd w:val="0"/>
                    <w:snapToGrid w:val="0"/>
                    <w:jc w:val="center"/>
                    <w:rPr>
                      <w:color w:val="000000"/>
                      <w:sz w:val="21"/>
                      <w:szCs w:val="21"/>
                    </w:rPr>
                  </w:pPr>
                  <w:r w:rsidRPr="00E401D9">
                    <w:rPr>
                      <w:bCs/>
                      <w:color w:val="000000"/>
                      <w:sz w:val="21"/>
                      <w:szCs w:val="21"/>
                    </w:rPr>
                    <w:t>55.</w:t>
                  </w:r>
                  <w:r w:rsidRPr="00E401D9">
                    <w:rPr>
                      <w:bCs/>
                      <w:color w:val="000000"/>
                      <w:sz w:val="21"/>
                      <w:szCs w:val="21"/>
                    </w:rPr>
                    <w:t>开展涉气排污单位污染治理设施用电监管</w:t>
                  </w:r>
                </w:p>
              </w:tc>
              <w:tc>
                <w:tcPr>
                  <w:tcW w:w="4387" w:type="dxa"/>
                  <w:vAlign w:val="center"/>
                </w:tcPr>
                <w:p w:rsidR="0063506D" w:rsidRPr="00E401D9" w:rsidRDefault="0063506D" w:rsidP="000E686F">
                  <w:pPr>
                    <w:adjustRightInd w:val="0"/>
                    <w:snapToGrid w:val="0"/>
                    <w:jc w:val="center"/>
                    <w:rPr>
                      <w:color w:val="000000"/>
                      <w:sz w:val="21"/>
                      <w:szCs w:val="21"/>
                    </w:rPr>
                  </w:pPr>
                  <w:r w:rsidRPr="00E401D9">
                    <w:rPr>
                      <w:color w:val="000000"/>
                      <w:sz w:val="21"/>
                      <w:szCs w:val="21"/>
                    </w:rPr>
                    <w:t>继续推进应急管控清单中排污单位用电监管设备安装和联网，管控清单内不能安装自动监控的排污单位要实现用电监管全覆盖、全联网，排污许可证、环评报告、应急管控清单中涉气的生产设施和污染治理设施均应独立安装用电监管设备。</w:t>
                  </w:r>
                </w:p>
              </w:tc>
              <w:tc>
                <w:tcPr>
                  <w:tcW w:w="2359" w:type="dxa"/>
                  <w:vAlign w:val="center"/>
                </w:tcPr>
                <w:p w:rsidR="0063506D" w:rsidRPr="00E401D9" w:rsidRDefault="0063506D" w:rsidP="000E686F">
                  <w:pPr>
                    <w:adjustRightInd w:val="0"/>
                    <w:snapToGrid w:val="0"/>
                    <w:jc w:val="center"/>
                    <w:rPr>
                      <w:color w:val="000000"/>
                      <w:sz w:val="21"/>
                      <w:szCs w:val="21"/>
                    </w:rPr>
                  </w:pPr>
                  <w:r w:rsidRPr="00CB717D">
                    <w:rPr>
                      <w:sz w:val="21"/>
                      <w:szCs w:val="21"/>
                    </w:rPr>
                    <w:t>项目完成后</w:t>
                  </w:r>
                  <w:r>
                    <w:rPr>
                      <w:rFonts w:hint="eastAsia"/>
                      <w:sz w:val="21"/>
                      <w:szCs w:val="21"/>
                    </w:rPr>
                    <w:t>需要在</w:t>
                  </w:r>
                  <w:r w:rsidRPr="00CB717D">
                    <w:rPr>
                      <w:sz w:val="21"/>
                      <w:szCs w:val="21"/>
                    </w:rPr>
                    <w:t>生产设施、废气处理设施及厂区大门口处安装视频监控</w:t>
                  </w:r>
                  <w:r w:rsidRPr="00CB717D">
                    <w:rPr>
                      <w:rFonts w:hint="eastAsia"/>
                      <w:sz w:val="21"/>
                      <w:szCs w:val="21"/>
                    </w:rPr>
                    <w:t>，</w:t>
                  </w:r>
                  <w:r w:rsidRPr="00CB717D">
                    <w:rPr>
                      <w:sz w:val="21"/>
                      <w:szCs w:val="21"/>
                    </w:rPr>
                    <w:t>同时厂区</w:t>
                  </w:r>
                  <w:r w:rsidRPr="00CB717D">
                    <w:rPr>
                      <w:rFonts w:hint="eastAsia"/>
                      <w:sz w:val="21"/>
                      <w:szCs w:val="21"/>
                    </w:rPr>
                    <w:t>厂区总用电处、生产设施和废气处理设施处安装用电监控</w:t>
                  </w:r>
                  <w:r w:rsidRPr="00CB717D">
                    <w:rPr>
                      <w:rFonts w:hint="eastAsia"/>
                      <w:bCs/>
                      <w:sz w:val="21"/>
                      <w:szCs w:val="21"/>
                    </w:rPr>
                    <w:t>设施，并与环保部门联网</w:t>
                  </w:r>
                </w:p>
              </w:tc>
              <w:tc>
                <w:tcPr>
                  <w:tcW w:w="837" w:type="dxa"/>
                  <w:vAlign w:val="center"/>
                </w:tcPr>
                <w:p w:rsidR="0063506D" w:rsidRPr="00E401D9" w:rsidRDefault="0063506D" w:rsidP="000E686F">
                  <w:pPr>
                    <w:adjustRightInd w:val="0"/>
                    <w:snapToGrid w:val="0"/>
                    <w:jc w:val="center"/>
                    <w:rPr>
                      <w:color w:val="000000"/>
                      <w:sz w:val="21"/>
                      <w:szCs w:val="21"/>
                    </w:rPr>
                  </w:pPr>
                  <w:r w:rsidRPr="00E401D9">
                    <w:rPr>
                      <w:rFonts w:hint="eastAsia"/>
                      <w:color w:val="000000"/>
                      <w:sz w:val="21"/>
                      <w:szCs w:val="21"/>
                    </w:rPr>
                    <w:t>符合</w:t>
                  </w:r>
                </w:p>
              </w:tc>
            </w:tr>
          </w:tbl>
          <w:p w:rsidR="0089243C" w:rsidRPr="001C7D8C" w:rsidRDefault="0089243C" w:rsidP="0089243C">
            <w:pPr>
              <w:adjustRightInd w:val="0"/>
              <w:snapToGrid w:val="0"/>
              <w:spacing w:line="440" w:lineRule="exact"/>
              <w:ind w:firstLineChars="200" w:firstLine="480"/>
              <w:rPr>
                <w:color w:val="000000"/>
                <w:sz w:val="24"/>
                <w:szCs w:val="24"/>
              </w:rPr>
            </w:pPr>
            <w:r w:rsidRPr="001C7D8C">
              <w:rPr>
                <w:rFonts w:hint="eastAsia"/>
                <w:color w:val="000000"/>
                <w:sz w:val="24"/>
                <w:szCs w:val="24"/>
              </w:rPr>
              <w:t>根据上表可知，本项目符合</w:t>
            </w:r>
            <w:r w:rsidRPr="001C7D8C">
              <w:rPr>
                <w:color w:val="000000"/>
                <w:sz w:val="24"/>
                <w:szCs w:val="24"/>
              </w:rPr>
              <w:t>《新乡市</w:t>
            </w:r>
            <w:r w:rsidRPr="001C7D8C">
              <w:rPr>
                <w:color w:val="000000"/>
                <w:sz w:val="24"/>
                <w:szCs w:val="24"/>
              </w:rPr>
              <w:t>2020</w:t>
            </w:r>
            <w:r w:rsidRPr="001C7D8C">
              <w:rPr>
                <w:color w:val="000000"/>
                <w:sz w:val="24"/>
                <w:szCs w:val="24"/>
              </w:rPr>
              <w:t>年大气、水、土壤污染防治攻坚战实施方案》</w:t>
            </w:r>
            <w:r w:rsidRPr="001C7D8C">
              <w:rPr>
                <w:rFonts w:hint="eastAsia"/>
                <w:color w:val="000000"/>
                <w:sz w:val="24"/>
                <w:szCs w:val="24"/>
              </w:rPr>
              <w:t>的要求。</w:t>
            </w:r>
          </w:p>
          <w:p w:rsidR="0089243C" w:rsidRPr="001C7D8C" w:rsidRDefault="0089243C" w:rsidP="0089243C">
            <w:pPr>
              <w:spacing w:line="440" w:lineRule="exact"/>
              <w:ind w:firstLineChars="200" w:firstLine="482"/>
              <w:jc w:val="left"/>
              <w:rPr>
                <w:b/>
                <w:color w:val="000000" w:themeColor="text1"/>
                <w:sz w:val="24"/>
                <w:szCs w:val="24"/>
              </w:rPr>
            </w:pPr>
            <w:r>
              <w:rPr>
                <w:rFonts w:hint="eastAsia"/>
                <w:b/>
                <w:color w:val="000000" w:themeColor="text1"/>
                <w:sz w:val="24"/>
                <w:szCs w:val="24"/>
              </w:rPr>
              <w:t>7</w:t>
            </w:r>
            <w:r w:rsidRPr="001C7D8C">
              <w:rPr>
                <w:b/>
                <w:color w:val="000000" w:themeColor="text1"/>
                <w:sz w:val="24"/>
                <w:szCs w:val="24"/>
              </w:rPr>
              <w:t>、与《河南省生态环境厅关于印发河南省工业大气污染防治</w:t>
            </w:r>
            <w:r w:rsidRPr="001C7D8C">
              <w:rPr>
                <w:b/>
                <w:color w:val="000000" w:themeColor="text1"/>
                <w:sz w:val="24"/>
                <w:szCs w:val="24"/>
              </w:rPr>
              <w:t>6</w:t>
            </w:r>
            <w:r w:rsidRPr="001C7D8C">
              <w:rPr>
                <w:b/>
                <w:color w:val="000000" w:themeColor="text1"/>
                <w:sz w:val="24"/>
                <w:szCs w:val="24"/>
              </w:rPr>
              <w:t>个专项方案的通知》</w:t>
            </w:r>
            <w:r w:rsidRPr="001C7D8C">
              <w:rPr>
                <w:rFonts w:hint="eastAsia"/>
                <w:b/>
                <w:color w:val="000000" w:themeColor="text1"/>
                <w:sz w:val="24"/>
                <w:szCs w:val="24"/>
              </w:rPr>
              <w:t>相符性</w:t>
            </w:r>
            <w:r w:rsidRPr="001C7D8C">
              <w:rPr>
                <w:b/>
                <w:color w:val="000000" w:themeColor="text1"/>
                <w:sz w:val="24"/>
                <w:szCs w:val="24"/>
              </w:rPr>
              <w:t>分析</w:t>
            </w:r>
          </w:p>
          <w:p w:rsidR="0089243C" w:rsidRPr="001C7D8C" w:rsidRDefault="0089243C" w:rsidP="0089243C">
            <w:pPr>
              <w:adjustRightInd w:val="0"/>
              <w:snapToGrid w:val="0"/>
              <w:spacing w:line="440" w:lineRule="exact"/>
              <w:ind w:firstLineChars="200" w:firstLine="480"/>
              <w:rPr>
                <w:rFonts w:eastAsia="黑体" w:hAnsi="黑体"/>
                <w:kern w:val="0"/>
                <w:sz w:val="24"/>
                <w:szCs w:val="24"/>
              </w:rPr>
            </w:pPr>
            <w:r w:rsidRPr="001C7D8C">
              <w:rPr>
                <w:rFonts w:eastAsia="黑体" w:hAnsi="黑体" w:hint="eastAsia"/>
                <w:kern w:val="0"/>
                <w:sz w:val="24"/>
                <w:szCs w:val="24"/>
              </w:rPr>
              <w:t>表</w:t>
            </w:r>
            <w:r>
              <w:rPr>
                <w:rFonts w:eastAsia="黑体" w:hAnsi="黑体" w:hint="eastAsia"/>
                <w:kern w:val="0"/>
                <w:sz w:val="24"/>
                <w:szCs w:val="24"/>
              </w:rPr>
              <w:t>7</w:t>
            </w:r>
            <w:r w:rsidRPr="001C7D8C">
              <w:rPr>
                <w:rFonts w:eastAsia="黑体" w:hAnsi="黑体" w:hint="eastAsia"/>
                <w:kern w:val="0"/>
                <w:sz w:val="24"/>
                <w:szCs w:val="24"/>
              </w:rPr>
              <w:t>与《河南省</w:t>
            </w:r>
            <w:r w:rsidRPr="001C7D8C">
              <w:rPr>
                <w:rFonts w:eastAsia="黑体" w:hAnsi="黑体"/>
                <w:kern w:val="0"/>
                <w:sz w:val="24"/>
                <w:szCs w:val="24"/>
              </w:rPr>
              <w:t>2019</w:t>
            </w:r>
            <w:r w:rsidRPr="001C7D8C">
              <w:rPr>
                <w:rFonts w:eastAsia="黑体" w:hAnsi="黑体" w:hint="eastAsia"/>
                <w:kern w:val="0"/>
                <w:sz w:val="24"/>
                <w:szCs w:val="24"/>
              </w:rPr>
              <w:t>年挥发性有机物治理方案》对比分析</w:t>
            </w:r>
          </w:p>
          <w:tbl>
            <w:tblPr>
              <w:tblStyle w:val="aa"/>
              <w:tblW w:w="5000" w:type="pct"/>
              <w:jc w:val="center"/>
              <w:tblBorders>
                <w:top w:val="single" w:sz="8" w:space="0" w:color="auto"/>
                <w:left w:val="none" w:sz="0" w:space="0" w:color="auto"/>
                <w:bottom w:val="single" w:sz="8" w:space="0" w:color="auto"/>
                <w:right w:val="none" w:sz="0" w:space="0" w:color="auto"/>
                <w:insideH w:val="single" w:sz="6" w:space="0" w:color="auto"/>
                <w:insideV w:val="single" w:sz="6" w:space="0" w:color="auto"/>
              </w:tblBorders>
              <w:tblLayout w:type="fixed"/>
              <w:tblLook w:val="04A0"/>
            </w:tblPr>
            <w:tblGrid>
              <w:gridCol w:w="975"/>
              <w:gridCol w:w="3038"/>
              <w:gridCol w:w="2839"/>
              <w:gridCol w:w="776"/>
            </w:tblGrid>
            <w:tr w:rsidR="0063506D" w:rsidRPr="00A50D21" w:rsidTr="0063506D">
              <w:trPr>
                <w:trHeight w:val="397"/>
                <w:jc w:val="center"/>
              </w:trPr>
              <w:tc>
                <w:tcPr>
                  <w:tcW w:w="1136" w:type="dxa"/>
                  <w:tcBorders>
                    <w:top w:val="single" w:sz="8" w:space="0" w:color="auto"/>
                    <w:left w:val="nil"/>
                    <w:bottom w:val="single" w:sz="8" w:space="0" w:color="auto"/>
                    <w:right w:val="single" w:sz="6" w:space="0" w:color="auto"/>
                  </w:tcBorders>
                  <w:vAlign w:val="center"/>
                  <w:hideMark/>
                </w:tcPr>
                <w:p w:rsidR="0063506D" w:rsidRPr="00A50D21" w:rsidRDefault="0063506D" w:rsidP="000E686F">
                  <w:pPr>
                    <w:adjustRightInd w:val="0"/>
                    <w:snapToGrid w:val="0"/>
                    <w:jc w:val="center"/>
                    <w:textAlignment w:val="baseline"/>
                    <w:rPr>
                      <w:b/>
                      <w:color w:val="000000"/>
                      <w:sz w:val="21"/>
                      <w:szCs w:val="21"/>
                    </w:rPr>
                  </w:pPr>
                  <w:r w:rsidRPr="00A50D21">
                    <w:rPr>
                      <w:rFonts w:hAnsi="宋体" w:hint="eastAsia"/>
                      <w:b/>
                      <w:color w:val="000000"/>
                      <w:sz w:val="21"/>
                      <w:szCs w:val="21"/>
                    </w:rPr>
                    <w:t>主要任务</w:t>
                  </w:r>
                </w:p>
              </w:tc>
              <w:tc>
                <w:tcPr>
                  <w:tcW w:w="3644" w:type="dxa"/>
                  <w:tcBorders>
                    <w:top w:val="single" w:sz="8" w:space="0" w:color="auto"/>
                    <w:left w:val="single" w:sz="6" w:space="0" w:color="auto"/>
                    <w:bottom w:val="single" w:sz="8" w:space="0" w:color="auto"/>
                    <w:right w:val="single" w:sz="6" w:space="0" w:color="auto"/>
                  </w:tcBorders>
                  <w:vAlign w:val="center"/>
                  <w:hideMark/>
                </w:tcPr>
                <w:p w:rsidR="0063506D" w:rsidRPr="00A50D21" w:rsidRDefault="0063506D" w:rsidP="000E686F">
                  <w:pPr>
                    <w:adjustRightInd w:val="0"/>
                    <w:snapToGrid w:val="0"/>
                    <w:jc w:val="center"/>
                    <w:textAlignment w:val="baseline"/>
                    <w:rPr>
                      <w:b/>
                      <w:color w:val="000000"/>
                      <w:sz w:val="21"/>
                      <w:szCs w:val="21"/>
                    </w:rPr>
                  </w:pPr>
                  <w:r w:rsidRPr="00A50D21">
                    <w:rPr>
                      <w:rFonts w:hAnsi="宋体" w:hint="eastAsia"/>
                      <w:b/>
                      <w:color w:val="000000"/>
                      <w:sz w:val="21"/>
                      <w:szCs w:val="21"/>
                    </w:rPr>
                    <w:t>与本项目相关条文</w:t>
                  </w:r>
                </w:p>
              </w:tc>
              <w:tc>
                <w:tcPr>
                  <w:tcW w:w="3402" w:type="dxa"/>
                  <w:tcBorders>
                    <w:top w:val="single" w:sz="8" w:space="0" w:color="auto"/>
                    <w:left w:val="single" w:sz="6" w:space="0" w:color="auto"/>
                    <w:bottom w:val="single" w:sz="8" w:space="0" w:color="auto"/>
                    <w:right w:val="single" w:sz="6" w:space="0" w:color="auto"/>
                  </w:tcBorders>
                  <w:vAlign w:val="center"/>
                  <w:hideMark/>
                </w:tcPr>
                <w:p w:rsidR="0063506D" w:rsidRPr="00A50D21" w:rsidRDefault="0063506D" w:rsidP="000E686F">
                  <w:pPr>
                    <w:adjustRightInd w:val="0"/>
                    <w:snapToGrid w:val="0"/>
                    <w:jc w:val="center"/>
                    <w:textAlignment w:val="baseline"/>
                    <w:rPr>
                      <w:b/>
                      <w:color w:val="000000"/>
                      <w:sz w:val="21"/>
                      <w:szCs w:val="21"/>
                    </w:rPr>
                  </w:pPr>
                  <w:r w:rsidRPr="00A50D21">
                    <w:rPr>
                      <w:rFonts w:hAnsi="宋体" w:hint="eastAsia"/>
                      <w:b/>
                      <w:color w:val="000000"/>
                      <w:sz w:val="21"/>
                      <w:szCs w:val="21"/>
                    </w:rPr>
                    <w:t>本项目情况</w:t>
                  </w:r>
                </w:p>
              </w:tc>
              <w:tc>
                <w:tcPr>
                  <w:tcW w:w="893" w:type="dxa"/>
                  <w:tcBorders>
                    <w:top w:val="single" w:sz="8" w:space="0" w:color="auto"/>
                    <w:left w:val="single" w:sz="6" w:space="0" w:color="auto"/>
                    <w:bottom w:val="single" w:sz="8" w:space="0" w:color="auto"/>
                    <w:right w:val="nil"/>
                  </w:tcBorders>
                  <w:vAlign w:val="center"/>
                  <w:hideMark/>
                </w:tcPr>
                <w:p w:rsidR="0063506D" w:rsidRPr="00A50D21" w:rsidRDefault="0063506D" w:rsidP="000E686F">
                  <w:pPr>
                    <w:adjustRightInd w:val="0"/>
                    <w:snapToGrid w:val="0"/>
                    <w:jc w:val="center"/>
                    <w:textAlignment w:val="baseline"/>
                    <w:rPr>
                      <w:b/>
                      <w:color w:val="000000"/>
                      <w:sz w:val="21"/>
                      <w:szCs w:val="21"/>
                    </w:rPr>
                  </w:pPr>
                  <w:r w:rsidRPr="00A50D21">
                    <w:rPr>
                      <w:rFonts w:hAnsi="宋体" w:hint="eastAsia"/>
                      <w:b/>
                      <w:color w:val="000000"/>
                      <w:sz w:val="21"/>
                      <w:szCs w:val="21"/>
                    </w:rPr>
                    <w:t>相符性</w:t>
                  </w:r>
                </w:p>
              </w:tc>
            </w:tr>
            <w:tr w:rsidR="0063506D" w:rsidRPr="00A50D21" w:rsidTr="0063506D">
              <w:trPr>
                <w:trHeight w:val="397"/>
                <w:jc w:val="center"/>
              </w:trPr>
              <w:tc>
                <w:tcPr>
                  <w:tcW w:w="1136" w:type="dxa"/>
                  <w:tcBorders>
                    <w:top w:val="single" w:sz="8" w:space="0" w:color="auto"/>
                    <w:left w:val="nil"/>
                    <w:bottom w:val="single" w:sz="8" w:space="0" w:color="auto"/>
                    <w:right w:val="single" w:sz="6" w:space="0" w:color="auto"/>
                  </w:tcBorders>
                  <w:vAlign w:val="center"/>
                  <w:hideMark/>
                </w:tcPr>
                <w:p w:rsidR="0063506D" w:rsidRPr="00A50D21" w:rsidRDefault="0063506D" w:rsidP="000E686F">
                  <w:pPr>
                    <w:adjustRightInd w:val="0"/>
                    <w:snapToGrid w:val="0"/>
                    <w:jc w:val="center"/>
                    <w:rPr>
                      <w:color w:val="000000"/>
                      <w:sz w:val="21"/>
                      <w:szCs w:val="21"/>
                    </w:rPr>
                  </w:pPr>
                  <w:r w:rsidRPr="00A50D21">
                    <w:rPr>
                      <w:rFonts w:hAnsi="宋体" w:hint="eastAsia"/>
                      <w:color w:val="000000"/>
                      <w:sz w:val="21"/>
                      <w:szCs w:val="21"/>
                    </w:rPr>
                    <w:t>全面完成</w:t>
                  </w:r>
                  <w:r w:rsidRPr="00A50D21">
                    <w:rPr>
                      <w:rFonts w:hAnsi="宋体" w:hint="eastAsia"/>
                      <w:color w:val="000000"/>
                      <w:sz w:val="21"/>
                      <w:szCs w:val="21"/>
                    </w:rPr>
                    <w:t>VOC</w:t>
                  </w:r>
                  <w:r w:rsidRPr="00A50D21">
                    <w:rPr>
                      <w:rFonts w:hAnsi="宋体" w:hint="eastAsia"/>
                      <w:color w:val="000000"/>
                      <w:sz w:val="21"/>
                      <w:szCs w:val="21"/>
                      <w:vertAlign w:val="subscript"/>
                    </w:rPr>
                    <w:t>S</w:t>
                  </w:r>
                  <w:r w:rsidRPr="00A50D21">
                    <w:rPr>
                      <w:rFonts w:hAnsi="宋体" w:hint="eastAsia"/>
                      <w:color w:val="000000"/>
                      <w:sz w:val="21"/>
                      <w:szCs w:val="21"/>
                    </w:rPr>
                    <w:t>专项治理</w:t>
                  </w:r>
                </w:p>
              </w:tc>
              <w:tc>
                <w:tcPr>
                  <w:tcW w:w="3644" w:type="dxa"/>
                  <w:tcBorders>
                    <w:top w:val="single" w:sz="8" w:space="0" w:color="auto"/>
                    <w:left w:val="single" w:sz="6" w:space="0" w:color="auto"/>
                    <w:bottom w:val="single" w:sz="8" w:space="0" w:color="auto"/>
                    <w:right w:val="single" w:sz="6" w:space="0" w:color="auto"/>
                  </w:tcBorders>
                  <w:vAlign w:val="center"/>
                  <w:hideMark/>
                </w:tcPr>
                <w:p w:rsidR="0063506D" w:rsidRPr="00A50D21" w:rsidRDefault="0063506D" w:rsidP="000E686F">
                  <w:pPr>
                    <w:adjustRightInd w:val="0"/>
                    <w:snapToGrid w:val="0"/>
                    <w:jc w:val="left"/>
                    <w:rPr>
                      <w:color w:val="000000"/>
                      <w:sz w:val="21"/>
                      <w:szCs w:val="21"/>
                    </w:rPr>
                  </w:pPr>
                  <w:r w:rsidRPr="00A50D21">
                    <w:rPr>
                      <w:rFonts w:hAnsi="宋体" w:hint="eastAsia"/>
                      <w:color w:val="000000"/>
                      <w:sz w:val="21"/>
                      <w:szCs w:val="21"/>
                    </w:rPr>
                    <w:t>2019</w:t>
                  </w:r>
                  <w:r w:rsidRPr="00A50D21">
                    <w:rPr>
                      <w:rFonts w:hAnsi="宋体" w:hint="eastAsia"/>
                      <w:color w:val="000000"/>
                      <w:sz w:val="21"/>
                      <w:szCs w:val="21"/>
                    </w:rPr>
                    <w:t>年</w:t>
                  </w:r>
                  <w:r w:rsidRPr="00A50D21">
                    <w:rPr>
                      <w:rFonts w:hAnsi="宋体" w:hint="eastAsia"/>
                      <w:color w:val="000000"/>
                      <w:sz w:val="21"/>
                      <w:szCs w:val="21"/>
                    </w:rPr>
                    <w:t>6</w:t>
                  </w:r>
                  <w:r>
                    <w:rPr>
                      <w:rFonts w:hAnsi="宋体" w:hint="eastAsia"/>
                      <w:color w:val="000000"/>
                      <w:sz w:val="21"/>
                      <w:szCs w:val="21"/>
                    </w:rPr>
                    <w:t>月底前，全省石油化学、石油炼制、工业涂装、包装印刷、</w:t>
                  </w:r>
                  <w:r w:rsidRPr="00A50D21">
                    <w:rPr>
                      <w:rFonts w:hAnsi="宋体" w:hint="eastAsia"/>
                      <w:color w:val="000000"/>
                      <w:sz w:val="21"/>
                      <w:szCs w:val="21"/>
                    </w:rPr>
                    <w:t>化工、制药等工业企业，全面完成</w:t>
                  </w:r>
                  <w:r w:rsidRPr="00A50D21">
                    <w:rPr>
                      <w:rFonts w:hAnsi="宋体" w:hint="eastAsia"/>
                      <w:color w:val="000000"/>
                      <w:sz w:val="21"/>
                      <w:szCs w:val="21"/>
                    </w:rPr>
                    <w:t>VOC</w:t>
                  </w:r>
                  <w:r w:rsidRPr="00A50D21">
                    <w:rPr>
                      <w:rFonts w:hAnsi="宋体" w:hint="eastAsia"/>
                      <w:color w:val="000000"/>
                      <w:sz w:val="21"/>
                      <w:szCs w:val="21"/>
                      <w:vertAlign w:val="subscript"/>
                    </w:rPr>
                    <w:t>S</w:t>
                  </w:r>
                  <w:r w:rsidRPr="00A50D21">
                    <w:rPr>
                      <w:rFonts w:hAnsi="宋体" w:hint="eastAsia"/>
                      <w:color w:val="000000"/>
                      <w:sz w:val="21"/>
                      <w:szCs w:val="21"/>
                    </w:rPr>
                    <w:t>专项治理。</w:t>
                  </w:r>
                </w:p>
              </w:tc>
              <w:tc>
                <w:tcPr>
                  <w:tcW w:w="3402" w:type="dxa"/>
                  <w:tcBorders>
                    <w:top w:val="single" w:sz="8" w:space="0" w:color="auto"/>
                    <w:left w:val="single" w:sz="6" w:space="0" w:color="auto"/>
                    <w:bottom w:val="single" w:sz="8" w:space="0" w:color="auto"/>
                    <w:right w:val="single" w:sz="6" w:space="0" w:color="auto"/>
                  </w:tcBorders>
                  <w:vAlign w:val="center"/>
                  <w:hideMark/>
                </w:tcPr>
                <w:p w:rsidR="0063506D" w:rsidRPr="00A50D21" w:rsidRDefault="0063506D" w:rsidP="000E686F">
                  <w:pPr>
                    <w:adjustRightInd w:val="0"/>
                    <w:snapToGrid w:val="0"/>
                    <w:jc w:val="left"/>
                    <w:rPr>
                      <w:color w:val="000000"/>
                      <w:sz w:val="21"/>
                      <w:szCs w:val="21"/>
                    </w:rPr>
                  </w:pPr>
                  <w:r w:rsidRPr="00A50D21">
                    <w:rPr>
                      <w:sz w:val="21"/>
                      <w:szCs w:val="21"/>
                    </w:rPr>
                    <w:t>本项目</w:t>
                  </w:r>
                  <w:r w:rsidRPr="00A50D21">
                    <w:rPr>
                      <w:rFonts w:hint="eastAsia"/>
                      <w:sz w:val="21"/>
                      <w:szCs w:val="21"/>
                    </w:rPr>
                    <w:t>有机</w:t>
                  </w:r>
                  <w:r w:rsidRPr="00A50D21">
                    <w:rPr>
                      <w:sz w:val="21"/>
                      <w:szCs w:val="21"/>
                    </w:rPr>
                    <w:t>废气</w:t>
                  </w:r>
                  <w:r w:rsidRPr="00A50D21">
                    <w:rPr>
                      <w:rFonts w:hint="eastAsia"/>
                      <w:sz w:val="21"/>
                      <w:szCs w:val="21"/>
                    </w:rPr>
                    <w:t>污染物</w:t>
                  </w:r>
                  <w:r w:rsidRPr="00A50D21">
                    <w:rPr>
                      <w:sz w:val="21"/>
                      <w:szCs w:val="21"/>
                    </w:rPr>
                    <w:t>为</w:t>
                  </w:r>
                  <w:r w:rsidRPr="00A50D21">
                    <w:rPr>
                      <w:rFonts w:hint="eastAsia"/>
                      <w:sz w:val="21"/>
                      <w:szCs w:val="21"/>
                    </w:rPr>
                    <w:t>非甲烷总烃</w:t>
                  </w:r>
                  <w:r w:rsidR="002B2D27">
                    <w:rPr>
                      <w:rFonts w:hint="eastAsia"/>
                      <w:sz w:val="21"/>
                      <w:szCs w:val="21"/>
                    </w:rPr>
                    <w:t>、氯乙烯、氯化氢</w:t>
                  </w:r>
                  <w:r w:rsidRPr="00A50D21">
                    <w:rPr>
                      <w:rFonts w:hint="eastAsia"/>
                      <w:sz w:val="21"/>
                      <w:szCs w:val="21"/>
                    </w:rPr>
                    <w:t>，</w:t>
                  </w:r>
                  <w:r w:rsidRPr="00A50D21">
                    <w:rPr>
                      <w:sz w:val="21"/>
                      <w:szCs w:val="21"/>
                    </w:rPr>
                    <w:t>项目</w:t>
                  </w:r>
                  <w:r w:rsidRPr="00A50D21">
                    <w:rPr>
                      <w:rFonts w:hint="eastAsia"/>
                      <w:color w:val="000000"/>
                      <w:sz w:val="21"/>
                      <w:szCs w:val="21"/>
                    </w:rPr>
                    <w:t>吸塑废气</w:t>
                  </w:r>
                  <w:r w:rsidRPr="00A50D21">
                    <w:rPr>
                      <w:color w:val="000000"/>
                      <w:sz w:val="21"/>
                      <w:szCs w:val="21"/>
                    </w:rPr>
                    <w:t>采用</w:t>
                  </w:r>
                  <w:r>
                    <w:rPr>
                      <w:rFonts w:hint="eastAsia"/>
                      <w:color w:val="000000"/>
                      <w:sz w:val="21"/>
                      <w:szCs w:val="21"/>
                    </w:rPr>
                    <w:t>单独二次密闭车间</w:t>
                  </w:r>
                  <w:r>
                    <w:rPr>
                      <w:rFonts w:hint="eastAsia"/>
                      <w:color w:val="000000"/>
                      <w:sz w:val="21"/>
                      <w:szCs w:val="21"/>
                    </w:rPr>
                    <w:t>+</w:t>
                  </w:r>
                  <w:r w:rsidRPr="00673D48">
                    <w:rPr>
                      <w:rFonts w:eastAsiaTheme="minorEastAsia" w:hint="eastAsia"/>
                      <w:bCs/>
                      <w:color w:val="000000"/>
                      <w:sz w:val="21"/>
                      <w:szCs w:val="21"/>
                    </w:rPr>
                    <w:t>酸性废气吸附罐</w:t>
                  </w:r>
                  <w:r>
                    <w:rPr>
                      <w:rFonts w:eastAsiaTheme="minorEastAsia" w:hint="eastAsia"/>
                      <w:bCs/>
                      <w:color w:val="000000"/>
                      <w:sz w:val="21"/>
                      <w:szCs w:val="21"/>
                    </w:rPr>
                    <w:t>+</w:t>
                  </w:r>
                  <w:r>
                    <w:rPr>
                      <w:color w:val="000000" w:themeColor="text1"/>
                      <w:sz w:val="21"/>
                      <w:szCs w:val="21"/>
                    </w:rPr>
                    <w:t>活性炭吸附</w:t>
                  </w:r>
                  <w:r>
                    <w:rPr>
                      <w:color w:val="000000" w:themeColor="text1"/>
                      <w:sz w:val="21"/>
                      <w:szCs w:val="21"/>
                    </w:rPr>
                    <w:t>-</w:t>
                  </w:r>
                  <w:r>
                    <w:rPr>
                      <w:color w:val="000000" w:themeColor="text1"/>
                      <w:sz w:val="21"/>
                      <w:szCs w:val="21"/>
                    </w:rPr>
                    <w:t>脱附</w:t>
                  </w:r>
                  <w:r>
                    <w:rPr>
                      <w:color w:val="000000" w:themeColor="text1"/>
                      <w:sz w:val="21"/>
                      <w:szCs w:val="21"/>
                    </w:rPr>
                    <w:t>+</w:t>
                  </w:r>
                  <w:r>
                    <w:rPr>
                      <w:color w:val="000000" w:themeColor="text1"/>
                      <w:sz w:val="21"/>
                      <w:szCs w:val="21"/>
                    </w:rPr>
                    <w:t>催化燃烧</w:t>
                  </w:r>
                  <w:r>
                    <w:rPr>
                      <w:rFonts w:hint="eastAsia"/>
                      <w:color w:val="000000"/>
                      <w:sz w:val="21"/>
                      <w:szCs w:val="21"/>
                    </w:rPr>
                    <w:t>装置</w:t>
                  </w:r>
                  <w:r w:rsidRPr="00A50D21">
                    <w:rPr>
                      <w:rFonts w:hint="eastAsia"/>
                      <w:color w:val="000000"/>
                      <w:sz w:val="21"/>
                      <w:szCs w:val="21"/>
                    </w:rPr>
                    <w:t>进行治理</w:t>
                  </w:r>
                  <w:r w:rsidRPr="00A50D21">
                    <w:rPr>
                      <w:rFonts w:hint="eastAsia"/>
                      <w:sz w:val="21"/>
                      <w:szCs w:val="21"/>
                    </w:rPr>
                    <w:t>，处理</w:t>
                  </w:r>
                  <w:r w:rsidRPr="00A50D21">
                    <w:rPr>
                      <w:sz w:val="21"/>
                      <w:szCs w:val="21"/>
                    </w:rPr>
                    <w:t>后尾气通过</w:t>
                  </w:r>
                  <w:r w:rsidRPr="00A50D21">
                    <w:rPr>
                      <w:sz w:val="21"/>
                      <w:szCs w:val="21"/>
                    </w:rPr>
                    <w:t>15m</w:t>
                  </w:r>
                  <w:r w:rsidRPr="00A50D21">
                    <w:rPr>
                      <w:sz w:val="21"/>
                      <w:szCs w:val="21"/>
                    </w:rPr>
                    <w:t>高排气筒排放。</w:t>
                  </w:r>
                </w:p>
              </w:tc>
              <w:tc>
                <w:tcPr>
                  <w:tcW w:w="893" w:type="dxa"/>
                  <w:tcBorders>
                    <w:top w:val="single" w:sz="8" w:space="0" w:color="auto"/>
                    <w:left w:val="single" w:sz="6" w:space="0" w:color="auto"/>
                    <w:bottom w:val="single" w:sz="8" w:space="0" w:color="auto"/>
                    <w:right w:val="nil"/>
                  </w:tcBorders>
                  <w:vAlign w:val="center"/>
                  <w:hideMark/>
                </w:tcPr>
                <w:p w:rsidR="0063506D" w:rsidRPr="00A50D21" w:rsidRDefault="0063506D" w:rsidP="000E686F">
                  <w:pPr>
                    <w:adjustRightInd w:val="0"/>
                    <w:snapToGrid w:val="0"/>
                    <w:jc w:val="center"/>
                    <w:rPr>
                      <w:color w:val="000000"/>
                      <w:sz w:val="21"/>
                      <w:szCs w:val="21"/>
                    </w:rPr>
                  </w:pPr>
                  <w:r w:rsidRPr="00A50D21">
                    <w:rPr>
                      <w:rFonts w:hint="eastAsia"/>
                      <w:color w:val="000000"/>
                      <w:sz w:val="21"/>
                      <w:szCs w:val="21"/>
                    </w:rPr>
                    <w:t>符合</w:t>
                  </w:r>
                </w:p>
              </w:tc>
            </w:tr>
          </w:tbl>
          <w:p w:rsidR="0089243C" w:rsidRPr="001C7D8C" w:rsidRDefault="0089243C" w:rsidP="0089243C">
            <w:pPr>
              <w:adjustRightInd w:val="0"/>
              <w:snapToGrid w:val="0"/>
              <w:spacing w:line="440" w:lineRule="exact"/>
              <w:ind w:firstLineChars="200" w:firstLine="480"/>
              <w:rPr>
                <w:color w:val="000000"/>
                <w:sz w:val="24"/>
                <w:szCs w:val="24"/>
              </w:rPr>
            </w:pPr>
            <w:r w:rsidRPr="001C7D8C">
              <w:rPr>
                <w:rFonts w:hint="eastAsia"/>
                <w:color w:val="000000"/>
                <w:sz w:val="24"/>
                <w:szCs w:val="24"/>
              </w:rPr>
              <w:t>根据上表可知，本项目符合《河南省</w:t>
            </w:r>
            <w:r w:rsidRPr="001C7D8C">
              <w:rPr>
                <w:color w:val="000000"/>
                <w:sz w:val="24"/>
                <w:szCs w:val="24"/>
              </w:rPr>
              <w:t>2019</w:t>
            </w:r>
            <w:r w:rsidRPr="001C7D8C">
              <w:rPr>
                <w:rFonts w:hint="eastAsia"/>
                <w:color w:val="000000"/>
                <w:sz w:val="24"/>
                <w:szCs w:val="24"/>
              </w:rPr>
              <w:t>年挥发性有机物治理方案》的要求。</w:t>
            </w:r>
          </w:p>
          <w:p w:rsidR="0089243C" w:rsidRPr="001C7D8C" w:rsidRDefault="0089243C" w:rsidP="0089243C">
            <w:pPr>
              <w:tabs>
                <w:tab w:val="left" w:pos="940"/>
              </w:tabs>
              <w:adjustRightInd w:val="0"/>
              <w:snapToGrid w:val="0"/>
              <w:spacing w:line="440" w:lineRule="exact"/>
              <w:ind w:firstLineChars="200" w:firstLine="482"/>
              <w:rPr>
                <w:b/>
                <w:sz w:val="24"/>
                <w:szCs w:val="24"/>
              </w:rPr>
            </w:pPr>
            <w:r>
              <w:rPr>
                <w:rFonts w:hint="eastAsia"/>
                <w:b/>
                <w:sz w:val="24"/>
                <w:szCs w:val="24"/>
                <w:lang w:val="pt-BR"/>
              </w:rPr>
              <w:t>8</w:t>
            </w:r>
            <w:r w:rsidRPr="001C7D8C">
              <w:rPr>
                <w:rFonts w:hint="eastAsia"/>
                <w:b/>
                <w:sz w:val="24"/>
                <w:szCs w:val="24"/>
                <w:lang w:val="pt-BR"/>
              </w:rPr>
              <w:t>、</w:t>
            </w:r>
            <w:r w:rsidRPr="001C7D8C">
              <w:rPr>
                <w:b/>
                <w:sz w:val="24"/>
                <w:szCs w:val="24"/>
              </w:rPr>
              <w:t>与《</w:t>
            </w:r>
            <w:r w:rsidRPr="001C7D8C">
              <w:rPr>
                <w:rFonts w:hint="eastAsia"/>
                <w:b/>
                <w:sz w:val="24"/>
                <w:szCs w:val="24"/>
              </w:rPr>
              <w:t>新乡市</w:t>
            </w:r>
            <w:r w:rsidRPr="001C7D8C">
              <w:rPr>
                <w:b/>
                <w:sz w:val="24"/>
                <w:szCs w:val="24"/>
              </w:rPr>
              <w:t>生态环境局关于部署安装工业企业用电量监控系统的通知》</w:t>
            </w:r>
            <w:r w:rsidRPr="001C7D8C">
              <w:rPr>
                <w:rFonts w:hint="eastAsia"/>
                <w:b/>
                <w:sz w:val="24"/>
                <w:szCs w:val="24"/>
              </w:rPr>
              <w:t>新</w:t>
            </w:r>
            <w:r w:rsidRPr="001C7D8C">
              <w:rPr>
                <w:b/>
                <w:sz w:val="24"/>
                <w:szCs w:val="24"/>
              </w:rPr>
              <w:t>环</w:t>
            </w:r>
            <w:r w:rsidRPr="001C7D8C">
              <w:rPr>
                <w:b/>
                <w:sz w:val="24"/>
                <w:szCs w:val="24"/>
              </w:rPr>
              <w:t xml:space="preserve"> [2019]</w:t>
            </w:r>
            <w:r w:rsidRPr="001C7D8C">
              <w:rPr>
                <w:rFonts w:hint="eastAsia"/>
                <w:b/>
                <w:sz w:val="24"/>
                <w:szCs w:val="24"/>
              </w:rPr>
              <w:t>154</w:t>
            </w:r>
            <w:r w:rsidRPr="001C7D8C">
              <w:rPr>
                <w:b/>
                <w:sz w:val="24"/>
                <w:szCs w:val="24"/>
              </w:rPr>
              <w:t>号文的对照分析</w:t>
            </w:r>
          </w:p>
          <w:p w:rsidR="0089243C" w:rsidRPr="001C7D8C" w:rsidRDefault="0089243C" w:rsidP="0089243C">
            <w:pPr>
              <w:tabs>
                <w:tab w:val="left" w:pos="940"/>
              </w:tabs>
              <w:adjustRightInd w:val="0"/>
              <w:snapToGrid w:val="0"/>
              <w:spacing w:line="440" w:lineRule="exact"/>
              <w:ind w:firstLineChars="200" w:firstLine="480"/>
              <w:rPr>
                <w:rFonts w:eastAsia="黑体"/>
                <w:sz w:val="24"/>
                <w:szCs w:val="24"/>
              </w:rPr>
            </w:pPr>
            <w:r w:rsidRPr="001C7D8C">
              <w:rPr>
                <w:rFonts w:eastAsia="黑体" w:hAnsi="黑体"/>
                <w:bCs/>
                <w:sz w:val="24"/>
                <w:szCs w:val="24"/>
              </w:rPr>
              <w:t>表</w:t>
            </w:r>
            <w:r>
              <w:rPr>
                <w:rFonts w:eastAsia="黑体" w:hint="eastAsia"/>
                <w:sz w:val="24"/>
                <w:szCs w:val="24"/>
              </w:rPr>
              <w:t>8</w:t>
            </w:r>
            <w:r w:rsidRPr="001C7D8C">
              <w:rPr>
                <w:rFonts w:eastAsia="黑体" w:hAnsi="黑体"/>
                <w:bCs/>
                <w:sz w:val="24"/>
                <w:szCs w:val="24"/>
              </w:rPr>
              <w:t>与新环</w:t>
            </w:r>
            <w:r w:rsidRPr="001C7D8C">
              <w:rPr>
                <w:rFonts w:eastAsia="黑体"/>
                <w:bCs/>
                <w:sz w:val="24"/>
                <w:szCs w:val="24"/>
              </w:rPr>
              <w:t>[2019]154</w:t>
            </w:r>
            <w:r w:rsidRPr="001C7D8C">
              <w:rPr>
                <w:rFonts w:eastAsia="黑体" w:hAnsi="黑体"/>
                <w:bCs/>
                <w:sz w:val="24"/>
                <w:szCs w:val="24"/>
              </w:rPr>
              <w:t>号文的对照分析</w:t>
            </w:r>
          </w:p>
          <w:tbl>
            <w:tblPr>
              <w:tblW w:w="5000" w:type="pct"/>
              <w:jc w:val="center"/>
              <w:tblBorders>
                <w:top w:val="single" w:sz="8" w:space="0" w:color="auto"/>
                <w:bottom w:val="single" w:sz="4" w:space="0" w:color="auto"/>
                <w:insideH w:val="single" w:sz="4" w:space="0" w:color="auto"/>
                <w:insideV w:val="single" w:sz="4" w:space="0" w:color="auto"/>
              </w:tblBorders>
              <w:tblLayout w:type="fixed"/>
              <w:tblLook w:val="0000"/>
            </w:tblPr>
            <w:tblGrid>
              <w:gridCol w:w="679"/>
              <w:gridCol w:w="3922"/>
              <w:gridCol w:w="2254"/>
              <w:gridCol w:w="773"/>
            </w:tblGrid>
            <w:tr w:rsidR="002B2D27" w:rsidRPr="00C3164D" w:rsidTr="002B2D27">
              <w:trPr>
                <w:trHeight w:val="402"/>
                <w:jc w:val="center"/>
              </w:trPr>
              <w:tc>
                <w:tcPr>
                  <w:tcW w:w="746" w:type="dxa"/>
                  <w:tcBorders>
                    <w:top w:val="single" w:sz="8" w:space="0" w:color="auto"/>
                    <w:bottom w:val="single" w:sz="8" w:space="0" w:color="auto"/>
                  </w:tcBorders>
                  <w:vAlign w:val="center"/>
                </w:tcPr>
                <w:p w:rsidR="002B2D27" w:rsidRPr="00C3164D" w:rsidRDefault="002B2D27" w:rsidP="000E686F">
                  <w:pPr>
                    <w:tabs>
                      <w:tab w:val="left" w:pos="940"/>
                    </w:tabs>
                    <w:adjustRightInd w:val="0"/>
                    <w:snapToGrid w:val="0"/>
                    <w:jc w:val="center"/>
                    <w:rPr>
                      <w:rFonts w:eastAsiaTheme="minorEastAsia"/>
                      <w:b/>
                      <w:sz w:val="21"/>
                      <w:szCs w:val="21"/>
                    </w:rPr>
                  </w:pPr>
                  <w:r w:rsidRPr="00C3164D">
                    <w:rPr>
                      <w:rFonts w:eastAsiaTheme="minorEastAsia" w:hAnsiTheme="minorEastAsia"/>
                      <w:b/>
                      <w:sz w:val="21"/>
                      <w:szCs w:val="21"/>
                    </w:rPr>
                    <w:t>条目</w:t>
                  </w:r>
                </w:p>
              </w:tc>
              <w:tc>
                <w:tcPr>
                  <w:tcW w:w="4481" w:type="dxa"/>
                  <w:tcBorders>
                    <w:top w:val="single" w:sz="8" w:space="0" w:color="auto"/>
                    <w:bottom w:val="single" w:sz="8" w:space="0" w:color="auto"/>
                  </w:tcBorders>
                  <w:vAlign w:val="center"/>
                </w:tcPr>
                <w:p w:rsidR="002B2D27" w:rsidRPr="00C3164D" w:rsidRDefault="002B2D27" w:rsidP="000E686F">
                  <w:pPr>
                    <w:tabs>
                      <w:tab w:val="left" w:pos="940"/>
                    </w:tabs>
                    <w:adjustRightInd w:val="0"/>
                    <w:snapToGrid w:val="0"/>
                    <w:jc w:val="center"/>
                    <w:rPr>
                      <w:rFonts w:eastAsiaTheme="minorEastAsia"/>
                      <w:b/>
                      <w:sz w:val="21"/>
                      <w:szCs w:val="21"/>
                    </w:rPr>
                  </w:pPr>
                  <w:r w:rsidRPr="00C3164D">
                    <w:rPr>
                      <w:rFonts w:eastAsiaTheme="minorEastAsia" w:hAnsiTheme="minorEastAsia"/>
                      <w:b/>
                      <w:sz w:val="21"/>
                      <w:szCs w:val="21"/>
                    </w:rPr>
                    <w:t>与本项目相关条文</w:t>
                  </w:r>
                </w:p>
              </w:tc>
              <w:tc>
                <w:tcPr>
                  <w:tcW w:w="2560" w:type="dxa"/>
                  <w:tcBorders>
                    <w:top w:val="single" w:sz="8" w:space="0" w:color="auto"/>
                    <w:bottom w:val="single" w:sz="8" w:space="0" w:color="auto"/>
                  </w:tcBorders>
                  <w:vAlign w:val="center"/>
                </w:tcPr>
                <w:p w:rsidR="002B2D27" w:rsidRPr="00C3164D" w:rsidRDefault="002B2D27" w:rsidP="000E686F">
                  <w:pPr>
                    <w:tabs>
                      <w:tab w:val="left" w:pos="940"/>
                    </w:tabs>
                    <w:adjustRightInd w:val="0"/>
                    <w:snapToGrid w:val="0"/>
                    <w:jc w:val="center"/>
                    <w:rPr>
                      <w:rFonts w:eastAsiaTheme="minorEastAsia"/>
                      <w:b/>
                      <w:sz w:val="21"/>
                      <w:szCs w:val="21"/>
                    </w:rPr>
                  </w:pPr>
                  <w:r w:rsidRPr="00C3164D">
                    <w:rPr>
                      <w:rFonts w:eastAsiaTheme="minorEastAsia" w:hAnsiTheme="minorEastAsia"/>
                      <w:b/>
                      <w:sz w:val="21"/>
                      <w:szCs w:val="21"/>
                    </w:rPr>
                    <w:t>本项目情况</w:t>
                  </w:r>
                </w:p>
              </w:tc>
              <w:tc>
                <w:tcPr>
                  <w:tcW w:w="854" w:type="dxa"/>
                  <w:tcBorders>
                    <w:top w:val="single" w:sz="8" w:space="0" w:color="auto"/>
                    <w:bottom w:val="single" w:sz="8" w:space="0" w:color="auto"/>
                  </w:tcBorders>
                  <w:vAlign w:val="center"/>
                </w:tcPr>
                <w:p w:rsidR="002B2D27" w:rsidRPr="00C3164D" w:rsidRDefault="002B2D27" w:rsidP="000E686F">
                  <w:pPr>
                    <w:tabs>
                      <w:tab w:val="left" w:pos="940"/>
                    </w:tabs>
                    <w:adjustRightInd w:val="0"/>
                    <w:snapToGrid w:val="0"/>
                    <w:jc w:val="center"/>
                    <w:rPr>
                      <w:rFonts w:eastAsiaTheme="minorEastAsia"/>
                      <w:b/>
                      <w:sz w:val="21"/>
                      <w:szCs w:val="21"/>
                    </w:rPr>
                  </w:pPr>
                  <w:r w:rsidRPr="00C3164D">
                    <w:rPr>
                      <w:rFonts w:eastAsiaTheme="minorEastAsia" w:hAnsiTheme="minorEastAsia"/>
                      <w:b/>
                      <w:sz w:val="21"/>
                      <w:szCs w:val="21"/>
                    </w:rPr>
                    <w:t>相符性</w:t>
                  </w:r>
                </w:p>
              </w:tc>
            </w:tr>
            <w:tr w:rsidR="002B2D27" w:rsidRPr="00C3164D" w:rsidTr="002B2D27">
              <w:trPr>
                <w:trHeight w:val="402"/>
                <w:jc w:val="center"/>
              </w:trPr>
              <w:tc>
                <w:tcPr>
                  <w:tcW w:w="746" w:type="dxa"/>
                  <w:vMerge w:val="restart"/>
                  <w:tcBorders>
                    <w:top w:val="single" w:sz="4" w:space="0" w:color="auto"/>
                  </w:tcBorders>
                  <w:vAlign w:val="center"/>
                </w:tcPr>
                <w:p w:rsidR="002B2D27" w:rsidRPr="00C3164D" w:rsidRDefault="002B2D27" w:rsidP="000E686F">
                  <w:pPr>
                    <w:tabs>
                      <w:tab w:val="left" w:pos="940"/>
                    </w:tabs>
                    <w:adjustRightInd w:val="0"/>
                    <w:snapToGrid w:val="0"/>
                    <w:jc w:val="center"/>
                    <w:rPr>
                      <w:rFonts w:eastAsiaTheme="minorEastAsia"/>
                      <w:sz w:val="21"/>
                      <w:szCs w:val="21"/>
                    </w:rPr>
                  </w:pPr>
                  <w:r w:rsidRPr="00C3164D">
                    <w:rPr>
                      <w:rFonts w:eastAsiaTheme="minorEastAsia" w:hAnsiTheme="minorEastAsia"/>
                      <w:sz w:val="21"/>
                      <w:szCs w:val="21"/>
                    </w:rPr>
                    <w:t>安装范围</w:t>
                  </w:r>
                </w:p>
              </w:tc>
              <w:tc>
                <w:tcPr>
                  <w:tcW w:w="4481" w:type="dxa"/>
                  <w:tcBorders>
                    <w:top w:val="single" w:sz="4" w:space="0" w:color="auto"/>
                    <w:bottom w:val="single" w:sz="4" w:space="0" w:color="auto"/>
                  </w:tcBorders>
                  <w:vAlign w:val="center"/>
                </w:tcPr>
                <w:p w:rsidR="002B2D27" w:rsidRPr="00C3164D" w:rsidRDefault="002B2D27" w:rsidP="000E686F">
                  <w:pPr>
                    <w:tabs>
                      <w:tab w:val="left" w:pos="940"/>
                    </w:tabs>
                    <w:adjustRightInd w:val="0"/>
                    <w:snapToGrid w:val="0"/>
                    <w:jc w:val="center"/>
                    <w:rPr>
                      <w:rFonts w:eastAsiaTheme="minorEastAsia"/>
                      <w:sz w:val="21"/>
                      <w:szCs w:val="21"/>
                    </w:rPr>
                  </w:pPr>
                  <w:r w:rsidRPr="00C3164D">
                    <w:rPr>
                      <w:rFonts w:eastAsiaTheme="minorEastAsia" w:hAnsiTheme="minorEastAsia"/>
                      <w:sz w:val="21"/>
                      <w:szCs w:val="21"/>
                    </w:rPr>
                    <w:t>第一批安装部署用电量监控系统的企业为新乡市辖区内国控、省控、市控重点监控企业、涉及</w:t>
                  </w:r>
                  <w:r w:rsidRPr="00C3164D">
                    <w:rPr>
                      <w:rFonts w:eastAsiaTheme="minorEastAsia"/>
                      <w:sz w:val="21"/>
                      <w:szCs w:val="21"/>
                    </w:rPr>
                    <w:t>VOC</w:t>
                  </w:r>
                  <w:r w:rsidRPr="00C3164D">
                    <w:rPr>
                      <w:rFonts w:eastAsiaTheme="minorEastAsia"/>
                      <w:sz w:val="21"/>
                      <w:szCs w:val="21"/>
                      <w:vertAlign w:val="subscript"/>
                    </w:rPr>
                    <w:t>s</w:t>
                  </w:r>
                  <w:r w:rsidRPr="00C3164D">
                    <w:rPr>
                      <w:rFonts w:eastAsiaTheme="minorEastAsia" w:hAnsiTheme="minorEastAsia"/>
                      <w:sz w:val="21"/>
                      <w:szCs w:val="21"/>
                    </w:rPr>
                    <w:t>污染排放的企业、铸</w:t>
                  </w:r>
                  <w:r w:rsidRPr="00C3164D">
                    <w:rPr>
                      <w:rFonts w:eastAsiaTheme="minorEastAsia" w:hAnsiTheme="minorEastAsia"/>
                      <w:sz w:val="21"/>
                      <w:szCs w:val="21"/>
                    </w:rPr>
                    <w:lastRenderedPageBreak/>
                    <w:t>造行业、建材行业，然后逐步扩展至新乡市辖区内所有排污企业。</w:t>
                  </w:r>
                </w:p>
              </w:tc>
              <w:tc>
                <w:tcPr>
                  <w:tcW w:w="2560" w:type="dxa"/>
                  <w:tcBorders>
                    <w:top w:val="single" w:sz="4" w:space="0" w:color="auto"/>
                    <w:bottom w:val="single" w:sz="4" w:space="0" w:color="auto"/>
                  </w:tcBorders>
                  <w:vAlign w:val="center"/>
                </w:tcPr>
                <w:p w:rsidR="002B2D27" w:rsidRPr="00C3164D" w:rsidRDefault="002B2D27" w:rsidP="000E686F">
                  <w:pPr>
                    <w:tabs>
                      <w:tab w:val="left" w:pos="940"/>
                    </w:tabs>
                    <w:adjustRightInd w:val="0"/>
                    <w:snapToGrid w:val="0"/>
                    <w:jc w:val="center"/>
                    <w:rPr>
                      <w:rFonts w:eastAsiaTheme="minorEastAsia"/>
                      <w:sz w:val="21"/>
                      <w:szCs w:val="21"/>
                    </w:rPr>
                  </w:pPr>
                  <w:r w:rsidRPr="00C3164D">
                    <w:rPr>
                      <w:rFonts w:eastAsiaTheme="minorEastAsia" w:hAnsiTheme="minorEastAsia"/>
                      <w:sz w:val="21"/>
                      <w:szCs w:val="21"/>
                    </w:rPr>
                    <w:lastRenderedPageBreak/>
                    <w:t>本项目属于排污企业，属于安装范围内的企业。</w:t>
                  </w:r>
                </w:p>
              </w:tc>
              <w:tc>
                <w:tcPr>
                  <w:tcW w:w="854" w:type="dxa"/>
                  <w:tcBorders>
                    <w:top w:val="single" w:sz="4" w:space="0" w:color="auto"/>
                    <w:bottom w:val="single" w:sz="4" w:space="0" w:color="auto"/>
                  </w:tcBorders>
                  <w:vAlign w:val="center"/>
                </w:tcPr>
                <w:p w:rsidR="002B2D27" w:rsidRPr="00C3164D" w:rsidRDefault="002B2D27" w:rsidP="000E686F">
                  <w:pPr>
                    <w:tabs>
                      <w:tab w:val="left" w:pos="940"/>
                    </w:tabs>
                    <w:adjustRightInd w:val="0"/>
                    <w:snapToGrid w:val="0"/>
                    <w:jc w:val="center"/>
                    <w:rPr>
                      <w:rFonts w:eastAsiaTheme="minorEastAsia"/>
                      <w:sz w:val="21"/>
                      <w:szCs w:val="21"/>
                    </w:rPr>
                  </w:pPr>
                  <w:r w:rsidRPr="00C3164D">
                    <w:rPr>
                      <w:rFonts w:eastAsiaTheme="minorEastAsia" w:hAnsiTheme="minorEastAsia"/>
                      <w:sz w:val="21"/>
                      <w:szCs w:val="21"/>
                    </w:rPr>
                    <w:t>属于</w:t>
                  </w:r>
                </w:p>
              </w:tc>
            </w:tr>
            <w:tr w:rsidR="002B2D27" w:rsidRPr="00C3164D" w:rsidTr="002B2D27">
              <w:trPr>
                <w:trHeight w:val="402"/>
                <w:jc w:val="center"/>
              </w:trPr>
              <w:tc>
                <w:tcPr>
                  <w:tcW w:w="746" w:type="dxa"/>
                  <w:vMerge/>
                  <w:tcBorders>
                    <w:bottom w:val="single" w:sz="8" w:space="0" w:color="auto"/>
                  </w:tcBorders>
                  <w:vAlign w:val="center"/>
                </w:tcPr>
                <w:p w:rsidR="002B2D27" w:rsidRPr="00C3164D" w:rsidRDefault="002B2D27" w:rsidP="000E686F">
                  <w:pPr>
                    <w:tabs>
                      <w:tab w:val="left" w:pos="940"/>
                    </w:tabs>
                    <w:adjustRightInd w:val="0"/>
                    <w:snapToGrid w:val="0"/>
                    <w:jc w:val="center"/>
                    <w:rPr>
                      <w:rFonts w:eastAsiaTheme="minorEastAsia"/>
                      <w:sz w:val="21"/>
                      <w:szCs w:val="21"/>
                    </w:rPr>
                  </w:pPr>
                </w:p>
              </w:tc>
              <w:tc>
                <w:tcPr>
                  <w:tcW w:w="4481" w:type="dxa"/>
                  <w:tcBorders>
                    <w:top w:val="single" w:sz="4" w:space="0" w:color="auto"/>
                    <w:bottom w:val="single" w:sz="8" w:space="0" w:color="auto"/>
                  </w:tcBorders>
                  <w:vAlign w:val="center"/>
                </w:tcPr>
                <w:p w:rsidR="002B2D27" w:rsidRPr="00C3164D" w:rsidRDefault="002B2D27" w:rsidP="000E686F">
                  <w:pPr>
                    <w:tabs>
                      <w:tab w:val="left" w:pos="940"/>
                    </w:tabs>
                    <w:adjustRightInd w:val="0"/>
                    <w:snapToGrid w:val="0"/>
                    <w:jc w:val="center"/>
                    <w:rPr>
                      <w:rFonts w:eastAsiaTheme="minorEastAsia"/>
                      <w:sz w:val="21"/>
                      <w:szCs w:val="21"/>
                    </w:rPr>
                  </w:pPr>
                  <w:r w:rsidRPr="00C3164D">
                    <w:rPr>
                      <w:rFonts w:eastAsiaTheme="minorEastAsia" w:hAnsiTheme="minorEastAsia"/>
                      <w:sz w:val="21"/>
                      <w:szCs w:val="21"/>
                    </w:rPr>
                    <w:t>所有排污企业的总用电控制位置、主要生产设施和污染治理设施必须安装用电量监控系统终端。</w:t>
                  </w:r>
                </w:p>
              </w:tc>
              <w:tc>
                <w:tcPr>
                  <w:tcW w:w="2560" w:type="dxa"/>
                  <w:tcBorders>
                    <w:top w:val="single" w:sz="4" w:space="0" w:color="auto"/>
                    <w:bottom w:val="single" w:sz="8" w:space="0" w:color="auto"/>
                  </w:tcBorders>
                  <w:vAlign w:val="center"/>
                </w:tcPr>
                <w:p w:rsidR="002B2D27" w:rsidRPr="00C3164D" w:rsidRDefault="002B2D27" w:rsidP="000E686F">
                  <w:pPr>
                    <w:tabs>
                      <w:tab w:val="left" w:pos="940"/>
                    </w:tabs>
                    <w:adjustRightInd w:val="0"/>
                    <w:snapToGrid w:val="0"/>
                    <w:jc w:val="center"/>
                    <w:rPr>
                      <w:rFonts w:eastAsiaTheme="minorEastAsia"/>
                      <w:sz w:val="21"/>
                      <w:szCs w:val="21"/>
                    </w:rPr>
                  </w:pPr>
                  <w:r w:rsidRPr="00C3164D">
                    <w:rPr>
                      <w:rFonts w:eastAsiaTheme="minorEastAsia" w:hAnsiTheme="minorEastAsia"/>
                      <w:sz w:val="21"/>
                      <w:szCs w:val="21"/>
                    </w:rPr>
                    <w:t>本项目严格按照要求安装用电量监控系统终端。</w:t>
                  </w:r>
                </w:p>
              </w:tc>
              <w:tc>
                <w:tcPr>
                  <w:tcW w:w="854" w:type="dxa"/>
                  <w:tcBorders>
                    <w:top w:val="single" w:sz="4" w:space="0" w:color="auto"/>
                    <w:bottom w:val="single" w:sz="8" w:space="0" w:color="auto"/>
                  </w:tcBorders>
                  <w:vAlign w:val="center"/>
                </w:tcPr>
                <w:p w:rsidR="002B2D27" w:rsidRPr="00C3164D" w:rsidRDefault="002B2D27" w:rsidP="000E686F">
                  <w:pPr>
                    <w:tabs>
                      <w:tab w:val="left" w:pos="940"/>
                    </w:tabs>
                    <w:adjustRightInd w:val="0"/>
                    <w:snapToGrid w:val="0"/>
                    <w:jc w:val="center"/>
                    <w:rPr>
                      <w:rFonts w:eastAsiaTheme="minorEastAsia"/>
                      <w:sz w:val="21"/>
                      <w:szCs w:val="21"/>
                    </w:rPr>
                  </w:pPr>
                  <w:r w:rsidRPr="00C3164D">
                    <w:rPr>
                      <w:rFonts w:eastAsiaTheme="minorEastAsia" w:hAnsiTheme="minorEastAsia"/>
                      <w:sz w:val="21"/>
                      <w:szCs w:val="21"/>
                    </w:rPr>
                    <w:t>满足</w:t>
                  </w:r>
                </w:p>
              </w:tc>
            </w:tr>
          </w:tbl>
          <w:p w:rsidR="0089243C" w:rsidRPr="001C7D8C" w:rsidRDefault="0089243C" w:rsidP="0089243C">
            <w:pPr>
              <w:tabs>
                <w:tab w:val="left" w:pos="940"/>
              </w:tabs>
              <w:adjustRightInd w:val="0"/>
              <w:snapToGrid w:val="0"/>
              <w:spacing w:line="440" w:lineRule="exact"/>
              <w:ind w:firstLineChars="200" w:firstLine="480"/>
              <w:rPr>
                <w:bCs/>
                <w:sz w:val="24"/>
                <w:szCs w:val="24"/>
              </w:rPr>
            </w:pPr>
            <w:r w:rsidRPr="001C7D8C">
              <w:rPr>
                <w:sz w:val="24"/>
                <w:szCs w:val="24"/>
              </w:rPr>
              <w:t>由上表可知，本项目满足《</w:t>
            </w:r>
            <w:r w:rsidRPr="001C7D8C">
              <w:rPr>
                <w:rFonts w:hint="eastAsia"/>
                <w:sz w:val="24"/>
                <w:szCs w:val="24"/>
              </w:rPr>
              <w:t>新乡市</w:t>
            </w:r>
            <w:r w:rsidRPr="001C7D8C">
              <w:rPr>
                <w:sz w:val="24"/>
                <w:szCs w:val="24"/>
              </w:rPr>
              <w:t>生态环境局关于部署安装工业企业用电量监控系统的通知》</w:t>
            </w:r>
            <w:r w:rsidRPr="001C7D8C">
              <w:rPr>
                <w:rFonts w:hint="eastAsia"/>
                <w:sz w:val="24"/>
                <w:szCs w:val="24"/>
              </w:rPr>
              <w:t>新</w:t>
            </w:r>
            <w:r w:rsidRPr="001C7D8C">
              <w:rPr>
                <w:sz w:val="24"/>
                <w:szCs w:val="24"/>
              </w:rPr>
              <w:t>环</w:t>
            </w:r>
            <w:r w:rsidRPr="001C7D8C">
              <w:rPr>
                <w:sz w:val="24"/>
                <w:szCs w:val="24"/>
              </w:rPr>
              <w:t>[2019]</w:t>
            </w:r>
            <w:r w:rsidRPr="001C7D8C">
              <w:rPr>
                <w:rFonts w:hint="eastAsia"/>
                <w:sz w:val="24"/>
                <w:szCs w:val="24"/>
              </w:rPr>
              <w:t>154</w:t>
            </w:r>
            <w:r w:rsidRPr="001C7D8C">
              <w:rPr>
                <w:sz w:val="24"/>
                <w:szCs w:val="24"/>
              </w:rPr>
              <w:t>号文</w:t>
            </w:r>
            <w:r w:rsidRPr="001C7D8C">
              <w:rPr>
                <w:bCs/>
                <w:sz w:val="24"/>
                <w:szCs w:val="24"/>
              </w:rPr>
              <w:t>的相关要求。</w:t>
            </w:r>
          </w:p>
          <w:p w:rsidR="0089243C" w:rsidRPr="001C7D8C" w:rsidRDefault="0089243C" w:rsidP="0089243C">
            <w:pPr>
              <w:spacing w:line="440" w:lineRule="exact"/>
              <w:ind w:firstLineChars="200" w:firstLine="482"/>
              <w:rPr>
                <w:b/>
                <w:sz w:val="24"/>
                <w:szCs w:val="24"/>
              </w:rPr>
            </w:pPr>
            <w:r>
              <w:rPr>
                <w:rFonts w:hint="eastAsia"/>
                <w:b/>
                <w:sz w:val="24"/>
                <w:szCs w:val="24"/>
                <w:lang w:val="pt-BR"/>
              </w:rPr>
              <w:t>9</w:t>
            </w:r>
            <w:r w:rsidRPr="001C7D8C">
              <w:rPr>
                <w:rFonts w:hint="eastAsia"/>
                <w:b/>
                <w:sz w:val="24"/>
                <w:szCs w:val="24"/>
                <w:lang w:val="pt-BR"/>
              </w:rPr>
              <w:t>、</w:t>
            </w:r>
            <w:r w:rsidRPr="001C7D8C">
              <w:rPr>
                <w:b/>
                <w:sz w:val="24"/>
                <w:szCs w:val="24"/>
              </w:rPr>
              <w:t>本项目与《新乡市环境污染防治攻坚指挥部办公室关于加快推进秋冬季期间运输管控工作的通知》（以下简称《通知》）的对比分析</w:t>
            </w:r>
          </w:p>
          <w:p w:rsidR="0089243C" w:rsidRPr="001C7D8C" w:rsidRDefault="0089243C" w:rsidP="0089243C">
            <w:pPr>
              <w:tabs>
                <w:tab w:val="left" w:pos="940"/>
              </w:tabs>
              <w:adjustRightInd w:val="0"/>
              <w:snapToGrid w:val="0"/>
              <w:spacing w:line="440" w:lineRule="exact"/>
              <w:ind w:firstLineChars="200" w:firstLine="480"/>
              <w:rPr>
                <w:rFonts w:ascii="黑体" w:eastAsia="黑体" w:hAnsi="黑体"/>
                <w:color w:val="000000"/>
                <w:sz w:val="24"/>
                <w:szCs w:val="24"/>
              </w:rPr>
            </w:pPr>
            <w:r w:rsidRPr="001C7D8C">
              <w:rPr>
                <w:rFonts w:eastAsia="黑体" w:hAnsi="黑体"/>
                <w:bCs/>
                <w:sz w:val="24"/>
                <w:szCs w:val="24"/>
              </w:rPr>
              <w:t>表</w:t>
            </w:r>
            <w:r>
              <w:rPr>
                <w:rFonts w:eastAsia="黑体" w:hAnsi="黑体" w:hint="eastAsia"/>
                <w:bCs/>
                <w:sz w:val="24"/>
                <w:szCs w:val="24"/>
              </w:rPr>
              <w:t>9</w:t>
            </w:r>
            <w:r w:rsidRPr="001C7D8C">
              <w:rPr>
                <w:rFonts w:eastAsia="黑体" w:hAnsi="黑体"/>
                <w:bCs/>
                <w:sz w:val="24"/>
                <w:szCs w:val="24"/>
              </w:rPr>
              <w:t>与《</w:t>
            </w:r>
            <w:r w:rsidRPr="001C7D8C">
              <w:rPr>
                <w:rFonts w:eastAsia="黑体" w:hAnsi="黑体" w:hint="eastAsia"/>
                <w:bCs/>
                <w:sz w:val="24"/>
                <w:szCs w:val="24"/>
              </w:rPr>
              <w:t>通知</w:t>
            </w:r>
            <w:r w:rsidRPr="001C7D8C">
              <w:rPr>
                <w:rFonts w:eastAsia="黑体" w:hAnsi="黑体"/>
                <w:bCs/>
                <w:sz w:val="24"/>
                <w:szCs w:val="24"/>
              </w:rPr>
              <w:t>》的对比分析一览表</w:t>
            </w:r>
          </w:p>
          <w:tbl>
            <w:tblPr>
              <w:tblW w:w="5000" w:type="pct"/>
              <w:jc w:val="center"/>
              <w:tblBorders>
                <w:top w:val="single" w:sz="8" w:space="0" w:color="auto"/>
                <w:bottom w:val="single" w:sz="8" w:space="0" w:color="auto"/>
                <w:insideH w:val="single" w:sz="6" w:space="0" w:color="auto"/>
                <w:insideV w:val="single" w:sz="6" w:space="0" w:color="auto"/>
              </w:tblBorders>
              <w:tblLayout w:type="fixed"/>
              <w:tblLook w:val="04A0"/>
            </w:tblPr>
            <w:tblGrid>
              <w:gridCol w:w="955"/>
              <w:gridCol w:w="4040"/>
              <w:gridCol w:w="1701"/>
              <w:gridCol w:w="932"/>
            </w:tblGrid>
            <w:tr w:rsidR="002B2D27" w:rsidRPr="005B1A5A" w:rsidTr="00C822C3">
              <w:trPr>
                <w:trHeight w:val="397"/>
                <w:jc w:val="center"/>
              </w:trPr>
              <w:tc>
                <w:tcPr>
                  <w:tcW w:w="4995" w:type="dxa"/>
                  <w:gridSpan w:val="2"/>
                  <w:vAlign w:val="center"/>
                </w:tcPr>
                <w:p w:rsidR="002B2D27" w:rsidRPr="00EA0FC3" w:rsidRDefault="002B2D27" w:rsidP="000E686F">
                  <w:pPr>
                    <w:adjustRightInd w:val="0"/>
                    <w:snapToGrid w:val="0"/>
                    <w:jc w:val="center"/>
                    <w:rPr>
                      <w:b/>
                      <w:sz w:val="21"/>
                      <w:szCs w:val="21"/>
                    </w:rPr>
                  </w:pPr>
                  <w:r w:rsidRPr="00EA0FC3">
                    <w:rPr>
                      <w:b/>
                      <w:sz w:val="21"/>
                      <w:szCs w:val="21"/>
                    </w:rPr>
                    <w:t>《通知》中与本项目有关的内容</w:t>
                  </w:r>
                </w:p>
              </w:tc>
              <w:tc>
                <w:tcPr>
                  <w:tcW w:w="1701" w:type="dxa"/>
                  <w:vAlign w:val="center"/>
                </w:tcPr>
                <w:p w:rsidR="002B2D27" w:rsidRPr="00EA0FC3" w:rsidRDefault="002B2D27" w:rsidP="000E686F">
                  <w:pPr>
                    <w:adjustRightInd w:val="0"/>
                    <w:snapToGrid w:val="0"/>
                    <w:jc w:val="center"/>
                    <w:rPr>
                      <w:b/>
                      <w:sz w:val="21"/>
                      <w:szCs w:val="21"/>
                    </w:rPr>
                  </w:pPr>
                  <w:r w:rsidRPr="00EA0FC3">
                    <w:rPr>
                      <w:b/>
                      <w:sz w:val="21"/>
                      <w:szCs w:val="21"/>
                    </w:rPr>
                    <w:t>本项目情况</w:t>
                  </w:r>
                </w:p>
              </w:tc>
              <w:tc>
                <w:tcPr>
                  <w:tcW w:w="932" w:type="dxa"/>
                  <w:vAlign w:val="center"/>
                </w:tcPr>
                <w:p w:rsidR="002B2D27" w:rsidRPr="00EA0FC3" w:rsidRDefault="002B2D27" w:rsidP="000E686F">
                  <w:pPr>
                    <w:adjustRightInd w:val="0"/>
                    <w:snapToGrid w:val="0"/>
                    <w:jc w:val="center"/>
                    <w:rPr>
                      <w:b/>
                      <w:sz w:val="21"/>
                      <w:szCs w:val="21"/>
                    </w:rPr>
                  </w:pPr>
                  <w:r w:rsidRPr="00EA0FC3">
                    <w:rPr>
                      <w:b/>
                      <w:sz w:val="21"/>
                      <w:szCs w:val="21"/>
                    </w:rPr>
                    <w:t>是否符</w:t>
                  </w:r>
                </w:p>
                <w:p w:rsidR="002B2D27" w:rsidRPr="00EA0FC3" w:rsidRDefault="002B2D27" w:rsidP="000E686F">
                  <w:pPr>
                    <w:adjustRightInd w:val="0"/>
                    <w:snapToGrid w:val="0"/>
                    <w:jc w:val="center"/>
                    <w:rPr>
                      <w:b/>
                      <w:sz w:val="21"/>
                      <w:szCs w:val="21"/>
                    </w:rPr>
                  </w:pPr>
                  <w:r w:rsidRPr="00EA0FC3">
                    <w:rPr>
                      <w:b/>
                      <w:sz w:val="21"/>
                      <w:szCs w:val="21"/>
                    </w:rPr>
                    <w:t>合要求</w:t>
                  </w:r>
                </w:p>
              </w:tc>
            </w:tr>
            <w:tr w:rsidR="002B2D27" w:rsidRPr="005B1A5A" w:rsidTr="00C822C3">
              <w:trPr>
                <w:trHeight w:val="397"/>
                <w:jc w:val="center"/>
              </w:trPr>
              <w:tc>
                <w:tcPr>
                  <w:tcW w:w="955" w:type="dxa"/>
                  <w:tcBorders>
                    <w:top w:val="single" w:sz="8" w:space="0" w:color="auto"/>
                  </w:tcBorders>
                  <w:vAlign w:val="center"/>
                </w:tcPr>
                <w:p w:rsidR="002B2D27" w:rsidRPr="005B1A5A" w:rsidRDefault="002B2D27" w:rsidP="000E686F">
                  <w:pPr>
                    <w:tabs>
                      <w:tab w:val="left" w:pos="791"/>
                      <w:tab w:val="left" w:pos="792"/>
                    </w:tabs>
                    <w:adjustRightInd w:val="0"/>
                    <w:snapToGrid w:val="0"/>
                    <w:rPr>
                      <w:sz w:val="21"/>
                      <w:szCs w:val="21"/>
                    </w:rPr>
                  </w:pPr>
                  <w:r w:rsidRPr="005B1A5A">
                    <w:rPr>
                      <w:sz w:val="21"/>
                      <w:szCs w:val="21"/>
                    </w:rPr>
                    <w:t>三、逐步扩大门禁监控系统安装范围</w:t>
                  </w:r>
                </w:p>
              </w:tc>
              <w:tc>
                <w:tcPr>
                  <w:tcW w:w="4040" w:type="dxa"/>
                  <w:tcBorders>
                    <w:top w:val="single" w:sz="8" w:space="0" w:color="auto"/>
                  </w:tcBorders>
                  <w:vAlign w:val="center"/>
                </w:tcPr>
                <w:p w:rsidR="002B2D27" w:rsidRPr="005B1A5A" w:rsidRDefault="002B2D27" w:rsidP="000E686F">
                  <w:pPr>
                    <w:tabs>
                      <w:tab w:val="left" w:pos="791"/>
                      <w:tab w:val="left" w:pos="792"/>
                    </w:tabs>
                    <w:adjustRightInd w:val="0"/>
                    <w:snapToGrid w:val="0"/>
                    <w:rPr>
                      <w:sz w:val="21"/>
                      <w:szCs w:val="21"/>
                    </w:rPr>
                  </w:pPr>
                  <w:r w:rsidRPr="005B1A5A">
                    <w:rPr>
                      <w:sz w:val="21"/>
                      <w:szCs w:val="21"/>
                    </w:rPr>
                    <w:t>各县（市、区）结合实际，在《新乡市重点用车企业清单》基础上，对其他日进出车辆</w:t>
                  </w:r>
                  <w:r w:rsidRPr="005B1A5A">
                    <w:rPr>
                      <w:sz w:val="21"/>
                      <w:szCs w:val="21"/>
                    </w:rPr>
                    <w:t>10</w:t>
                  </w:r>
                  <w:r w:rsidRPr="005B1A5A">
                    <w:rPr>
                      <w:sz w:val="21"/>
                      <w:szCs w:val="21"/>
                    </w:rPr>
                    <w:t>辆次以上的大宗物料运输类企业，特别是仓储运输、化学原料制造、矿山（含煤矿）、洗煤厂、城市物流配送企业、邮政等单位，或者其所属车辆需要长时间在城市建成区内频繁行驶的重点行业企业进行认真梳理排查，确定需要补充安装监控门禁系统企业，</w:t>
                  </w:r>
                  <w:r w:rsidRPr="005B1A5A">
                    <w:rPr>
                      <w:sz w:val="21"/>
                      <w:szCs w:val="21"/>
                    </w:rPr>
                    <w:t>2019</w:t>
                  </w:r>
                  <w:r w:rsidRPr="005B1A5A">
                    <w:rPr>
                      <w:sz w:val="21"/>
                      <w:szCs w:val="21"/>
                    </w:rPr>
                    <w:t>年</w:t>
                  </w:r>
                  <w:r w:rsidRPr="005B1A5A">
                    <w:rPr>
                      <w:sz w:val="21"/>
                      <w:szCs w:val="21"/>
                    </w:rPr>
                    <w:t>12</w:t>
                  </w:r>
                  <w:r w:rsidRPr="005B1A5A">
                    <w:rPr>
                      <w:sz w:val="21"/>
                      <w:szCs w:val="21"/>
                    </w:rPr>
                    <w:t>月</w:t>
                  </w:r>
                  <w:r w:rsidRPr="005B1A5A">
                    <w:rPr>
                      <w:sz w:val="21"/>
                      <w:szCs w:val="21"/>
                    </w:rPr>
                    <w:t>10</w:t>
                  </w:r>
                  <w:r w:rsidRPr="005B1A5A">
                    <w:rPr>
                      <w:sz w:val="21"/>
                      <w:szCs w:val="21"/>
                    </w:rPr>
                    <w:t>日前，完成上述行业企业筛查并补充完善《新乡市重点用车企业清单》，</w:t>
                  </w:r>
                  <w:r w:rsidRPr="005B1A5A">
                    <w:rPr>
                      <w:sz w:val="21"/>
                      <w:szCs w:val="21"/>
                    </w:rPr>
                    <w:t>2019</w:t>
                  </w:r>
                  <w:r w:rsidRPr="005B1A5A">
                    <w:rPr>
                      <w:sz w:val="21"/>
                      <w:szCs w:val="21"/>
                    </w:rPr>
                    <w:t>年</w:t>
                  </w:r>
                  <w:r w:rsidRPr="005B1A5A">
                    <w:rPr>
                      <w:sz w:val="21"/>
                      <w:szCs w:val="21"/>
                    </w:rPr>
                    <w:t>12</w:t>
                  </w:r>
                  <w:r w:rsidRPr="005B1A5A">
                    <w:rPr>
                      <w:sz w:val="21"/>
                      <w:szCs w:val="21"/>
                    </w:rPr>
                    <w:t>月</w:t>
                  </w:r>
                  <w:r w:rsidRPr="005B1A5A">
                    <w:rPr>
                      <w:sz w:val="21"/>
                      <w:szCs w:val="21"/>
                    </w:rPr>
                    <w:t>30</w:t>
                  </w:r>
                  <w:r w:rsidRPr="005B1A5A">
                    <w:rPr>
                      <w:sz w:val="21"/>
                      <w:szCs w:val="21"/>
                    </w:rPr>
                    <w:t>日前，完成筛查补充企业门禁系统安装任务。</w:t>
                  </w:r>
                </w:p>
              </w:tc>
              <w:tc>
                <w:tcPr>
                  <w:tcW w:w="1701" w:type="dxa"/>
                  <w:tcBorders>
                    <w:top w:val="single" w:sz="8" w:space="0" w:color="auto"/>
                  </w:tcBorders>
                  <w:vAlign w:val="center"/>
                </w:tcPr>
                <w:p w:rsidR="002B2D27" w:rsidRPr="005B1A5A" w:rsidRDefault="002B2D27" w:rsidP="000E686F">
                  <w:pPr>
                    <w:adjustRightInd w:val="0"/>
                    <w:snapToGrid w:val="0"/>
                    <w:rPr>
                      <w:sz w:val="21"/>
                      <w:szCs w:val="21"/>
                    </w:rPr>
                  </w:pPr>
                  <w:r w:rsidRPr="005B1A5A">
                    <w:rPr>
                      <w:sz w:val="21"/>
                      <w:szCs w:val="21"/>
                    </w:rPr>
                    <w:t>本项目为</w:t>
                  </w:r>
                  <w:r w:rsidRPr="00D16DA0">
                    <w:rPr>
                      <w:sz w:val="21"/>
                      <w:szCs w:val="21"/>
                    </w:rPr>
                    <w:t>塑料制品制造</w:t>
                  </w:r>
                  <w:r w:rsidRPr="005B1A5A">
                    <w:rPr>
                      <w:sz w:val="21"/>
                      <w:szCs w:val="21"/>
                    </w:rPr>
                    <w:t>，不属于仓储运输、化学原料制造、矿山（含煤矿）、洗煤厂、城市物流配送企业、邮政等单位，日进出车辆不大于</w:t>
                  </w:r>
                  <w:r w:rsidRPr="005B1A5A">
                    <w:rPr>
                      <w:sz w:val="21"/>
                      <w:szCs w:val="21"/>
                    </w:rPr>
                    <w:t>10</w:t>
                  </w:r>
                  <w:r w:rsidRPr="005B1A5A">
                    <w:rPr>
                      <w:sz w:val="21"/>
                      <w:szCs w:val="21"/>
                    </w:rPr>
                    <w:t>辆次，不需要安装企业门禁系统</w:t>
                  </w:r>
                </w:p>
              </w:tc>
              <w:tc>
                <w:tcPr>
                  <w:tcW w:w="932" w:type="dxa"/>
                  <w:tcBorders>
                    <w:top w:val="single" w:sz="8" w:space="0" w:color="auto"/>
                  </w:tcBorders>
                  <w:vAlign w:val="center"/>
                </w:tcPr>
                <w:p w:rsidR="002B2D27" w:rsidRPr="005B1A5A" w:rsidRDefault="002B2D27" w:rsidP="000E686F">
                  <w:pPr>
                    <w:adjustRightInd w:val="0"/>
                    <w:snapToGrid w:val="0"/>
                    <w:jc w:val="center"/>
                    <w:rPr>
                      <w:sz w:val="21"/>
                      <w:szCs w:val="21"/>
                    </w:rPr>
                  </w:pPr>
                  <w:r>
                    <w:rPr>
                      <w:rFonts w:hint="eastAsia"/>
                      <w:sz w:val="21"/>
                      <w:szCs w:val="21"/>
                    </w:rPr>
                    <w:t>不需要安装</w:t>
                  </w:r>
                </w:p>
              </w:tc>
            </w:tr>
          </w:tbl>
          <w:p w:rsidR="00D2429B" w:rsidRDefault="0089243C" w:rsidP="00076A16">
            <w:pPr>
              <w:spacing w:line="440" w:lineRule="exact"/>
              <w:ind w:firstLineChars="200" w:firstLine="480"/>
              <w:jc w:val="left"/>
              <w:rPr>
                <w:bCs/>
                <w:sz w:val="24"/>
                <w:szCs w:val="24"/>
              </w:rPr>
            </w:pPr>
            <w:r w:rsidRPr="001C7D8C">
              <w:rPr>
                <w:sz w:val="24"/>
                <w:szCs w:val="24"/>
              </w:rPr>
              <w:t>由上表可知，本项目满足《新乡市环境污染防治攻坚指挥部办公室关于加快推进秋冬季期间运输管控工作的通知》</w:t>
            </w:r>
            <w:r w:rsidRPr="001C7D8C">
              <w:rPr>
                <w:bCs/>
                <w:sz w:val="24"/>
                <w:szCs w:val="24"/>
              </w:rPr>
              <w:t>的相关要求。</w:t>
            </w:r>
          </w:p>
          <w:p w:rsidR="00D2429B" w:rsidRDefault="00D2429B" w:rsidP="00076A16">
            <w:pPr>
              <w:spacing w:line="440" w:lineRule="exact"/>
              <w:ind w:firstLineChars="200" w:firstLine="480"/>
              <w:jc w:val="left"/>
              <w:rPr>
                <w:bCs/>
                <w:sz w:val="24"/>
                <w:szCs w:val="24"/>
              </w:rPr>
            </w:pPr>
          </w:p>
          <w:p w:rsidR="002B2D27" w:rsidRDefault="002B2D27" w:rsidP="00076A16">
            <w:pPr>
              <w:spacing w:line="440" w:lineRule="exact"/>
              <w:ind w:firstLineChars="200" w:firstLine="480"/>
              <w:jc w:val="left"/>
              <w:rPr>
                <w:bCs/>
                <w:sz w:val="24"/>
                <w:szCs w:val="24"/>
              </w:rPr>
            </w:pPr>
          </w:p>
          <w:p w:rsidR="002B2D27" w:rsidRDefault="002B2D27" w:rsidP="00076A16">
            <w:pPr>
              <w:spacing w:line="440" w:lineRule="exact"/>
              <w:ind w:firstLineChars="200" w:firstLine="480"/>
              <w:jc w:val="left"/>
              <w:rPr>
                <w:bCs/>
                <w:sz w:val="24"/>
                <w:szCs w:val="24"/>
              </w:rPr>
            </w:pPr>
          </w:p>
          <w:p w:rsidR="002B2D27" w:rsidRDefault="002B2D27" w:rsidP="00076A16">
            <w:pPr>
              <w:spacing w:line="440" w:lineRule="exact"/>
              <w:ind w:firstLineChars="200" w:firstLine="480"/>
              <w:jc w:val="left"/>
              <w:rPr>
                <w:bCs/>
                <w:sz w:val="24"/>
                <w:szCs w:val="24"/>
              </w:rPr>
            </w:pPr>
          </w:p>
          <w:p w:rsidR="002B2D27" w:rsidRDefault="002B2D27" w:rsidP="00076A16">
            <w:pPr>
              <w:spacing w:line="440" w:lineRule="exact"/>
              <w:ind w:firstLineChars="200" w:firstLine="480"/>
              <w:jc w:val="left"/>
              <w:rPr>
                <w:bCs/>
                <w:sz w:val="24"/>
                <w:szCs w:val="24"/>
              </w:rPr>
            </w:pPr>
          </w:p>
          <w:p w:rsidR="002B2D27" w:rsidRDefault="002B2D27" w:rsidP="00076A16">
            <w:pPr>
              <w:spacing w:line="440" w:lineRule="exact"/>
              <w:ind w:firstLineChars="200" w:firstLine="480"/>
              <w:jc w:val="left"/>
              <w:rPr>
                <w:bCs/>
                <w:sz w:val="24"/>
                <w:szCs w:val="24"/>
              </w:rPr>
            </w:pPr>
          </w:p>
          <w:p w:rsidR="002B2D27" w:rsidRDefault="002B2D27" w:rsidP="00076A16">
            <w:pPr>
              <w:spacing w:line="440" w:lineRule="exact"/>
              <w:ind w:firstLineChars="200" w:firstLine="480"/>
              <w:jc w:val="left"/>
              <w:rPr>
                <w:bCs/>
                <w:sz w:val="24"/>
                <w:szCs w:val="24"/>
              </w:rPr>
            </w:pPr>
          </w:p>
          <w:p w:rsidR="002B2D27" w:rsidRDefault="002B2D27" w:rsidP="00076A16">
            <w:pPr>
              <w:spacing w:line="440" w:lineRule="exact"/>
              <w:ind w:firstLineChars="200" w:firstLine="480"/>
              <w:jc w:val="left"/>
              <w:rPr>
                <w:bCs/>
                <w:sz w:val="24"/>
                <w:szCs w:val="24"/>
              </w:rPr>
            </w:pPr>
          </w:p>
          <w:p w:rsidR="002B2D27" w:rsidRDefault="002B2D27" w:rsidP="00076A16">
            <w:pPr>
              <w:spacing w:line="440" w:lineRule="exact"/>
              <w:ind w:firstLineChars="200" w:firstLine="480"/>
              <w:jc w:val="left"/>
              <w:rPr>
                <w:bCs/>
                <w:sz w:val="24"/>
                <w:szCs w:val="24"/>
              </w:rPr>
            </w:pPr>
          </w:p>
          <w:p w:rsidR="002B2D27" w:rsidRDefault="002B2D27" w:rsidP="00076A16">
            <w:pPr>
              <w:spacing w:line="440" w:lineRule="exact"/>
              <w:ind w:firstLineChars="200" w:firstLine="480"/>
              <w:jc w:val="left"/>
              <w:rPr>
                <w:bCs/>
                <w:sz w:val="24"/>
                <w:szCs w:val="24"/>
              </w:rPr>
            </w:pPr>
          </w:p>
          <w:p w:rsidR="002B2D27" w:rsidRDefault="002B2D27" w:rsidP="00076A16">
            <w:pPr>
              <w:spacing w:line="440" w:lineRule="exact"/>
              <w:ind w:firstLineChars="200" w:firstLine="480"/>
              <w:jc w:val="left"/>
              <w:rPr>
                <w:bCs/>
                <w:sz w:val="24"/>
                <w:szCs w:val="24"/>
              </w:rPr>
            </w:pPr>
          </w:p>
          <w:p w:rsidR="00C822C3" w:rsidRPr="00076A16" w:rsidRDefault="00C822C3" w:rsidP="00076A16">
            <w:pPr>
              <w:spacing w:line="440" w:lineRule="exact"/>
              <w:ind w:firstLineChars="200" w:firstLine="480"/>
              <w:jc w:val="left"/>
              <w:rPr>
                <w:bCs/>
                <w:sz w:val="24"/>
                <w:szCs w:val="24"/>
              </w:rPr>
            </w:pPr>
          </w:p>
        </w:tc>
      </w:tr>
    </w:tbl>
    <w:p w:rsidR="002E7880" w:rsidRPr="002E7880" w:rsidRDefault="002E7880" w:rsidP="00C31543">
      <w:pPr>
        <w:jc w:val="left"/>
        <w:rPr>
          <w:b/>
          <w:color w:val="000000"/>
        </w:rPr>
      </w:pPr>
      <w:r w:rsidRPr="002E7880">
        <w:rPr>
          <w:rFonts w:hint="eastAsia"/>
          <w:b/>
          <w:color w:val="000000"/>
        </w:rPr>
        <w:lastRenderedPageBreak/>
        <w:t>二、建设项目工程分析</w:t>
      </w:r>
    </w:p>
    <w:tbl>
      <w:tblPr>
        <w:tblStyle w:val="aa"/>
        <w:tblW w:w="0" w:type="auto"/>
        <w:tblBorders>
          <w:top w:val="single" w:sz="8" w:space="0" w:color="auto"/>
          <w:left w:val="single" w:sz="8" w:space="0" w:color="auto"/>
          <w:bottom w:val="single" w:sz="8" w:space="0" w:color="auto"/>
          <w:right w:val="single" w:sz="8" w:space="0" w:color="auto"/>
          <w:insideH w:val="none" w:sz="0" w:space="0" w:color="auto"/>
          <w:insideV w:val="none" w:sz="0" w:space="0" w:color="auto"/>
        </w:tblBorders>
        <w:tblLook w:val="04A0"/>
      </w:tblPr>
      <w:tblGrid>
        <w:gridCol w:w="456"/>
        <w:gridCol w:w="8066"/>
      </w:tblGrid>
      <w:tr w:rsidR="002E7880" w:rsidTr="004D1D16">
        <w:trPr>
          <w:trHeight w:val="1540"/>
        </w:trPr>
        <w:tc>
          <w:tcPr>
            <w:tcW w:w="426" w:type="dxa"/>
            <w:tcBorders>
              <w:bottom w:val="single" w:sz="4" w:space="0" w:color="auto"/>
              <w:right w:val="single" w:sz="4" w:space="0" w:color="auto"/>
            </w:tcBorders>
          </w:tcPr>
          <w:p w:rsidR="00CB4118" w:rsidRDefault="00CB4118" w:rsidP="002E7880">
            <w:pPr>
              <w:jc w:val="center"/>
              <w:rPr>
                <w:color w:val="000000"/>
                <w:sz w:val="21"/>
                <w:szCs w:val="21"/>
              </w:rPr>
            </w:pPr>
          </w:p>
          <w:p w:rsidR="00CB4118" w:rsidRDefault="00CB4118" w:rsidP="002E7880">
            <w:pPr>
              <w:jc w:val="center"/>
              <w:rPr>
                <w:color w:val="000000"/>
                <w:sz w:val="21"/>
                <w:szCs w:val="21"/>
              </w:rPr>
            </w:pPr>
          </w:p>
          <w:p w:rsidR="00CB4118" w:rsidRDefault="00CB4118" w:rsidP="002E7880">
            <w:pPr>
              <w:jc w:val="center"/>
              <w:rPr>
                <w:color w:val="000000"/>
                <w:sz w:val="21"/>
                <w:szCs w:val="21"/>
              </w:rPr>
            </w:pPr>
          </w:p>
          <w:p w:rsidR="00CB4118" w:rsidRDefault="00CB4118" w:rsidP="002E7880">
            <w:pPr>
              <w:jc w:val="center"/>
              <w:rPr>
                <w:color w:val="000000"/>
                <w:sz w:val="21"/>
                <w:szCs w:val="21"/>
              </w:rPr>
            </w:pPr>
          </w:p>
          <w:p w:rsidR="00CB4118" w:rsidRDefault="00CB4118" w:rsidP="002E7880">
            <w:pPr>
              <w:jc w:val="center"/>
              <w:rPr>
                <w:color w:val="000000"/>
                <w:sz w:val="21"/>
                <w:szCs w:val="21"/>
              </w:rPr>
            </w:pPr>
          </w:p>
          <w:p w:rsidR="00CB4118" w:rsidRDefault="00CB4118" w:rsidP="002E7880">
            <w:pPr>
              <w:jc w:val="center"/>
              <w:rPr>
                <w:color w:val="000000"/>
                <w:sz w:val="21"/>
                <w:szCs w:val="21"/>
              </w:rPr>
            </w:pPr>
          </w:p>
          <w:p w:rsidR="00CB4118" w:rsidRDefault="00CB4118" w:rsidP="002E7880">
            <w:pPr>
              <w:jc w:val="center"/>
              <w:rPr>
                <w:color w:val="000000"/>
                <w:sz w:val="21"/>
                <w:szCs w:val="21"/>
              </w:rPr>
            </w:pPr>
          </w:p>
          <w:p w:rsidR="00CB4118" w:rsidRDefault="00CB4118" w:rsidP="002E7880">
            <w:pPr>
              <w:jc w:val="center"/>
              <w:rPr>
                <w:color w:val="000000"/>
                <w:sz w:val="21"/>
                <w:szCs w:val="21"/>
              </w:rPr>
            </w:pPr>
          </w:p>
          <w:p w:rsidR="00CB4118" w:rsidRDefault="00CB4118" w:rsidP="002E7880">
            <w:pPr>
              <w:jc w:val="center"/>
              <w:rPr>
                <w:color w:val="000000"/>
                <w:sz w:val="21"/>
                <w:szCs w:val="21"/>
              </w:rPr>
            </w:pPr>
          </w:p>
          <w:p w:rsidR="00CB4118" w:rsidRDefault="00CB4118" w:rsidP="002E7880">
            <w:pPr>
              <w:jc w:val="center"/>
              <w:rPr>
                <w:color w:val="000000"/>
                <w:sz w:val="21"/>
                <w:szCs w:val="21"/>
              </w:rPr>
            </w:pPr>
          </w:p>
          <w:p w:rsidR="00CB4118" w:rsidRDefault="00CB4118" w:rsidP="002E7880">
            <w:pPr>
              <w:jc w:val="center"/>
              <w:rPr>
                <w:color w:val="000000"/>
                <w:sz w:val="21"/>
                <w:szCs w:val="21"/>
              </w:rPr>
            </w:pPr>
          </w:p>
          <w:p w:rsidR="00CB4118" w:rsidRDefault="00CB4118" w:rsidP="002E7880">
            <w:pPr>
              <w:jc w:val="center"/>
              <w:rPr>
                <w:color w:val="000000"/>
                <w:sz w:val="21"/>
                <w:szCs w:val="21"/>
              </w:rPr>
            </w:pPr>
          </w:p>
          <w:p w:rsidR="00CB4118" w:rsidRDefault="00CB4118" w:rsidP="002E7880">
            <w:pPr>
              <w:jc w:val="center"/>
              <w:rPr>
                <w:color w:val="000000"/>
                <w:sz w:val="21"/>
                <w:szCs w:val="21"/>
              </w:rPr>
            </w:pPr>
          </w:p>
          <w:p w:rsidR="00CB4118" w:rsidRDefault="00CB4118" w:rsidP="002E7880">
            <w:pPr>
              <w:jc w:val="center"/>
              <w:rPr>
                <w:color w:val="000000"/>
                <w:sz w:val="21"/>
                <w:szCs w:val="21"/>
              </w:rPr>
            </w:pPr>
          </w:p>
          <w:p w:rsidR="00CB4118" w:rsidRDefault="00CB4118" w:rsidP="002E7880">
            <w:pPr>
              <w:jc w:val="center"/>
              <w:rPr>
                <w:color w:val="000000"/>
                <w:sz w:val="21"/>
                <w:szCs w:val="21"/>
              </w:rPr>
            </w:pPr>
          </w:p>
          <w:p w:rsidR="00CB4118" w:rsidRDefault="00CB4118" w:rsidP="002E7880">
            <w:pPr>
              <w:jc w:val="center"/>
              <w:rPr>
                <w:color w:val="000000"/>
                <w:sz w:val="21"/>
                <w:szCs w:val="21"/>
              </w:rPr>
            </w:pPr>
          </w:p>
          <w:p w:rsidR="00CB4118" w:rsidRDefault="00CB4118" w:rsidP="002E7880">
            <w:pPr>
              <w:jc w:val="center"/>
              <w:rPr>
                <w:color w:val="000000"/>
                <w:sz w:val="21"/>
                <w:szCs w:val="21"/>
              </w:rPr>
            </w:pPr>
          </w:p>
          <w:p w:rsidR="00CB4118" w:rsidRDefault="00CB4118" w:rsidP="002E7880">
            <w:pPr>
              <w:jc w:val="center"/>
              <w:rPr>
                <w:color w:val="000000"/>
                <w:sz w:val="21"/>
                <w:szCs w:val="21"/>
              </w:rPr>
            </w:pPr>
          </w:p>
          <w:p w:rsidR="00CB4118" w:rsidRDefault="00CB4118" w:rsidP="002E7880">
            <w:pPr>
              <w:jc w:val="center"/>
              <w:rPr>
                <w:color w:val="000000"/>
                <w:sz w:val="21"/>
                <w:szCs w:val="21"/>
              </w:rPr>
            </w:pPr>
          </w:p>
          <w:p w:rsidR="00DD6756" w:rsidRPr="00B05B06" w:rsidRDefault="002E7880" w:rsidP="002E7880">
            <w:pPr>
              <w:jc w:val="center"/>
              <w:rPr>
                <w:color w:val="000000"/>
                <w:sz w:val="24"/>
                <w:szCs w:val="24"/>
              </w:rPr>
            </w:pPr>
            <w:r w:rsidRPr="00B05B06">
              <w:rPr>
                <w:rFonts w:hint="eastAsia"/>
                <w:color w:val="000000"/>
                <w:sz w:val="24"/>
                <w:szCs w:val="24"/>
              </w:rPr>
              <w:t>建</w:t>
            </w:r>
          </w:p>
          <w:p w:rsidR="002E7880" w:rsidRPr="00B05B06" w:rsidRDefault="002E7880" w:rsidP="002E7880">
            <w:pPr>
              <w:jc w:val="center"/>
              <w:rPr>
                <w:color w:val="000000"/>
                <w:sz w:val="24"/>
                <w:szCs w:val="24"/>
              </w:rPr>
            </w:pPr>
            <w:r w:rsidRPr="00B05B06">
              <w:rPr>
                <w:rFonts w:hint="eastAsia"/>
                <w:color w:val="000000"/>
                <w:sz w:val="24"/>
                <w:szCs w:val="24"/>
              </w:rPr>
              <w:t>设</w:t>
            </w:r>
          </w:p>
          <w:p w:rsidR="00DD6756" w:rsidRPr="00B05B06" w:rsidRDefault="002E7880" w:rsidP="002E7880">
            <w:pPr>
              <w:jc w:val="center"/>
              <w:rPr>
                <w:color w:val="000000"/>
                <w:sz w:val="24"/>
                <w:szCs w:val="24"/>
              </w:rPr>
            </w:pPr>
            <w:r w:rsidRPr="00B05B06">
              <w:rPr>
                <w:rFonts w:hint="eastAsia"/>
                <w:color w:val="000000"/>
                <w:sz w:val="24"/>
                <w:szCs w:val="24"/>
              </w:rPr>
              <w:t>内</w:t>
            </w:r>
          </w:p>
          <w:p w:rsidR="002E7880" w:rsidRPr="002E7880" w:rsidRDefault="002E7880" w:rsidP="002E7880">
            <w:pPr>
              <w:jc w:val="center"/>
              <w:rPr>
                <w:color w:val="000000"/>
                <w:sz w:val="21"/>
                <w:szCs w:val="21"/>
              </w:rPr>
            </w:pPr>
            <w:r w:rsidRPr="00B05B06">
              <w:rPr>
                <w:rFonts w:hint="eastAsia"/>
                <w:color w:val="000000"/>
                <w:sz w:val="24"/>
                <w:szCs w:val="24"/>
              </w:rPr>
              <w:t>容</w:t>
            </w:r>
          </w:p>
        </w:tc>
        <w:tc>
          <w:tcPr>
            <w:tcW w:w="8096" w:type="dxa"/>
            <w:tcBorders>
              <w:top w:val="single" w:sz="8" w:space="0" w:color="auto"/>
              <w:left w:val="single" w:sz="4" w:space="0" w:color="auto"/>
              <w:bottom w:val="single" w:sz="4" w:space="0" w:color="auto"/>
            </w:tcBorders>
          </w:tcPr>
          <w:p w:rsidR="00866C42" w:rsidRPr="00076A16" w:rsidRDefault="00866C42" w:rsidP="00836E93">
            <w:pPr>
              <w:spacing w:line="420" w:lineRule="exact"/>
              <w:jc w:val="left"/>
              <w:rPr>
                <w:rFonts w:eastAsiaTheme="minorEastAsia"/>
                <w:b/>
                <w:color w:val="000000"/>
                <w:sz w:val="24"/>
                <w:szCs w:val="24"/>
              </w:rPr>
            </w:pPr>
            <w:r w:rsidRPr="00076A16">
              <w:rPr>
                <w:rFonts w:eastAsiaTheme="minorEastAsia" w:hAnsiTheme="minorEastAsia"/>
                <w:b/>
                <w:color w:val="000000"/>
                <w:sz w:val="24"/>
                <w:szCs w:val="24"/>
              </w:rPr>
              <w:t>一、项目由来</w:t>
            </w:r>
          </w:p>
          <w:p w:rsidR="00C822C3" w:rsidRPr="005F2A81" w:rsidRDefault="00C822C3" w:rsidP="00C822C3">
            <w:pPr>
              <w:spacing w:line="440" w:lineRule="exact"/>
              <w:ind w:firstLine="482"/>
              <w:jc w:val="left"/>
              <w:rPr>
                <w:color w:val="000000"/>
                <w:sz w:val="24"/>
              </w:rPr>
            </w:pPr>
            <w:r>
              <w:rPr>
                <w:rFonts w:hAnsi="宋体" w:hint="eastAsia"/>
                <w:color w:val="000000"/>
                <w:sz w:val="24"/>
                <w:szCs w:val="24"/>
              </w:rPr>
              <w:t>新乡市瑞合电源配件有限公司</w:t>
            </w:r>
            <w:r w:rsidRPr="005F2A81">
              <w:rPr>
                <w:rFonts w:hint="eastAsia"/>
                <w:color w:val="000000"/>
                <w:sz w:val="24"/>
              </w:rPr>
              <w:t>选址位于</w:t>
            </w:r>
            <w:r>
              <w:rPr>
                <w:rFonts w:hint="eastAsia"/>
                <w:color w:val="000000"/>
                <w:sz w:val="24"/>
                <w:szCs w:val="24"/>
              </w:rPr>
              <w:t>新乡市凤泉区动力电池园区西片区环宇大道与民生渠交叉口西</w:t>
            </w:r>
            <w:r>
              <w:rPr>
                <w:rFonts w:hint="eastAsia"/>
                <w:color w:val="000000"/>
                <w:sz w:val="24"/>
                <w:szCs w:val="24"/>
              </w:rPr>
              <w:t>60m</w:t>
            </w:r>
            <w:r>
              <w:rPr>
                <w:rFonts w:hint="eastAsia"/>
                <w:color w:val="000000"/>
                <w:sz w:val="24"/>
                <w:szCs w:val="24"/>
              </w:rPr>
              <w:t>（原大块镇陈堡工业园区</w:t>
            </w:r>
            <w:r>
              <w:rPr>
                <w:rFonts w:hint="eastAsia"/>
                <w:color w:val="000000"/>
                <w:sz w:val="24"/>
                <w:szCs w:val="24"/>
              </w:rPr>
              <w:t>3-1</w:t>
            </w:r>
            <w:r>
              <w:rPr>
                <w:rFonts w:hint="eastAsia"/>
                <w:color w:val="000000"/>
                <w:sz w:val="24"/>
                <w:szCs w:val="24"/>
              </w:rPr>
              <w:t>号）</w:t>
            </w:r>
            <w:r>
              <w:rPr>
                <w:rFonts w:hint="eastAsia"/>
                <w:color w:val="000000"/>
                <w:sz w:val="24"/>
              </w:rPr>
              <w:t>，</w:t>
            </w:r>
            <w:r w:rsidRPr="00305715">
              <w:rPr>
                <w:rFonts w:hint="eastAsia"/>
                <w:color w:val="000000"/>
                <w:sz w:val="24"/>
              </w:rPr>
              <w:t>拟投资</w:t>
            </w:r>
            <w:r>
              <w:rPr>
                <w:rFonts w:hint="eastAsia"/>
                <w:color w:val="000000"/>
                <w:sz w:val="24"/>
              </w:rPr>
              <w:t>5</w:t>
            </w:r>
            <w:r w:rsidRPr="00305715">
              <w:rPr>
                <w:rFonts w:hint="eastAsia"/>
                <w:color w:val="000000"/>
                <w:sz w:val="24"/>
              </w:rPr>
              <w:t>00</w:t>
            </w:r>
            <w:r w:rsidRPr="00305715">
              <w:rPr>
                <w:rFonts w:hint="eastAsia"/>
                <w:color w:val="000000"/>
                <w:sz w:val="24"/>
              </w:rPr>
              <w:t>万元</w:t>
            </w:r>
            <w:r>
              <w:rPr>
                <w:rFonts w:hint="eastAsia"/>
                <w:color w:val="000000"/>
                <w:sz w:val="24"/>
              </w:rPr>
              <w:t>建设</w:t>
            </w:r>
            <w:r>
              <w:rPr>
                <w:rFonts w:hint="eastAsia"/>
                <w:color w:val="000000"/>
                <w:spacing w:val="-4"/>
                <w:sz w:val="24"/>
                <w:szCs w:val="24"/>
              </w:rPr>
              <w:t>年产</w:t>
            </w:r>
            <w:r>
              <w:rPr>
                <w:rFonts w:hint="eastAsia"/>
                <w:color w:val="000000"/>
                <w:spacing w:val="-4"/>
                <w:sz w:val="24"/>
                <w:szCs w:val="24"/>
              </w:rPr>
              <w:t>15</w:t>
            </w:r>
            <w:r>
              <w:rPr>
                <w:rFonts w:hint="eastAsia"/>
                <w:color w:val="000000"/>
                <w:spacing w:val="-4"/>
                <w:sz w:val="24"/>
                <w:szCs w:val="24"/>
              </w:rPr>
              <w:t>吨电池正负极隔离片项目</w:t>
            </w:r>
            <w:r w:rsidRPr="00305715">
              <w:rPr>
                <w:rFonts w:hint="eastAsia"/>
                <w:color w:val="000000"/>
                <w:sz w:val="24"/>
              </w:rPr>
              <w:t>。</w:t>
            </w:r>
            <w:r w:rsidRPr="005F2A81">
              <w:rPr>
                <w:rFonts w:hint="eastAsia"/>
                <w:color w:val="000000"/>
                <w:sz w:val="24"/>
              </w:rPr>
              <w:t>项目</w:t>
            </w:r>
            <w:r>
              <w:rPr>
                <w:rFonts w:hint="eastAsia"/>
                <w:color w:val="000000"/>
                <w:sz w:val="24"/>
              </w:rPr>
              <w:t>已经</w:t>
            </w:r>
            <w:r w:rsidRPr="00DF1561">
              <w:rPr>
                <w:rFonts w:hint="eastAsia"/>
                <w:color w:val="000000"/>
                <w:sz w:val="24"/>
              </w:rPr>
              <w:t>新乡市凤泉区发展和改革委员会</w:t>
            </w:r>
            <w:r>
              <w:rPr>
                <w:rFonts w:hint="eastAsia"/>
                <w:color w:val="000000"/>
                <w:sz w:val="24"/>
              </w:rPr>
              <w:t>备案</w:t>
            </w:r>
            <w:r w:rsidRPr="005F2A81">
              <w:rPr>
                <w:rFonts w:hint="eastAsia"/>
                <w:color w:val="000000"/>
                <w:sz w:val="24"/>
              </w:rPr>
              <w:t>，项目代码为</w:t>
            </w:r>
            <w:r>
              <w:rPr>
                <w:rFonts w:hint="eastAsia"/>
                <w:color w:val="000000"/>
                <w:sz w:val="24"/>
                <w:szCs w:val="24"/>
              </w:rPr>
              <w:t>2020-410704-29-03-069830</w:t>
            </w:r>
            <w:r w:rsidRPr="005F2A81">
              <w:rPr>
                <w:rFonts w:hint="eastAsia"/>
                <w:color w:val="000000"/>
                <w:sz w:val="24"/>
              </w:rPr>
              <w:t>。</w:t>
            </w:r>
            <w:r w:rsidRPr="00DF1561">
              <w:rPr>
                <w:rFonts w:hint="eastAsia"/>
                <w:color w:val="000000"/>
                <w:sz w:val="24"/>
              </w:rPr>
              <w:t>根据现场勘查，本项目</w:t>
            </w:r>
            <w:r>
              <w:rPr>
                <w:rFonts w:hint="eastAsia"/>
                <w:color w:val="000000"/>
                <w:sz w:val="24"/>
              </w:rPr>
              <w:t>需要将现有旧厂房进行拆除，新建厂房，设备未到位，不具备生产能力</w:t>
            </w:r>
            <w:r w:rsidRPr="005F2A81">
              <w:rPr>
                <w:rFonts w:hint="eastAsia"/>
                <w:color w:val="000000"/>
                <w:sz w:val="24"/>
              </w:rPr>
              <w:t>。</w:t>
            </w:r>
          </w:p>
          <w:p w:rsidR="00C822C3" w:rsidRDefault="00C822C3" w:rsidP="00C822C3">
            <w:pPr>
              <w:spacing w:line="440" w:lineRule="exact"/>
              <w:ind w:firstLineChars="200" w:firstLine="480"/>
              <w:jc w:val="left"/>
              <w:rPr>
                <w:sz w:val="24"/>
                <w:szCs w:val="24"/>
              </w:rPr>
            </w:pPr>
            <w:r w:rsidRPr="00CF0AC0">
              <w:rPr>
                <w:sz w:val="24"/>
                <w:szCs w:val="24"/>
              </w:rPr>
              <w:t>受</w:t>
            </w:r>
            <w:r>
              <w:rPr>
                <w:rFonts w:hint="eastAsia"/>
                <w:sz w:val="24"/>
              </w:rPr>
              <w:t>建设单位委托</w:t>
            </w:r>
            <w:r w:rsidRPr="00CF0AC0">
              <w:rPr>
                <w:sz w:val="24"/>
                <w:szCs w:val="24"/>
              </w:rPr>
              <w:t>，我公司承担了该项目的环境影响评价工作。在对项目厂址进行认真踏勘，详细调查周围环境状况以及收集相关资料的基础上，结合国家和河南省有关法律法规和技术规范的要求，本着</w:t>
            </w:r>
            <w:r w:rsidRPr="00CF0AC0">
              <w:rPr>
                <w:sz w:val="24"/>
                <w:szCs w:val="24"/>
              </w:rPr>
              <w:t>“</w:t>
            </w:r>
            <w:r w:rsidRPr="00CF0AC0">
              <w:rPr>
                <w:sz w:val="24"/>
                <w:szCs w:val="24"/>
              </w:rPr>
              <w:t>科学、客观、公正、公开</w:t>
            </w:r>
            <w:r w:rsidRPr="00CF0AC0">
              <w:rPr>
                <w:sz w:val="24"/>
                <w:szCs w:val="24"/>
              </w:rPr>
              <w:t>”</w:t>
            </w:r>
            <w:r w:rsidRPr="00CF0AC0">
              <w:rPr>
                <w:sz w:val="24"/>
                <w:szCs w:val="24"/>
              </w:rPr>
              <w:t>的原则，按照</w:t>
            </w:r>
            <w:r w:rsidRPr="00CF0AC0">
              <w:rPr>
                <w:sz w:val="24"/>
                <w:szCs w:val="24"/>
              </w:rPr>
              <w:t>“</w:t>
            </w:r>
            <w:r w:rsidRPr="00CF0AC0">
              <w:rPr>
                <w:sz w:val="24"/>
                <w:szCs w:val="24"/>
              </w:rPr>
              <w:t>达标排放、总量控制</w:t>
            </w:r>
            <w:r w:rsidRPr="00CF0AC0">
              <w:rPr>
                <w:sz w:val="24"/>
                <w:szCs w:val="24"/>
              </w:rPr>
              <w:t>”</w:t>
            </w:r>
            <w:r w:rsidRPr="00CF0AC0">
              <w:rPr>
                <w:sz w:val="24"/>
                <w:szCs w:val="24"/>
              </w:rPr>
              <w:t>的要求，编制完成了该项目的环境影响评价报告表。</w:t>
            </w:r>
          </w:p>
          <w:p w:rsidR="00D2429B" w:rsidRPr="00076A16" w:rsidRDefault="00D2429B" w:rsidP="00836E93">
            <w:pPr>
              <w:spacing w:line="420" w:lineRule="exact"/>
              <w:jc w:val="left"/>
              <w:rPr>
                <w:b/>
                <w:bCs/>
                <w:color w:val="000000"/>
                <w:sz w:val="24"/>
                <w:szCs w:val="24"/>
              </w:rPr>
            </w:pPr>
            <w:r>
              <w:rPr>
                <w:rFonts w:hint="eastAsia"/>
                <w:b/>
                <w:bCs/>
                <w:color w:val="000000"/>
                <w:sz w:val="24"/>
                <w:szCs w:val="24"/>
              </w:rPr>
              <w:t>二</w:t>
            </w:r>
            <w:r w:rsidRPr="00076A16">
              <w:rPr>
                <w:b/>
                <w:bCs/>
                <w:color w:val="000000"/>
                <w:sz w:val="24"/>
                <w:szCs w:val="24"/>
              </w:rPr>
              <w:t>、项目组成及建设情况</w:t>
            </w:r>
          </w:p>
          <w:p w:rsidR="00D2429B" w:rsidRDefault="00D2429B" w:rsidP="00836E93">
            <w:pPr>
              <w:spacing w:line="420" w:lineRule="exact"/>
              <w:ind w:firstLineChars="200" w:firstLine="480"/>
              <w:jc w:val="left"/>
              <w:rPr>
                <w:color w:val="000000"/>
                <w:sz w:val="24"/>
                <w:szCs w:val="24"/>
              </w:rPr>
            </w:pPr>
            <w:r w:rsidRPr="00076A16">
              <w:rPr>
                <w:color w:val="000000"/>
                <w:sz w:val="24"/>
                <w:szCs w:val="24"/>
              </w:rPr>
              <w:t>本项目主要工程组成见</w:t>
            </w:r>
            <w:r w:rsidRPr="00076A16">
              <w:rPr>
                <w:rFonts w:hint="eastAsia"/>
                <w:color w:val="000000"/>
                <w:sz w:val="24"/>
                <w:szCs w:val="24"/>
              </w:rPr>
              <w:t>下表</w:t>
            </w:r>
            <w:r w:rsidRPr="00076A16">
              <w:rPr>
                <w:color w:val="000000"/>
                <w:sz w:val="24"/>
                <w:szCs w:val="24"/>
              </w:rPr>
              <w:t>：</w:t>
            </w:r>
          </w:p>
          <w:p w:rsidR="00261ED4" w:rsidRPr="00261ED4" w:rsidRDefault="00261ED4" w:rsidP="00261ED4">
            <w:pPr>
              <w:spacing w:line="440" w:lineRule="exact"/>
              <w:ind w:firstLineChars="200" w:firstLine="482"/>
              <w:jc w:val="left"/>
              <w:rPr>
                <w:b/>
                <w:color w:val="000000"/>
                <w:sz w:val="24"/>
                <w:szCs w:val="24"/>
              </w:rPr>
            </w:pPr>
            <w:r w:rsidRPr="00076A16">
              <w:rPr>
                <w:b/>
                <w:color w:val="000000"/>
                <w:sz w:val="24"/>
                <w:szCs w:val="24"/>
              </w:rPr>
              <w:t>表</w:t>
            </w:r>
            <w:r>
              <w:rPr>
                <w:rFonts w:hint="eastAsia"/>
                <w:b/>
                <w:color w:val="000000"/>
                <w:sz w:val="24"/>
                <w:szCs w:val="24"/>
              </w:rPr>
              <w:t xml:space="preserve">10                 </w:t>
            </w:r>
            <w:r w:rsidRPr="00076A16">
              <w:rPr>
                <w:b/>
                <w:color w:val="000000"/>
                <w:sz w:val="24"/>
                <w:szCs w:val="24"/>
              </w:rPr>
              <w:t>本项目组成情况</w:t>
            </w:r>
          </w:p>
          <w:tbl>
            <w:tblPr>
              <w:tblW w:w="5000" w:type="pct"/>
              <w:jc w:val="center"/>
              <w:tblBorders>
                <w:top w:val="single" w:sz="8" w:space="0" w:color="auto"/>
                <w:bottom w:val="single" w:sz="8" w:space="0" w:color="auto"/>
                <w:insideH w:val="single" w:sz="4" w:space="0" w:color="auto"/>
                <w:insideV w:val="single" w:sz="4" w:space="0" w:color="auto"/>
              </w:tblBorders>
              <w:tblLook w:val="0000"/>
            </w:tblPr>
            <w:tblGrid>
              <w:gridCol w:w="696"/>
              <w:gridCol w:w="1043"/>
              <w:gridCol w:w="1043"/>
              <w:gridCol w:w="4037"/>
              <w:gridCol w:w="1031"/>
            </w:tblGrid>
            <w:tr w:rsidR="00C822C3" w:rsidRPr="00055271" w:rsidTr="00C822C3">
              <w:trPr>
                <w:cantSplit/>
                <w:trHeight w:val="402"/>
                <w:tblHeader/>
                <w:jc w:val="center"/>
              </w:trPr>
              <w:tc>
                <w:tcPr>
                  <w:tcW w:w="696" w:type="dxa"/>
                  <w:tcBorders>
                    <w:top w:val="single" w:sz="8" w:space="0" w:color="auto"/>
                    <w:bottom w:val="single" w:sz="8" w:space="0" w:color="auto"/>
                  </w:tcBorders>
                  <w:shd w:val="clear" w:color="auto" w:fill="auto"/>
                  <w:vAlign w:val="center"/>
                </w:tcPr>
                <w:p w:rsidR="00C822C3" w:rsidRPr="00055271" w:rsidRDefault="00C822C3" w:rsidP="000E686F">
                  <w:pPr>
                    <w:adjustRightInd w:val="0"/>
                    <w:snapToGrid w:val="0"/>
                    <w:jc w:val="center"/>
                    <w:rPr>
                      <w:rFonts w:eastAsiaTheme="minorEastAsia"/>
                      <w:b/>
                      <w:kern w:val="36"/>
                      <w:sz w:val="21"/>
                      <w:szCs w:val="21"/>
                    </w:rPr>
                  </w:pPr>
                  <w:r w:rsidRPr="00055271">
                    <w:rPr>
                      <w:rFonts w:eastAsiaTheme="minorEastAsia" w:hAnsiTheme="minorEastAsia"/>
                      <w:b/>
                      <w:kern w:val="36"/>
                      <w:sz w:val="21"/>
                      <w:szCs w:val="21"/>
                    </w:rPr>
                    <w:t>序号</w:t>
                  </w:r>
                </w:p>
              </w:tc>
              <w:tc>
                <w:tcPr>
                  <w:tcW w:w="1043" w:type="dxa"/>
                  <w:tcBorders>
                    <w:top w:val="single" w:sz="8" w:space="0" w:color="auto"/>
                    <w:bottom w:val="single" w:sz="8" w:space="0" w:color="auto"/>
                  </w:tcBorders>
                  <w:shd w:val="clear" w:color="auto" w:fill="auto"/>
                  <w:vAlign w:val="center"/>
                </w:tcPr>
                <w:p w:rsidR="00C822C3" w:rsidRPr="00055271" w:rsidRDefault="00C822C3" w:rsidP="000E686F">
                  <w:pPr>
                    <w:adjustRightInd w:val="0"/>
                    <w:snapToGrid w:val="0"/>
                    <w:jc w:val="center"/>
                    <w:rPr>
                      <w:rFonts w:eastAsiaTheme="minorEastAsia"/>
                      <w:b/>
                      <w:kern w:val="36"/>
                      <w:sz w:val="21"/>
                      <w:szCs w:val="21"/>
                    </w:rPr>
                  </w:pPr>
                  <w:r w:rsidRPr="00055271">
                    <w:rPr>
                      <w:rFonts w:eastAsiaTheme="minorEastAsia" w:hAnsiTheme="minorEastAsia"/>
                      <w:b/>
                      <w:kern w:val="36"/>
                      <w:sz w:val="21"/>
                      <w:szCs w:val="21"/>
                    </w:rPr>
                    <w:t>项目</w:t>
                  </w:r>
                </w:p>
              </w:tc>
              <w:tc>
                <w:tcPr>
                  <w:tcW w:w="1043" w:type="dxa"/>
                  <w:tcBorders>
                    <w:top w:val="single" w:sz="8" w:space="0" w:color="auto"/>
                    <w:bottom w:val="single" w:sz="8" w:space="0" w:color="auto"/>
                  </w:tcBorders>
                  <w:shd w:val="clear" w:color="auto" w:fill="auto"/>
                  <w:vAlign w:val="center"/>
                </w:tcPr>
                <w:p w:rsidR="00C822C3" w:rsidRPr="00055271" w:rsidRDefault="00C822C3" w:rsidP="000E686F">
                  <w:pPr>
                    <w:adjustRightInd w:val="0"/>
                    <w:snapToGrid w:val="0"/>
                    <w:jc w:val="center"/>
                    <w:rPr>
                      <w:rFonts w:eastAsiaTheme="minorEastAsia"/>
                      <w:b/>
                      <w:kern w:val="36"/>
                      <w:sz w:val="21"/>
                      <w:szCs w:val="21"/>
                    </w:rPr>
                  </w:pPr>
                  <w:r w:rsidRPr="00055271">
                    <w:rPr>
                      <w:rFonts w:eastAsiaTheme="minorEastAsia" w:hAnsiTheme="minorEastAsia"/>
                      <w:b/>
                      <w:kern w:val="36"/>
                      <w:sz w:val="21"/>
                      <w:szCs w:val="21"/>
                    </w:rPr>
                    <w:t>建设内容</w:t>
                  </w:r>
                </w:p>
              </w:tc>
              <w:tc>
                <w:tcPr>
                  <w:tcW w:w="4037" w:type="dxa"/>
                  <w:tcBorders>
                    <w:top w:val="single" w:sz="8" w:space="0" w:color="auto"/>
                    <w:bottom w:val="single" w:sz="8" w:space="0" w:color="auto"/>
                  </w:tcBorders>
                  <w:shd w:val="clear" w:color="auto" w:fill="auto"/>
                  <w:vAlign w:val="center"/>
                </w:tcPr>
                <w:p w:rsidR="00C822C3" w:rsidRPr="00055271" w:rsidRDefault="00C822C3" w:rsidP="000E686F">
                  <w:pPr>
                    <w:adjustRightInd w:val="0"/>
                    <w:snapToGrid w:val="0"/>
                    <w:jc w:val="center"/>
                    <w:rPr>
                      <w:rFonts w:eastAsiaTheme="minorEastAsia"/>
                      <w:b/>
                      <w:kern w:val="36"/>
                      <w:sz w:val="21"/>
                      <w:szCs w:val="21"/>
                    </w:rPr>
                  </w:pPr>
                  <w:r w:rsidRPr="00055271">
                    <w:rPr>
                      <w:rFonts w:eastAsiaTheme="minorEastAsia" w:hAnsiTheme="minorEastAsia"/>
                      <w:b/>
                      <w:kern w:val="36"/>
                      <w:sz w:val="21"/>
                      <w:szCs w:val="21"/>
                    </w:rPr>
                    <w:t>数量、规模或要求</w:t>
                  </w:r>
                </w:p>
              </w:tc>
              <w:tc>
                <w:tcPr>
                  <w:tcW w:w="1031" w:type="dxa"/>
                  <w:tcBorders>
                    <w:top w:val="single" w:sz="8" w:space="0" w:color="auto"/>
                    <w:bottom w:val="single" w:sz="8" w:space="0" w:color="auto"/>
                  </w:tcBorders>
                  <w:vAlign w:val="center"/>
                </w:tcPr>
                <w:p w:rsidR="00C822C3" w:rsidRPr="00055271" w:rsidRDefault="00C822C3" w:rsidP="000E686F">
                  <w:pPr>
                    <w:adjustRightInd w:val="0"/>
                    <w:snapToGrid w:val="0"/>
                    <w:jc w:val="center"/>
                    <w:rPr>
                      <w:rFonts w:eastAsiaTheme="minorEastAsia"/>
                      <w:b/>
                      <w:kern w:val="36"/>
                      <w:sz w:val="21"/>
                      <w:szCs w:val="21"/>
                    </w:rPr>
                  </w:pPr>
                  <w:r w:rsidRPr="00055271">
                    <w:rPr>
                      <w:rFonts w:eastAsiaTheme="minorEastAsia" w:hAnsiTheme="minorEastAsia"/>
                      <w:b/>
                      <w:kern w:val="36"/>
                      <w:sz w:val="21"/>
                      <w:szCs w:val="21"/>
                    </w:rPr>
                    <w:t>备注</w:t>
                  </w:r>
                </w:p>
              </w:tc>
            </w:tr>
            <w:tr w:rsidR="00C822C3" w:rsidRPr="00055271" w:rsidTr="00C822C3">
              <w:trPr>
                <w:cantSplit/>
                <w:trHeight w:val="402"/>
                <w:jc w:val="center"/>
              </w:trPr>
              <w:tc>
                <w:tcPr>
                  <w:tcW w:w="696" w:type="dxa"/>
                  <w:tcBorders>
                    <w:top w:val="single" w:sz="8" w:space="0" w:color="auto"/>
                  </w:tcBorders>
                  <w:shd w:val="clear" w:color="auto" w:fill="auto"/>
                  <w:vAlign w:val="center"/>
                </w:tcPr>
                <w:p w:rsidR="00C822C3" w:rsidRPr="00055271" w:rsidRDefault="00C822C3" w:rsidP="000E686F">
                  <w:pPr>
                    <w:adjustRightInd w:val="0"/>
                    <w:snapToGrid w:val="0"/>
                    <w:jc w:val="center"/>
                    <w:rPr>
                      <w:rFonts w:eastAsiaTheme="minorEastAsia"/>
                      <w:kern w:val="36"/>
                      <w:sz w:val="21"/>
                      <w:szCs w:val="21"/>
                    </w:rPr>
                  </w:pPr>
                  <w:r w:rsidRPr="00055271">
                    <w:rPr>
                      <w:rFonts w:eastAsiaTheme="minorEastAsia"/>
                      <w:kern w:val="36"/>
                      <w:sz w:val="21"/>
                      <w:szCs w:val="21"/>
                    </w:rPr>
                    <w:t>1</w:t>
                  </w:r>
                </w:p>
              </w:tc>
              <w:tc>
                <w:tcPr>
                  <w:tcW w:w="1043" w:type="dxa"/>
                  <w:tcBorders>
                    <w:top w:val="single" w:sz="8" w:space="0" w:color="auto"/>
                  </w:tcBorders>
                  <w:shd w:val="clear" w:color="auto" w:fill="auto"/>
                  <w:vAlign w:val="center"/>
                </w:tcPr>
                <w:p w:rsidR="00C822C3" w:rsidRPr="00055271" w:rsidRDefault="00C822C3" w:rsidP="000E686F">
                  <w:pPr>
                    <w:adjustRightInd w:val="0"/>
                    <w:snapToGrid w:val="0"/>
                    <w:jc w:val="center"/>
                    <w:rPr>
                      <w:rFonts w:eastAsiaTheme="minorEastAsia"/>
                      <w:kern w:val="36"/>
                      <w:sz w:val="21"/>
                      <w:szCs w:val="21"/>
                    </w:rPr>
                  </w:pPr>
                  <w:r w:rsidRPr="00055271">
                    <w:rPr>
                      <w:rFonts w:eastAsiaTheme="minorEastAsia" w:hAnsiTheme="minorEastAsia"/>
                      <w:kern w:val="36"/>
                      <w:sz w:val="21"/>
                      <w:szCs w:val="21"/>
                    </w:rPr>
                    <w:t>主体工程</w:t>
                  </w:r>
                </w:p>
              </w:tc>
              <w:tc>
                <w:tcPr>
                  <w:tcW w:w="1043" w:type="dxa"/>
                  <w:tcBorders>
                    <w:top w:val="single" w:sz="8" w:space="0" w:color="auto"/>
                    <w:bottom w:val="single" w:sz="4" w:space="0" w:color="auto"/>
                  </w:tcBorders>
                  <w:shd w:val="clear" w:color="auto" w:fill="auto"/>
                  <w:vAlign w:val="center"/>
                </w:tcPr>
                <w:p w:rsidR="00C822C3" w:rsidRPr="00055271" w:rsidRDefault="00C822C3" w:rsidP="000E686F">
                  <w:pPr>
                    <w:adjustRightInd w:val="0"/>
                    <w:snapToGrid w:val="0"/>
                    <w:jc w:val="center"/>
                    <w:rPr>
                      <w:rFonts w:eastAsiaTheme="minorEastAsia"/>
                      <w:kern w:val="36"/>
                      <w:sz w:val="21"/>
                      <w:szCs w:val="21"/>
                    </w:rPr>
                  </w:pPr>
                  <w:r w:rsidRPr="00055271">
                    <w:rPr>
                      <w:rFonts w:eastAsiaTheme="minorEastAsia" w:hAnsiTheme="minorEastAsia"/>
                      <w:kern w:val="36"/>
                      <w:sz w:val="21"/>
                      <w:szCs w:val="21"/>
                    </w:rPr>
                    <w:t>生产车间</w:t>
                  </w:r>
                </w:p>
              </w:tc>
              <w:tc>
                <w:tcPr>
                  <w:tcW w:w="4037" w:type="dxa"/>
                  <w:tcBorders>
                    <w:top w:val="single" w:sz="8" w:space="0" w:color="auto"/>
                    <w:bottom w:val="single" w:sz="4" w:space="0" w:color="auto"/>
                  </w:tcBorders>
                  <w:shd w:val="clear" w:color="auto" w:fill="auto"/>
                  <w:vAlign w:val="center"/>
                </w:tcPr>
                <w:p w:rsidR="00C822C3" w:rsidRPr="00055271" w:rsidRDefault="00C822C3" w:rsidP="000E686F">
                  <w:pPr>
                    <w:adjustRightInd w:val="0"/>
                    <w:snapToGrid w:val="0"/>
                    <w:jc w:val="center"/>
                    <w:rPr>
                      <w:rFonts w:eastAsiaTheme="minorEastAsia"/>
                      <w:color w:val="000000"/>
                      <w:kern w:val="36"/>
                      <w:sz w:val="21"/>
                      <w:szCs w:val="21"/>
                    </w:rPr>
                  </w:pPr>
                  <w:r>
                    <w:rPr>
                      <w:rFonts w:eastAsiaTheme="minorEastAsia" w:hint="eastAsia"/>
                      <w:sz w:val="21"/>
                      <w:szCs w:val="21"/>
                      <w:lang w:val="pt-BR"/>
                    </w:rPr>
                    <w:t>1</w:t>
                  </w:r>
                  <w:r w:rsidRPr="00055271">
                    <w:rPr>
                      <w:rFonts w:eastAsiaTheme="minorEastAsia" w:hAnsiTheme="minorEastAsia"/>
                      <w:sz w:val="21"/>
                      <w:szCs w:val="21"/>
                      <w:lang w:val="pt-BR"/>
                    </w:rPr>
                    <w:t>座，</w:t>
                  </w:r>
                  <w:r>
                    <w:rPr>
                      <w:rFonts w:eastAsiaTheme="minorEastAsia" w:hAnsiTheme="minorEastAsia" w:hint="eastAsia"/>
                      <w:sz w:val="21"/>
                      <w:szCs w:val="21"/>
                      <w:lang w:val="pt-BR"/>
                    </w:rPr>
                    <w:t>单层，</w:t>
                  </w:r>
                  <w:r w:rsidRPr="00055271">
                    <w:rPr>
                      <w:rFonts w:eastAsiaTheme="minorEastAsia" w:hAnsiTheme="minorEastAsia"/>
                      <w:color w:val="000000"/>
                      <w:kern w:val="36"/>
                      <w:sz w:val="21"/>
                      <w:szCs w:val="21"/>
                    </w:rPr>
                    <w:t>建筑面积</w:t>
                  </w:r>
                  <w:r>
                    <w:rPr>
                      <w:rFonts w:eastAsiaTheme="minorEastAsia" w:hint="eastAsia"/>
                      <w:color w:val="000000"/>
                      <w:kern w:val="36"/>
                      <w:sz w:val="21"/>
                      <w:szCs w:val="21"/>
                    </w:rPr>
                    <w:t>2</w:t>
                  </w:r>
                  <w:r w:rsidRPr="00055271">
                    <w:rPr>
                      <w:rFonts w:eastAsiaTheme="minorEastAsia"/>
                      <w:color w:val="000000"/>
                      <w:kern w:val="36"/>
                      <w:sz w:val="21"/>
                      <w:szCs w:val="21"/>
                    </w:rPr>
                    <w:t>00m</w:t>
                  </w:r>
                  <w:r w:rsidRPr="00055271">
                    <w:rPr>
                      <w:rFonts w:eastAsiaTheme="minorEastAsia"/>
                      <w:color w:val="000000"/>
                      <w:kern w:val="36"/>
                      <w:sz w:val="21"/>
                      <w:szCs w:val="21"/>
                      <w:vertAlign w:val="superscript"/>
                    </w:rPr>
                    <w:t>2</w:t>
                  </w:r>
                </w:p>
              </w:tc>
              <w:tc>
                <w:tcPr>
                  <w:tcW w:w="1031" w:type="dxa"/>
                  <w:tcBorders>
                    <w:top w:val="single" w:sz="8" w:space="0" w:color="auto"/>
                    <w:bottom w:val="single" w:sz="4" w:space="0" w:color="auto"/>
                  </w:tcBorders>
                  <w:vAlign w:val="center"/>
                </w:tcPr>
                <w:p w:rsidR="00C822C3" w:rsidRPr="00055271" w:rsidRDefault="00C822C3" w:rsidP="000E686F">
                  <w:pPr>
                    <w:adjustRightInd w:val="0"/>
                    <w:snapToGrid w:val="0"/>
                    <w:jc w:val="center"/>
                    <w:rPr>
                      <w:rFonts w:eastAsiaTheme="minorEastAsia"/>
                      <w:sz w:val="21"/>
                      <w:szCs w:val="21"/>
                      <w:lang w:val="pt-BR"/>
                    </w:rPr>
                  </w:pPr>
                  <w:r>
                    <w:rPr>
                      <w:rFonts w:eastAsiaTheme="minorEastAsia" w:hAnsiTheme="minorEastAsia" w:hint="eastAsia"/>
                      <w:sz w:val="21"/>
                      <w:szCs w:val="21"/>
                      <w:lang w:val="pt-BR"/>
                    </w:rPr>
                    <w:t>新建</w:t>
                  </w:r>
                </w:p>
              </w:tc>
            </w:tr>
            <w:tr w:rsidR="00C822C3" w:rsidRPr="00055271" w:rsidTr="00C822C3">
              <w:trPr>
                <w:cantSplit/>
                <w:trHeight w:val="402"/>
                <w:jc w:val="center"/>
              </w:trPr>
              <w:tc>
                <w:tcPr>
                  <w:tcW w:w="696" w:type="dxa"/>
                  <w:tcBorders>
                    <w:top w:val="single" w:sz="4" w:space="0" w:color="auto"/>
                  </w:tcBorders>
                  <w:shd w:val="clear" w:color="auto" w:fill="auto"/>
                  <w:vAlign w:val="center"/>
                </w:tcPr>
                <w:p w:rsidR="00C822C3" w:rsidRPr="00055271" w:rsidRDefault="00C822C3" w:rsidP="000E686F">
                  <w:pPr>
                    <w:adjustRightInd w:val="0"/>
                    <w:snapToGrid w:val="0"/>
                    <w:jc w:val="center"/>
                    <w:rPr>
                      <w:rFonts w:eastAsiaTheme="minorEastAsia"/>
                      <w:kern w:val="36"/>
                      <w:sz w:val="21"/>
                      <w:szCs w:val="21"/>
                    </w:rPr>
                  </w:pPr>
                  <w:r w:rsidRPr="00055271">
                    <w:rPr>
                      <w:rFonts w:eastAsiaTheme="minorEastAsia"/>
                      <w:kern w:val="36"/>
                      <w:sz w:val="21"/>
                      <w:szCs w:val="21"/>
                    </w:rPr>
                    <w:t>2</w:t>
                  </w:r>
                </w:p>
              </w:tc>
              <w:tc>
                <w:tcPr>
                  <w:tcW w:w="1043" w:type="dxa"/>
                  <w:tcBorders>
                    <w:top w:val="single" w:sz="4" w:space="0" w:color="auto"/>
                  </w:tcBorders>
                  <w:shd w:val="clear" w:color="auto" w:fill="auto"/>
                  <w:vAlign w:val="center"/>
                </w:tcPr>
                <w:p w:rsidR="00C822C3" w:rsidRPr="00055271" w:rsidRDefault="00C822C3" w:rsidP="000E686F">
                  <w:pPr>
                    <w:adjustRightInd w:val="0"/>
                    <w:snapToGrid w:val="0"/>
                    <w:jc w:val="center"/>
                    <w:rPr>
                      <w:rFonts w:eastAsiaTheme="minorEastAsia"/>
                      <w:kern w:val="36"/>
                      <w:sz w:val="21"/>
                      <w:szCs w:val="21"/>
                    </w:rPr>
                  </w:pPr>
                  <w:r>
                    <w:rPr>
                      <w:rFonts w:eastAsiaTheme="minorEastAsia" w:hAnsiTheme="minorEastAsia" w:hint="eastAsia"/>
                      <w:sz w:val="21"/>
                      <w:szCs w:val="21"/>
                      <w:lang w:val="pt-BR"/>
                    </w:rPr>
                    <w:t>辅助工程</w:t>
                  </w:r>
                </w:p>
              </w:tc>
              <w:tc>
                <w:tcPr>
                  <w:tcW w:w="1043" w:type="dxa"/>
                  <w:tcBorders>
                    <w:top w:val="single" w:sz="4" w:space="0" w:color="auto"/>
                  </w:tcBorders>
                  <w:shd w:val="clear" w:color="auto" w:fill="auto"/>
                  <w:vAlign w:val="center"/>
                </w:tcPr>
                <w:p w:rsidR="00C822C3" w:rsidRPr="00055271" w:rsidRDefault="00C822C3" w:rsidP="000E686F">
                  <w:pPr>
                    <w:adjustRightInd w:val="0"/>
                    <w:snapToGrid w:val="0"/>
                    <w:jc w:val="center"/>
                    <w:rPr>
                      <w:rFonts w:eastAsiaTheme="minorEastAsia"/>
                      <w:kern w:val="36"/>
                      <w:sz w:val="21"/>
                      <w:szCs w:val="21"/>
                    </w:rPr>
                  </w:pPr>
                  <w:r w:rsidRPr="00055271">
                    <w:rPr>
                      <w:rFonts w:eastAsiaTheme="minorEastAsia" w:hAnsiTheme="minorEastAsia"/>
                      <w:kern w:val="36"/>
                      <w:sz w:val="21"/>
                      <w:szCs w:val="21"/>
                    </w:rPr>
                    <w:t>办公楼</w:t>
                  </w:r>
                </w:p>
              </w:tc>
              <w:tc>
                <w:tcPr>
                  <w:tcW w:w="4037" w:type="dxa"/>
                  <w:tcBorders>
                    <w:top w:val="single" w:sz="4" w:space="0" w:color="auto"/>
                  </w:tcBorders>
                  <w:shd w:val="clear" w:color="auto" w:fill="auto"/>
                  <w:vAlign w:val="center"/>
                </w:tcPr>
                <w:p w:rsidR="00C822C3" w:rsidRPr="00055271" w:rsidRDefault="00C822C3" w:rsidP="000E686F">
                  <w:pPr>
                    <w:adjustRightInd w:val="0"/>
                    <w:snapToGrid w:val="0"/>
                    <w:jc w:val="center"/>
                    <w:rPr>
                      <w:rFonts w:eastAsiaTheme="minorEastAsia"/>
                      <w:sz w:val="21"/>
                      <w:szCs w:val="21"/>
                      <w:lang w:val="pt-BR"/>
                    </w:rPr>
                  </w:pPr>
                  <w:r w:rsidRPr="00055271">
                    <w:rPr>
                      <w:rFonts w:eastAsiaTheme="minorEastAsia"/>
                      <w:sz w:val="21"/>
                      <w:szCs w:val="21"/>
                      <w:lang w:val="pt-BR"/>
                    </w:rPr>
                    <w:t>1</w:t>
                  </w:r>
                  <w:r w:rsidRPr="00055271">
                    <w:rPr>
                      <w:rFonts w:eastAsiaTheme="minorEastAsia" w:hAnsiTheme="minorEastAsia"/>
                      <w:sz w:val="21"/>
                      <w:szCs w:val="21"/>
                      <w:lang w:val="pt-BR"/>
                    </w:rPr>
                    <w:t>座，</w:t>
                  </w:r>
                  <w:r>
                    <w:rPr>
                      <w:rFonts w:eastAsiaTheme="minorEastAsia" w:hAnsiTheme="minorEastAsia" w:hint="eastAsia"/>
                      <w:sz w:val="21"/>
                      <w:szCs w:val="21"/>
                      <w:lang w:val="pt-BR"/>
                    </w:rPr>
                    <w:t>单层，</w:t>
                  </w:r>
                  <w:r w:rsidRPr="00055271">
                    <w:rPr>
                      <w:rFonts w:eastAsiaTheme="minorEastAsia" w:hAnsiTheme="minorEastAsia"/>
                      <w:sz w:val="21"/>
                      <w:szCs w:val="21"/>
                      <w:lang w:val="pt-BR"/>
                    </w:rPr>
                    <w:t>建筑面积</w:t>
                  </w:r>
                  <w:r>
                    <w:rPr>
                      <w:rFonts w:eastAsiaTheme="minorEastAsia" w:hint="eastAsia"/>
                      <w:sz w:val="21"/>
                      <w:szCs w:val="21"/>
                      <w:lang w:val="pt-BR"/>
                    </w:rPr>
                    <w:t>50</w:t>
                  </w:r>
                  <w:r w:rsidRPr="00055271">
                    <w:rPr>
                      <w:rFonts w:eastAsiaTheme="minorEastAsia"/>
                      <w:color w:val="000000"/>
                      <w:kern w:val="36"/>
                      <w:sz w:val="21"/>
                      <w:szCs w:val="21"/>
                    </w:rPr>
                    <w:t>m</w:t>
                  </w:r>
                  <w:r w:rsidRPr="00055271">
                    <w:rPr>
                      <w:rFonts w:eastAsiaTheme="minorEastAsia"/>
                      <w:color w:val="000000"/>
                      <w:kern w:val="36"/>
                      <w:sz w:val="21"/>
                      <w:szCs w:val="21"/>
                      <w:vertAlign w:val="superscript"/>
                    </w:rPr>
                    <w:t>2</w:t>
                  </w:r>
                </w:p>
              </w:tc>
              <w:tc>
                <w:tcPr>
                  <w:tcW w:w="1031" w:type="dxa"/>
                  <w:tcBorders>
                    <w:top w:val="single" w:sz="4" w:space="0" w:color="auto"/>
                  </w:tcBorders>
                  <w:vAlign w:val="center"/>
                </w:tcPr>
                <w:p w:rsidR="00C822C3" w:rsidRPr="00055271" w:rsidRDefault="00C822C3" w:rsidP="000E686F">
                  <w:pPr>
                    <w:adjustRightInd w:val="0"/>
                    <w:snapToGrid w:val="0"/>
                    <w:jc w:val="center"/>
                    <w:rPr>
                      <w:rFonts w:eastAsiaTheme="minorEastAsia"/>
                      <w:sz w:val="21"/>
                      <w:szCs w:val="21"/>
                      <w:lang w:val="pt-BR"/>
                    </w:rPr>
                  </w:pPr>
                  <w:r>
                    <w:rPr>
                      <w:rFonts w:eastAsiaTheme="minorEastAsia" w:hAnsiTheme="minorEastAsia" w:hint="eastAsia"/>
                      <w:sz w:val="21"/>
                      <w:szCs w:val="21"/>
                      <w:lang w:val="pt-BR"/>
                    </w:rPr>
                    <w:t>利用</w:t>
                  </w:r>
                  <w:r w:rsidRPr="00055271">
                    <w:rPr>
                      <w:rFonts w:eastAsiaTheme="minorEastAsia" w:hAnsiTheme="minorEastAsia"/>
                      <w:sz w:val="21"/>
                      <w:szCs w:val="21"/>
                      <w:lang w:val="pt-BR"/>
                    </w:rPr>
                    <w:t>现有</w:t>
                  </w:r>
                </w:p>
              </w:tc>
            </w:tr>
            <w:tr w:rsidR="00C822C3" w:rsidRPr="00055271" w:rsidTr="00C822C3">
              <w:trPr>
                <w:cantSplit/>
                <w:trHeight w:val="402"/>
                <w:jc w:val="center"/>
              </w:trPr>
              <w:tc>
                <w:tcPr>
                  <w:tcW w:w="696" w:type="dxa"/>
                  <w:vMerge w:val="restart"/>
                  <w:shd w:val="clear" w:color="auto" w:fill="auto"/>
                  <w:vAlign w:val="center"/>
                </w:tcPr>
                <w:p w:rsidR="00C822C3" w:rsidRPr="00055271" w:rsidRDefault="00C822C3" w:rsidP="000E686F">
                  <w:pPr>
                    <w:adjustRightInd w:val="0"/>
                    <w:snapToGrid w:val="0"/>
                    <w:jc w:val="center"/>
                    <w:rPr>
                      <w:rFonts w:eastAsiaTheme="minorEastAsia"/>
                      <w:kern w:val="36"/>
                      <w:sz w:val="21"/>
                      <w:szCs w:val="21"/>
                    </w:rPr>
                  </w:pPr>
                  <w:r w:rsidRPr="00055271">
                    <w:rPr>
                      <w:rFonts w:eastAsiaTheme="minorEastAsia"/>
                      <w:kern w:val="36"/>
                      <w:sz w:val="21"/>
                      <w:szCs w:val="21"/>
                    </w:rPr>
                    <w:t>3</w:t>
                  </w:r>
                </w:p>
              </w:tc>
              <w:tc>
                <w:tcPr>
                  <w:tcW w:w="1043" w:type="dxa"/>
                  <w:vMerge w:val="restart"/>
                  <w:shd w:val="clear" w:color="auto" w:fill="auto"/>
                  <w:vAlign w:val="center"/>
                </w:tcPr>
                <w:p w:rsidR="00C822C3" w:rsidRPr="00055271" w:rsidRDefault="00C822C3" w:rsidP="000E686F">
                  <w:pPr>
                    <w:adjustRightInd w:val="0"/>
                    <w:snapToGrid w:val="0"/>
                    <w:jc w:val="center"/>
                    <w:rPr>
                      <w:rFonts w:eastAsiaTheme="minorEastAsia"/>
                      <w:kern w:val="36"/>
                      <w:sz w:val="21"/>
                      <w:szCs w:val="21"/>
                    </w:rPr>
                  </w:pPr>
                  <w:r w:rsidRPr="00055271">
                    <w:rPr>
                      <w:rFonts w:eastAsiaTheme="minorEastAsia" w:hAnsiTheme="minorEastAsia"/>
                      <w:kern w:val="36"/>
                      <w:sz w:val="21"/>
                      <w:szCs w:val="21"/>
                    </w:rPr>
                    <w:t>公用工程</w:t>
                  </w:r>
                </w:p>
              </w:tc>
              <w:tc>
                <w:tcPr>
                  <w:tcW w:w="1043" w:type="dxa"/>
                  <w:shd w:val="clear" w:color="auto" w:fill="auto"/>
                  <w:vAlign w:val="center"/>
                </w:tcPr>
                <w:p w:rsidR="00C822C3" w:rsidRPr="00055271" w:rsidRDefault="00C822C3" w:rsidP="000E686F">
                  <w:pPr>
                    <w:adjustRightInd w:val="0"/>
                    <w:snapToGrid w:val="0"/>
                    <w:jc w:val="center"/>
                    <w:rPr>
                      <w:rFonts w:eastAsiaTheme="minorEastAsia"/>
                      <w:kern w:val="36"/>
                      <w:sz w:val="21"/>
                      <w:szCs w:val="21"/>
                    </w:rPr>
                  </w:pPr>
                  <w:r w:rsidRPr="00055271">
                    <w:rPr>
                      <w:rFonts w:eastAsiaTheme="minorEastAsia" w:hAnsiTheme="minorEastAsia"/>
                      <w:kern w:val="36"/>
                      <w:sz w:val="21"/>
                      <w:szCs w:val="21"/>
                    </w:rPr>
                    <w:t>供水</w:t>
                  </w:r>
                </w:p>
              </w:tc>
              <w:tc>
                <w:tcPr>
                  <w:tcW w:w="4037" w:type="dxa"/>
                  <w:shd w:val="clear" w:color="auto" w:fill="auto"/>
                  <w:vAlign w:val="center"/>
                </w:tcPr>
                <w:p w:rsidR="00C822C3" w:rsidRPr="00055271" w:rsidRDefault="00C822C3" w:rsidP="000E686F">
                  <w:pPr>
                    <w:adjustRightInd w:val="0"/>
                    <w:snapToGrid w:val="0"/>
                    <w:jc w:val="center"/>
                    <w:rPr>
                      <w:rFonts w:eastAsiaTheme="minorEastAsia"/>
                      <w:kern w:val="36"/>
                      <w:sz w:val="21"/>
                      <w:szCs w:val="21"/>
                      <w:highlight w:val="yellow"/>
                    </w:rPr>
                  </w:pPr>
                  <w:r w:rsidRPr="00055271">
                    <w:rPr>
                      <w:rFonts w:eastAsiaTheme="minorEastAsia" w:hAnsiTheme="minorEastAsia"/>
                      <w:kern w:val="36"/>
                      <w:sz w:val="21"/>
                      <w:szCs w:val="21"/>
                    </w:rPr>
                    <w:t>市政管网统一供水</w:t>
                  </w:r>
                </w:p>
              </w:tc>
              <w:tc>
                <w:tcPr>
                  <w:tcW w:w="1031" w:type="dxa"/>
                  <w:vMerge w:val="restart"/>
                  <w:vAlign w:val="center"/>
                </w:tcPr>
                <w:p w:rsidR="00C822C3" w:rsidRPr="00055271" w:rsidRDefault="00C822C3" w:rsidP="000E686F">
                  <w:pPr>
                    <w:adjustRightInd w:val="0"/>
                    <w:snapToGrid w:val="0"/>
                    <w:jc w:val="center"/>
                    <w:rPr>
                      <w:rFonts w:eastAsiaTheme="minorEastAsia"/>
                      <w:kern w:val="36"/>
                      <w:sz w:val="21"/>
                      <w:szCs w:val="21"/>
                    </w:rPr>
                  </w:pPr>
                  <w:r w:rsidRPr="00055271">
                    <w:rPr>
                      <w:rFonts w:eastAsiaTheme="minorEastAsia"/>
                      <w:kern w:val="36"/>
                      <w:sz w:val="21"/>
                      <w:szCs w:val="21"/>
                    </w:rPr>
                    <w:t>/</w:t>
                  </w:r>
                </w:p>
              </w:tc>
            </w:tr>
            <w:tr w:rsidR="00C822C3" w:rsidRPr="00055271" w:rsidTr="00C822C3">
              <w:trPr>
                <w:cantSplit/>
                <w:trHeight w:val="402"/>
                <w:jc w:val="center"/>
              </w:trPr>
              <w:tc>
                <w:tcPr>
                  <w:tcW w:w="696" w:type="dxa"/>
                  <w:vMerge/>
                  <w:shd w:val="clear" w:color="auto" w:fill="auto"/>
                  <w:vAlign w:val="center"/>
                </w:tcPr>
                <w:p w:rsidR="00C822C3" w:rsidRPr="00055271" w:rsidRDefault="00C822C3" w:rsidP="000E686F">
                  <w:pPr>
                    <w:adjustRightInd w:val="0"/>
                    <w:snapToGrid w:val="0"/>
                    <w:jc w:val="center"/>
                    <w:rPr>
                      <w:rFonts w:eastAsiaTheme="minorEastAsia"/>
                      <w:kern w:val="36"/>
                      <w:sz w:val="21"/>
                      <w:szCs w:val="21"/>
                    </w:rPr>
                  </w:pPr>
                </w:p>
              </w:tc>
              <w:tc>
                <w:tcPr>
                  <w:tcW w:w="1043" w:type="dxa"/>
                  <w:vMerge/>
                  <w:shd w:val="clear" w:color="auto" w:fill="auto"/>
                  <w:vAlign w:val="center"/>
                </w:tcPr>
                <w:p w:rsidR="00C822C3" w:rsidRPr="00055271" w:rsidRDefault="00C822C3" w:rsidP="000E686F">
                  <w:pPr>
                    <w:adjustRightInd w:val="0"/>
                    <w:snapToGrid w:val="0"/>
                    <w:jc w:val="center"/>
                    <w:rPr>
                      <w:rFonts w:eastAsiaTheme="minorEastAsia"/>
                      <w:kern w:val="36"/>
                      <w:sz w:val="21"/>
                      <w:szCs w:val="21"/>
                    </w:rPr>
                  </w:pPr>
                </w:p>
              </w:tc>
              <w:tc>
                <w:tcPr>
                  <w:tcW w:w="1043" w:type="dxa"/>
                  <w:shd w:val="clear" w:color="auto" w:fill="auto"/>
                  <w:vAlign w:val="center"/>
                </w:tcPr>
                <w:p w:rsidR="00C822C3" w:rsidRPr="00055271" w:rsidRDefault="00C822C3" w:rsidP="000E686F">
                  <w:pPr>
                    <w:adjustRightInd w:val="0"/>
                    <w:snapToGrid w:val="0"/>
                    <w:jc w:val="center"/>
                    <w:rPr>
                      <w:rFonts w:eastAsiaTheme="minorEastAsia"/>
                      <w:kern w:val="36"/>
                      <w:sz w:val="21"/>
                      <w:szCs w:val="21"/>
                    </w:rPr>
                  </w:pPr>
                  <w:r w:rsidRPr="00055271">
                    <w:rPr>
                      <w:rFonts w:eastAsiaTheme="minorEastAsia" w:hAnsiTheme="minorEastAsia"/>
                      <w:kern w:val="36"/>
                      <w:sz w:val="21"/>
                      <w:szCs w:val="21"/>
                    </w:rPr>
                    <w:t>供电</w:t>
                  </w:r>
                </w:p>
              </w:tc>
              <w:tc>
                <w:tcPr>
                  <w:tcW w:w="4037" w:type="dxa"/>
                  <w:shd w:val="clear" w:color="auto" w:fill="auto"/>
                  <w:vAlign w:val="center"/>
                </w:tcPr>
                <w:p w:rsidR="00C822C3" w:rsidRPr="00055271" w:rsidRDefault="00C822C3" w:rsidP="000E686F">
                  <w:pPr>
                    <w:adjustRightInd w:val="0"/>
                    <w:snapToGrid w:val="0"/>
                    <w:jc w:val="center"/>
                    <w:rPr>
                      <w:rFonts w:eastAsiaTheme="minorEastAsia"/>
                      <w:kern w:val="36"/>
                      <w:sz w:val="21"/>
                      <w:szCs w:val="21"/>
                      <w:highlight w:val="yellow"/>
                    </w:rPr>
                  </w:pPr>
                  <w:r w:rsidRPr="00055271">
                    <w:rPr>
                      <w:rFonts w:eastAsiaTheme="minorEastAsia" w:hAnsiTheme="minorEastAsia"/>
                      <w:sz w:val="21"/>
                      <w:szCs w:val="21"/>
                    </w:rPr>
                    <w:t>由国家电网供给</w:t>
                  </w:r>
                </w:p>
              </w:tc>
              <w:tc>
                <w:tcPr>
                  <w:tcW w:w="1031" w:type="dxa"/>
                  <w:vMerge/>
                  <w:vAlign w:val="center"/>
                </w:tcPr>
                <w:p w:rsidR="00C822C3" w:rsidRPr="00055271" w:rsidRDefault="00C822C3" w:rsidP="000E686F">
                  <w:pPr>
                    <w:adjustRightInd w:val="0"/>
                    <w:snapToGrid w:val="0"/>
                    <w:jc w:val="center"/>
                    <w:rPr>
                      <w:rFonts w:eastAsiaTheme="minorEastAsia"/>
                      <w:sz w:val="21"/>
                      <w:szCs w:val="21"/>
                    </w:rPr>
                  </w:pPr>
                </w:p>
              </w:tc>
            </w:tr>
            <w:tr w:rsidR="00C822C3" w:rsidRPr="00055271" w:rsidTr="000E686F">
              <w:trPr>
                <w:cantSplit/>
                <w:trHeight w:val="402"/>
                <w:jc w:val="center"/>
              </w:trPr>
              <w:tc>
                <w:tcPr>
                  <w:tcW w:w="696" w:type="dxa"/>
                  <w:shd w:val="clear" w:color="auto" w:fill="auto"/>
                  <w:vAlign w:val="center"/>
                </w:tcPr>
                <w:p w:rsidR="00C822C3" w:rsidRPr="00055271" w:rsidRDefault="00C822C3" w:rsidP="000E686F">
                  <w:pPr>
                    <w:adjustRightInd w:val="0"/>
                    <w:snapToGrid w:val="0"/>
                    <w:jc w:val="center"/>
                    <w:rPr>
                      <w:rFonts w:eastAsiaTheme="minorEastAsia"/>
                      <w:kern w:val="36"/>
                      <w:sz w:val="21"/>
                      <w:szCs w:val="21"/>
                    </w:rPr>
                  </w:pPr>
                  <w:r>
                    <w:rPr>
                      <w:rFonts w:eastAsiaTheme="minorEastAsia" w:hint="eastAsia"/>
                      <w:kern w:val="36"/>
                      <w:sz w:val="21"/>
                      <w:szCs w:val="21"/>
                    </w:rPr>
                    <w:t>4</w:t>
                  </w:r>
                </w:p>
              </w:tc>
              <w:tc>
                <w:tcPr>
                  <w:tcW w:w="1043" w:type="dxa"/>
                  <w:shd w:val="clear" w:color="auto" w:fill="auto"/>
                  <w:vAlign w:val="center"/>
                </w:tcPr>
                <w:p w:rsidR="00C822C3" w:rsidRPr="00055271" w:rsidRDefault="00C822C3" w:rsidP="000E686F">
                  <w:pPr>
                    <w:adjustRightInd w:val="0"/>
                    <w:snapToGrid w:val="0"/>
                    <w:jc w:val="center"/>
                    <w:rPr>
                      <w:rFonts w:eastAsiaTheme="minorEastAsia"/>
                      <w:kern w:val="36"/>
                      <w:sz w:val="21"/>
                      <w:szCs w:val="21"/>
                    </w:rPr>
                  </w:pPr>
                  <w:r>
                    <w:rPr>
                      <w:rFonts w:eastAsiaTheme="minorEastAsia" w:hint="eastAsia"/>
                      <w:kern w:val="36"/>
                      <w:sz w:val="21"/>
                      <w:szCs w:val="21"/>
                    </w:rPr>
                    <w:t>储运工程</w:t>
                  </w:r>
                </w:p>
              </w:tc>
              <w:tc>
                <w:tcPr>
                  <w:tcW w:w="5080" w:type="dxa"/>
                  <w:gridSpan w:val="2"/>
                  <w:shd w:val="clear" w:color="auto" w:fill="auto"/>
                  <w:vAlign w:val="center"/>
                </w:tcPr>
                <w:p w:rsidR="00C822C3" w:rsidRPr="00055271" w:rsidRDefault="00C822C3" w:rsidP="000E686F">
                  <w:pPr>
                    <w:adjustRightInd w:val="0"/>
                    <w:snapToGrid w:val="0"/>
                    <w:jc w:val="center"/>
                    <w:rPr>
                      <w:rFonts w:eastAsiaTheme="minorEastAsia" w:hAnsiTheme="minorEastAsia"/>
                      <w:sz w:val="21"/>
                      <w:szCs w:val="21"/>
                    </w:rPr>
                  </w:pPr>
                  <w:r w:rsidRPr="00CB4118">
                    <w:rPr>
                      <w:rFonts w:eastAsiaTheme="minorEastAsia"/>
                      <w:sz w:val="21"/>
                      <w:szCs w:val="21"/>
                    </w:rPr>
                    <w:t>所需的原材料采用汽车运至厂内，原辅材料位于原料库内</w:t>
                  </w:r>
                </w:p>
              </w:tc>
              <w:tc>
                <w:tcPr>
                  <w:tcW w:w="1031" w:type="dxa"/>
                  <w:vAlign w:val="center"/>
                </w:tcPr>
                <w:p w:rsidR="00C822C3" w:rsidRPr="00055271" w:rsidRDefault="00C822C3" w:rsidP="000E686F">
                  <w:pPr>
                    <w:adjustRightInd w:val="0"/>
                    <w:snapToGrid w:val="0"/>
                    <w:jc w:val="center"/>
                    <w:rPr>
                      <w:rFonts w:eastAsiaTheme="minorEastAsia"/>
                      <w:sz w:val="21"/>
                      <w:szCs w:val="21"/>
                    </w:rPr>
                  </w:pPr>
                  <w:r>
                    <w:rPr>
                      <w:rFonts w:eastAsiaTheme="minorEastAsia" w:hint="eastAsia"/>
                      <w:sz w:val="21"/>
                      <w:szCs w:val="21"/>
                    </w:rPr>
                    <w:t>/</w:t>
                  </w:r>
                </w:p>
              </w:tc>
            </w:tr>
            <w:tr w:rsidR="00C822C3" w:rsidRPr="00055271" w:rsidTr="00C822C3">
              <w:trPr>
                <w:cantSplit/>
                <w:trHeight w:val="402"/>
                <w:jc w:val="center"/>
              </w:trPr>
              <w:tc>
                <w:tcPr>
                  <w:tcW w:w="696" w:type="dxa"/>
                  <w:vMerge w:val="restart"/>
                  <w:shd w:val="clear" w:color="auto" w:fill="auto"/>
                  <w:vAlign w:val="center"/>
                </w:tcPr>
                <w:p w:rsidR="00C822C3" w:rsidRPr="00055271" w:rsidRDefault="00C822C3" w:rsidP="000E686F">
                  <w:pPr>
                    <w:adjustRightInd w:val="0"/>
                    <w:snapToGrid w:val="0"/>
                    <w:jc w:val="center"/>
                    <w:rPr>
                      <w:rFonts w:eastAsiaTheme="minorEastAsia"/>
                      <w:kern w:val="36"/>
                      <w:sz w:val="21"/>
                      <w:szCs w:val="21"/>
                    </w:rPr>
                  </w:pPr>
                  <w:r>
                    <w:rPr>
                      <w:rFonts w:eastAsiaTheme="minorEastAsia" w:hint="eastAsia"/>
                      <w:kern w:val="36"/>
                      <w:sz w:val="21"/>
                      <w:szCs w:val="21"/>
                    </w:rPr>
                    <w:t>5</w:t>
                  </w:r>
                </w:p>
              </w:tc>
              <w:tc>
                <w:tcPr>
                  <w:tcW w:w="1043" w:type="dxa"/>
                  <w:vMerge w:val="restart"/>
                  <w:shd w:val="clear" w:color="auto" w:fill="auto"/>
                  <w:vAlign w:val="center"/>
                </w:tcPr>
                <w:p w:rsidR="00C822C3" w:rsidRPr="00055271" w:rsidRDefault="00C822C3" w:rsidP="000E686F">
                  <w:pPr>
                    <w:adjustRightInd w:val="0"/>
                    <w:snapToGrid w:val="0"/>
                    <w:jc w:val="center"/>
                    <w:rPr>
                      <w:rFonts w:eastAsiaTheme="minorEastAsia"/>
                      <w:color w:val="000000" w:themeColor="text1"/>
                      <w:kern w:val="36"/>
                      <w:sz w:val="21"/>
                      <w:szCs w:val="21"/>
                    </w:rPr>
                  </w:pPr>
                  <w:r w:rsidRPr="00055271">
                    <w:rPr>
                      <w:rFonts w:eastAsiaTheme="minorEastAsia" w:hAnsiTheme="minorEastAsia"/>
                      <w:color w:val="000000" w:themeColor="text1"/>
                      <w:kern w:val="36"/>
                      <w:sz w:val="21"/>
                      <w:szCs w:val="21"/>
                    </w:rPr>
                    <w:t>环保工程</w:t>
                  </w:r>
                </w:p>
              </w:tc>
              <w:tc>
                <w:tcPr>
                  <w:tcW w:w="1043" w:type="dxa"/>
                  <w:shd w:val="clear" w:color="auto" w:fill="auto"/>
                  <w:vAlign w:val="center"/>
                </w:tcPr>
                <w:p w:rsidR="00C822C3" w:rsidRPr="00055271" w:rsidRDefault="00C822C3" w:rsidP="000E686F">
                  <w:pPr>
                    <w:adjustRightInd w:val="0"/>
                    <w:snapToGrid w:val="0"/>
                    <w:jc w:val="center"/>
                    <w:rPr>
                      <w:rFonts w:eastAsiaTheme="minorEastAsia"/>
                      <w:kern w:val="36"/>
                      <w:sz w:val="21"/>
                      <w:szCs w:val="21"/>
                    </w:rPr>
                  </w:pPr>
                  <w:r w:rsidRPr="00055271">
                    <w:rPr>
                      <w:rFonts w:eastAsiaTheme="minorEastAsia" w:hAnsiTheme="minorEastAsia"/>
                      <w:kern w:val="36"/>
                      <w:sz w:val="21"/>
                      <w:szCs w:val="21"/>
                    </w:rPr>
                    <w:t>废水</w:t>
                  </w:r>
                  <w:r w:rsidRPr="00055271">
                    <w:rPr>
                      <w:rFonts w:eastAsiaTheme="minorEastAsia" w:hAnsiTheme="minorEastAsia"/>
                      <w:color w:val="000000"/>
                      <w:sz w:val="21"/>
                      <w:szCs w:val="21"/>
                    </w:rPr>
                    <w:t>治理设施</w:t>
                  </w:r>
                </w:p>
              </w:tc>
              <w:tc>
                <w:tcPr>
                  <w:tcW w:w="4037" w:type="dxa"/>
                  <w:shd w:val="clear" w:color="auto" w:fill="auto"/>
                  <w:vAlign w:val="center"/>
                </w:tcPr>
                <w:p w:rsidR="00C822C3" w:rsidRPr="00055271" w:rsidRDefault="00C822C3" w:rsidP="000E686F">
                  <w:pPr>
                    <w:adjustRightInd w:val="0"/>
                    <w:snapToGrid w:val="0"/>
                    <w:jc w:val="center"/>
                    <w:rPr>
                      <w:rFonts w:eastAsiaTheme="minorEastAsia"/>
                      <w:sz w:val="21"/>
                      <w:szCs w:val="21"/>
                    </w:rPr>
                  </w:pPr>
                  <w:r w:rsidRPr="00055271">
                    <w:rPr>
                      <w:rFonts w:eastAsiaTheme="minorEastAsia" w:hAnsiTheme="minorEastAsia"/>
                      <w:sz w:val="21"/>
                      <w:szCs w:val="21"/>
                    </w:rPr>
                    <w:t>生活污水前期排入化粪池处理后定期清运，待管网接通后，通入大块镇污水处理厂进一步处理。</w:t>
                  </w:r>
                </w:p>
              </w:tc>
              <w:tc>
                <w:tcPr>
                  <w:tcW w:w="1031" w:type="dxa"/>
                  <w:vAlign w:val="center"/>
                </w:tcPr>
                <w:p w:rsidR="00C822C3" w:rsidRPr="00055271" w:rsidRDefault="00C822C3" w:rsidP="000E686F">
                  <w:pPr>
                    <w:adjustRightInd w:val="0"/>
                    <w:snapToGrid w:val="0"/>
                    <w:jc w:val="center"/>
                    <w:rPr>
                      <w:rFonts w:eastAsiaTheme="minorEastAsia"/>
                      <w:sz w:val="21"/>
                      <w:szCs w:val="21"/>
                    </w:rPr>
                  </w:pPr>
                  <w:r>
                    <w:rPr>
                      <w:rFonts w:eastAsiaTheme="minorEastAsia" w:hAnsiTheme="minorEastAsia" w:hint="eastAsia"/>
                      <w:sz w:val="21"/>
                      <w:szCs w:val="21"/>
                      <w:lang w:val="pt-BR"/>
                    </w:rPr>
                    <w:t>利用</w:t>
                  </w:r>
                  <w:r w:rsidRPr="00055271">
                    <w:rPr>
                      <w:rFonts w:eastAsiaTheme="minorEastAsia" w:hAnsiTheme="minorEastAsia"/>
                      <w:sz w:val="21"/>
                      <w:szCs w:val="21"/>
                      <w:lang w:val="pt-BR"/>
                    </w:rPr>
                    <w:t>现有</w:t>
                  </w:r>
                </w:p>
              </w:tc>
            </w:tr>
            <w:tr w:rsidR="00C822C3" w:rsidRPr="00055271" w:rsidTr="00C822C3">
              <w:trPr>
                <w:cantSplit/>
                <w:trHeight w:val="827"/>
                <w:jc w:val="center"/>
              </w:trPr>
              <w:tc>
                <w:tcPr>
                  <w:tcW w:w="696" w:type="dxa"/>
                  <w:vMerge/>
                  <w:shd w:val="clear" w:color="auto" w:fill="auto"/>
                  <w:vAlign w:val="center"/>
                </w:tcPr>
                <w:p w:rsidR="00C822C3" w:rsidRPr="00055271" w:rsidRDefault="00C822C3" w:rsidP="000E686F">
                  <w:pPr>
                    <w:adjustRightInd w:val="0"/>
                    <w:snapToGrid w:val="0"/>
                    <w:jc w:val="center"/>
                    <w:rPr>
                      <w:rFonts w:eastAsiaTheme="minorEastAsia"/>
                      <w:kern w:val="36"/>
                      <w:sz w:val="21"/>
                      <w:szCs w:val="21"/>
                    </w:rPr>
                  </w:pPr>
                </w:p>
              </w:tc>
              <w:tc>
                <w:tcPr>
                  <w:tcW w:w="1043" w:type="dxa"/>
                  <w:vMerge/>
                  <w:shd w:val="clear" w:color="auto" w:fill="auto"/>
                  <w:vAlign w:val="center"/>
                </w:tcPr>
                <w:p w:rsidR="00C822C3" w:rsidRPr="00055271" w:rsidRDefault="00C822C3" w:rsidP="000E686F">
                  <w:pPr>
                    <w:adjustRightInd w:val="0"/>
                    <w:snapToGrid w:val="0"/>
                    <w:jc w:val="center"/>
                    <w:rPr>
                      <w:rFonts w:eastAsiaTheme="minorEastAsia"/>
                      <w:kern w:val="36"/>
                      <w:sz w:val="21"/>
                      <w:szCs w:val="21"/>
                    </w:rPr>
                  </w:pPr>
                </w:p>
              </w:tc>
              <w:tc>
                <w:tcPr>
                  <w:tcW w:w="1043" w:type="dxa"/>
                  <w:shd w:val="clear" w:color="auto" w:fill="auto"/>
                  <w:vAlign w:val="center"/>
                </w:tcPr>
                <w:p w:rsidR="00C822C3" w:rsidRPr="00D51090" w:rsidRDefault="00C822C3" w:rsidP="000E686F">
                  <w:pPr>
                    <w:adjustRightInd w:val="0"/>
                    <w:snapToGrid w:val="0"/>
                    <w:jc w:val="center"/>
                    <w:rPr>
                      <w:rFonts w:eastAsiaTheme="minorEastAsia"/>
                      <w:color w:val="000000" w:themeColor="text1"/>
                      <w:kern w:val="36"/>
                      <w:sz w:val="21"/>
                      <w:szCs w:val="21"/>
                    </w:rPr>
                  </w:pPr>
                  <w:r w:rsidRPr="00055271">
                    <w:rPr>
                      <w:rFonts w:eastAsiaTheme="minorEastAsia" w:hAnsiTheme="minorEastAsia"/>
                      <w:color w:val="000000" w:themeColor="text1"/>
                      <w:kern w:val="36"/>
                      <w:sz w:val="21"/>
                      <w:szCs w:val="21"/>
                    </w:rPr>
                    <w:t>废气</w:t>
                  </w:r>
                  <w:r w:rsidRPr="00055271">
                    <w:rPr>
                      <w:rFonts w:eastAsiaTheme="minorEastAsia" w:hAnsiTheme="minorEastAsia"/>
                      <w:color w:val="000000" w:themeColor="text1"/>
                      <w:sz w:val="21"/>
                      <w:szCs w:val="21"/>
                    </w:rPr>
                    <w:t>治理设施</w:t>
                  </w:r>
                </w:p>
              </w:tc>
              <w:tc>
                <w:tcPr>
                  <w:tcW w:w="4037" w:type="dxa"/>
                  <w:shd w:val="clear" w:color="auto" w:fill="auto"/>
                  <w:vAlign w:val="center"/>
                </w:tcPr>
                <w:p w:rsidR="00C822C3" w:rsidRPr="00055271" w:rsidRDefault="00C822C3" w:rsidP="000E686F">
                  <w:pPr>
                    <w:adjustRightInd w:val="0"/>
                    <w:snapToGrid w:val="0"/>
                    <w:jc w:val="center"/>
                    <w:rPr>
                      <w:rFonts w:eastAsiaTheme="minorEastAsia"/>
                      <w:sz w:val="21"/>
                      <w:szCs w:val="21"/>
                    </w:rPr>
                  </w:pPr>
                  <w:r>
                    <w:rPr>
                      <w:rFonts w:eastAsiaTheme="minorEastAsia" w:hAnsiTheme="minorEastAsia" w:hint="eastAsia"/>
                      <w:sz w:val="21"/>
                      <w:szCs w:val="21"/>
                    </w:rPr>
                    <w:t>吸塑工序位于单独二次密闭车间，</w:t>
                  </w:r>
                  <w:r>
                    <w:rPr>
                      <w:rFonts w:hint="eastAsia"/>
                      <w:color w:val="000000"/>
                      <w:sz w:val="21"/>
                      <w:szCs w:val="21"/>
                    </w:rPr>
                    <w:t>废气经负压收集后通入</w:t>
                  </w:r>
                  <w:r w:rsidRPr="00091475">
                    <w:rPr>
                      <w:rFonts w:hint="eastAsia"/>
                      <w:bCs/>
                      <w:color w:val="000000"/>
                      <w:sz w:val="21"/>
                      <w:szCs w:val="21"/>
                    </w:rPr>
                    <w:t>酸性废气吸附罐</w:t>
                  </w:r>
                  <w:r>
                    <w:rPr>
                      <w:rFonts w:hint="eastAsia"/>
                      <w:bCs/>
                      <w:color w:val="000000"/>
                      <w:sz w:val="21"/>
                      <w:szCs w:val="21"/>
                    </w:rPr>
                    <w:t>+</w:t>
                  </w:r>
                  <w:r w:rsidRPr="007C0EB1">
                    <w:rPr>
                      <w:color w:val="000000"/>
                      <w:sz w:val="21"/>
                      <w:szCs w:val="21"/>
                    </w:rPr>
                    <w:t>活性炭吸附</w:t>
                  </w:r>
                  <w:r w:rsidRPr="007C0EB1">
                    <w:rPr>
                      <w:color w:val="000000"/>
                      <w:sz w:val="21"/>
                      <w:szCs w:val="21"/>
                    </w:rPr>
                    <w:t>-</w:t>
                  </w:r>
                  <w:r w:rsidRPr="007C0EB1">
                    <w:rPr>
                      <w:color w:val="000000"/>
                      <w:sz w:val="21"/>
                      <w:szCs w:val="21"/>
                    </w:rPr>
                    <w:t>脱附</w:t>
                  </w:r>
                  <w:r w:rsidRPr="007C0EB1">
                    <w:rPr>
                      <w:color w:val="000000"/>
                      <w:sz w:val="21"/>
                      <w:szCs w:val="21"/>
                    </w:rPr>
                    <w:t>+</w:t>
                  </w:r>
                  <w:r w:rsidRPr="007C0EB1">
                    <w:rPr>
                      <w:color w:val="000000"/>
                      <w:sz w:val="21"/>
                      <w:szCs w:val="21"/>
                    </w:rPr>
                    <w:t>催化燃烧装置</w:t>
                  </w:r>
                  <w:r w:rsidRPr="005C68D9">
                    <w:rPr>
                      <w:rFonts w:hint="eastAsia"/>
                      <w:color w:val="000000"/>
                      <w:sz w:val="21"/>
                      <w:szCs w:val="21"/>
                    </w:rPr>
                    <w:t>处理，尾气通过</w:t>
                  </w:r>
                  <w:r>
                    <w:rPr>
                      <w:rFonts w:hint="eastAsia"/>
                      <w:color w:val="000000"/>
                      <w:sz w:val="21"/>
                      <w:szCs w:val="21"/>
                    </w:rPr>
                    <w:t>1</w:t>
                  </w:r>
                  <w:r w:rsidRPr="005C68D9">
                    <w:rPr>
                      <w:rFonts w:hint="eastAsia"/>
                      <w:color w:val="000000"/>
                      <w:sz w:val="21"/>
                      <w:szCs w:val="21"/>
                    </w:rPr>
                    <w:t>根</w:t>
                  </w:r>
                  <w:r w:rsidRPr="005C68D9">
                    <w:rPr>
                      <w:rFonts w:hint="eastAsia"/>
                      <w:color w:val="000000"/>
                      <w:sz w:val="21"/>
                      <w:szCs w:val="21"/>
                    </w:rPr>
                    <w:t>15m</w:t>
                  </w:r>
                  <w:r w:rsidRPr="005C68D9">
                    <w:rPr>
                      <w:rFonts w:hint="eastAsia"/>
                      <w:color w:val="000000"/>
                      <w:sz w:val="21"/>
                      <w:szCs w:val="21"/>
                    </w:rPr>
                    <w:t>高排气筒排放</w:t>
                  </w:r>
                </w:p>
              </w:tc>
              <w:tc>
                <w:tcPr>
                  <w:tcW w:w="1031" w:type="dxa"/>
                  <w:vAlign w:val="center"/>
                </w:tcPr>
                <w:p w:rsidR="00C822C3" w:rsidRPr="00055271" w:rsidRDefault="00C822C3" w:rsidP="000E686F">
                  <w:pPr>
                    <w:adjustRightInd w:val="0"/>
                    <w:snapToGrid w:val="0"/>
                    <w:jc w:val="center"/>
                    <w:rPr>
                      <w:rFonts w:eastAsiaTheme="minorEastAsia"/>
                      <w:color w:val="000000"/>
                      <w:sz w:val="21"/>
                      <w:szCs w:val="21"/>
                    </w:rPr>
                  </w:pPr>
                  <w:r>
                    <w:rPr>
                      <w:rFonts w:eastAsiaTheme="minorEastAsia" w:hAnsiTheme="minorEastAsia" w:hint="eastAsia"/>
                      <w:sz w:val="21"/>
                      <w:szCs w:val="21"/>
                      <w:lang w:val="pt-BR"/>
                    </w:rPr>
                    <w:t>新建</w:t>
                  </w:r>
                </w:p>
              </w:tc>
            </w:tr>
            <w:tr w:rsidR="00C822C3" w:rsidRPr="00055271" w:rsidTr="00C822C3">
              <w:trPr>
                <w:cantSplit/>
                <w:trHeight w:val="824"/>
                <w:jc w:val="center"/>
              </w:trPr>
              <w:tc>
                <w:tcPr>
                  <w:tcW w:w="696" w:type="dxa"/>
                  <w:vMerge/>
                  <w:shd w:val="clear" w:color="auto" w:fill="auto"/>
                  <w:vAlign w:val="center"/>
                </w:tcPr>
                <w:p w:rsidR="00C822C3" w:rsidRPr="00055271" w:rsidRDefault="00C822C3" w:rsidP="000E686F">
                  <w:pPr>
                    <w:adjustRightInd w:val="0"/>
                    <w:snapToGrid w:val="0"/>
                    <w:jc w:val="center"/>
                    <w:rPr>
                      <w:rFonts w:eastAsiaTheme="minorEastAsia"/>
                      <w:kern w:val="36"/>
                      <w:sz w:val="21"/>
                      <w:szCs w:val="21"/>
                    </w:rPr>
                  </w:pPr>
                </w:p>
              </w:tc>
              <w:tc>
                <w:tcPr>
                  <w:tcW w:w="1043" w:type="dxa"/>
                  <w:vMerge/>
                  <w:shd w:val="clear" w:color="auto" w:fill="auto"/>
                  <w:vAlign w:val="center"/>
                </w:tcPr>
                <w:p w:rsidR="00C822C3" w:rsidRPr="00055271" w:rsidRDefault="00C822C3" w:rsidP="000E686F">
                  <w:pPr>
                    <w:adjustRightInd w:val="0"/>
                    <w:snapToGrid w:val="0"/>
                    <w:jc w:val="center"/>
                    <w:rPr>
                      <w:rFonts w:eastAsiaTheme="minorEastAsia"/>
                      <w:kern w:val="36"/>
                      <w:sz w:val="21"/>
                      <w:szCs w:val="21"/>
                    </w:rPr>
                  </w:pPr>
                </w:p>
              </w:tc>
              <w:tc>
                <w:tcPr>
                  <w:tcW w:w="1043" w:type="dxa"/>
                  <w:shd w:val="clear" w:color="auto" w:fill="auto"/>
                  <w:vAlign w:val="center"/>
                </w:tcPr>
                <w:p w:rsidR="00C822C3" w:rsidRPr="00055271" w:rsidRDefault="00C822C3" w:rsidP="000E686F">
                  <w:pPr>
                    <w:adjustRightInd w:val="0"/>
                    <w:snapToGrid w:val="0"/>
                    <w:jc w:val="center"/>
                    <w:rPr>
                      <w:rFonts w:eastAsiaTheme="minorEastAsia"/>
                      <w:kern w:val="36"/>
                      <w:sz w:val="21"/>
                      <w:szCs w:val="21"/>
                    </w:rPr>
                  </w:pPr>
                  <w:r w:rsidRPr="00055271">
                    <w:rPr>
                      <w:rFonts w:eastAsiaTheme="minorEastAsia" w:hAnsiTheme="minorEastAsia"/>
                      <w:kern w:val="36"/>
                      <w:sz w:val="21"/>
                      <w:szCs w:val="21"/>
                    </w:rPr>
                    <w:t>固废</w:t>
                  </w:r>
                  <w:r w:rsidRPr="00055271">
                    <w:rPr>
                      <w:rFonts w:eastAsiaTheme="minorEastAsia" w:hAnsiTheme="minorEastAsia"/>
                      <w:color w:val="000000"/>
                      <w:sz w:val="21"/>
                      <w:szCs w:val="21"/>
                    </w:rPr>
                    <w:t>治理设施</w:t>
                  </w:r>
                </w:p>
              </w:tc>
              <w:tc>
                <w:tcPr>
                  <w:tcW w:w="4037" w:type="dxa"/>
                  <w:shd w:val="clear" w:color="auto" w:fill="auto"/>
                  <w:vAlign w:val="center"/>
                </w:tcPr>
                <w:p w:rsidR="00C822C3" w:rsidRPr="00055271" w:rsidRDefault="00C822C3" w:rsidP="000E686F">
                  <w:pPr>
                    <w:adjustRightInd w:val="0"/>
                    <w:snapToGrid w:val="0"/>
                    <w:jc w:val="center"/>
                    <w:rPr>
                      <w:rFonts w:eastAsiaTheme="minorEastAsia"/>
                      <w:kern w:val="36"/>
                      <w:sz w:val="21"/>
                      <w:szCs w:val="21"/>
                    </w:rPr>
                  </w:pPr>
                  <w:r w:rsidRPr="00E03806">
                    <w:rPr>
                      <w:rFonts w:eastAsiaTheme="minorEastAsia" w:hAnsiTheme="minorEastAsia"/>
                      <w:sz w:val="21"/>
                      <w:szCs w:val="21"/>
                    </w:rPr>
                    <w:t>设置一般固废暂存间，一般固废</w:t>
                  </w:r>
                  <w:r w:rsidRPr="00E03806">
                    <w:rPr>
                      <w:rFonts w:eastAsiaTheme="minorEastAsia" w:hAnsiTheme="minorEastAsia" w:hint="eastAsia"/>
                      <w:sz w:val="21"/>
                      <w:szCs w:val="21"/>
                    </w:rPr>
                    <w:t>收集后在一般固废暂存</w:t>
                  </w:r>
                  <w:r>
                    <w:rPr>
                      <w:rFonts w:eastAsiaTheme="minorEastAsia" w:hAnsiTheme="minorEastAsia" w:hint="eastAsia"/>
                      <w:sz w:val="21"/>
                      <w:szCs w:val="21"/>
                    </w:rPr>
                    <w:t>间</w:t>
                  </w:r>
                  <w:r w:rsidRPr="00E03806">
                    <w:rPr>
                      <w:rFonts w:eastAsiaTheme="minorEastAsia" w:hAnsiTheme="minorEastAsia" w:hint="eastAsia"/>
                      <w:sz w:val="21"/>
                      <w:szCs w:val="21"/>
                    </w:rPr>
                    <w:t>暂存，</w:t>
                  </w:r>
                  <w:r w:rsidRPr="00E03806">
                    <w:rPr>
                      <w:rFonts w:eastAsiaTheme="minorEastAsia" w:hAnsiTheme="minorEastAsia"/>
                      <w:sz w:val="21"/>
                      <w:szCs w:val="21"/>
                    </w:rPr>
                    <w:t>定期</w:t>
                  </w:r>
                  <w:r w:rsidRPr="00E03806">
                    <w:rPr>
                      <w:rFonts w:eastAsiaTheme="minorEastAsia" w:hAnsiTheme="minorEastAsia" w:hint="eastAsia"/>
                      <w:sz w:val="21"/>
                      <w:szCs w:val="21"/>
                    </w:rPr>
                    <w:t>回用</w:t>
                  </w:r>
                  <w:r>
                    <w:rPr>
                      <w:rFonts w:eastAsiaTheme="minorEastAsia" w:hAnsiTheme="minorEastAsia" w:hint="eastAsia"/>
                      <w:sz w:val="21"/>
                      <w:szCs w:val="21"/>
                    </w:rPr>
                    <w:t>于</w:t>
                  </w:r>
                  <w:r w:rsidRPr="00E03806">
                    <w:rPr>
                      <w:rFonts w:eastAsiaTheme="minorEastAsia" w:hAnsiTheme="minorEastAsia" w:hint="eastAsia"/>
                      <w:sz w:val="21"/>
                      <w:szCs w:val="21"/>
                    </w:rPr>
                    <w:t>生产</w:t>
                  </w:r>
                  <w:r>
                    <w:rPr>
                      <w:rFonts w:eastAsiaTheme="minorEastAsia" w:hAnsiTheme="minorEastAsia" w:hint="eastAsia"/>
                      <w:sz w:val="21"/>
                      <w:szCs w:val="21"/>
                    </w:rPr>
                    <w:t>或定期出售</w:t>
                  </w:r>
                </w:p>
              </w:tc>
              <w:tc>
                <w:tcPr>
                  <w:tcW w:w="1031" w:type="dxa"/>
                  <w:vAlign w:val="center"/>
                </w:tcPr>
                <w:p w:rsidR="00C822C3" w:rsidRPr="00055271" w:rsidRDefault="00C822C3" w:rsidP="000E686F">
                  <w:pPr>
                    <w:adjustRightInd w:val="0"/>
                    <w:snapToGrid w:val="0"/>
                    <w:jc w:val="center"/>
                    <w:rPr>
                      <w:rFonts w:eastAsiaTheme="minorEastAsia"/>
                      <w:sz w:val="21"/>
                      <w:szCs w:val="21"/>
                    </w:rPr>
                  </w:pPr>
                  <w:r>
                    <w:rPr>
                      <w:rFonts w:eastAsiaTheme="minorEastAsia" w:hAnsiTheme="minorEastAsia" w:hint="eastAsia"/>
                      <w:sz w:val="21"/>
                      <w:szCs w:val="21"/>
                      <w:lang w:val="pt-BR"/>
                    </w:rPr>
                    <w:t>新建</w:t>
                  </w:r>
                </w:p>
              </w:tc>
            </w:tr>
            <w:tr w:rsidR="00C822C3" w:rsidRPr="00055271" w:rsidTr="00C822C3">
              <w:trPr>
                <w:cantSplit/>
                <w:trHeight w:val="402"/>
                <w:jc w:val="center"/>
              </w:trPr>
              <w:tc>
                <w:tcPr>
                  <w:tcW w:w="696" w:type="dxa"/>
                  <w:vMerge/>
                  <w:shd w:val="clear" w:color="auto" w:fill="auto"/>
                  <w:vAlign w:val="center"/>
                </w:tcPr>
                <w:p w:rsidR="00C822C3" w:rsidRPr="00055271" w:rsidRDefault="00C822C3" w:rsidP="000E686F">
                  <w:pPr>
                    <w:adjustRightInd w:val="0"/>
                    <w:snapToGrid w:val="0"/>
                    <w:jc w:val="center"/>
                    <w:rPr>
                      <w:rFonts w:eastAsiaTheme="minorEastAsia"/>
                      <w:kern w:val="36"/>
                      <w:sz w:val="21"/>
                      <w:szCs w:val="21"/>
                    </w:rPr>
                  </w:pPr>
                </w:p>
              </w:tc>
              <w:tc>
                <w:tcPr>
                  <w:tcW w:w="1043" w:type="dxa"/>
                  <w:vMerge/>
                  <w:shd w:val="clear" w:color="auto" w:fill="auto"/>
                  <w:vAlign w:val="center"/>
                </w:tcPr>
                <w:p w:rsidR="00C822C3" w:rsidRPr="00055271" w:rsidRDefault="00C822C3" w:rsidP="000E686F">
                  <w:pPr>
                    <w:adjustRightInd w:val="0"/>
                    <w:snapToGrid w:val="0"/>
                    <w:jc w:val="center"/>
                    <w:rPr>
                      <w:rFonts w:eastAsiaTheme="minorEastAsia"/>
                      <w:kern w:val="36"/>
                      <w:sz w:val="21"/>
                      <w:szCs w:val="21"/>
                    </w:rPr>
                  </w:pPr>
                </w:p>
              </w:tc>
              <w:tc>
                <w:tcPr>
                  <w:tcW w:w="1043" w:type="dxa"/>
                  <w:shd w:val="clear" w:color="auto" w:fill="auto"/>
                  <w:vAlign w:val="center"/>
                </w:tcPr>
                <w:p w:rsidR="00C822C3" w:rsidRPr="00055271" w:rsidRDefault="00C822C3" w:rsidP="000E686F">
                  <w:pPr>
                    <w:adjustRightInd w:val="0"/>
                    <w:snapToGrid w:val="0"/>
                    <w:jc w:val="center"/>
                    <w:rPr>
                      <w:rFonts w:eastAsiaTheme="minorEastAsia"/>
                      <w:kern w:val="36"/>
                      <w:sz w:val="21"/>
                      <w:szCs w:val="21"/>
                    </w:rPr>
                  </w:pPr>
                  <w:r w:rsidRPr="00055271">
                    <w:rPr>
                      <w:rFonts w:eastAsiaTheme="minorEastAsia" w:hAnsiTheme="minorEastAsia"/>
                      <w:kern w:val="36"/>
                      <w:sz w:val="21"/>
                      <w:szCs w:val="21"/>
                    </w:rPr>
                    <w:t>噪声</w:t>
                  </w:r>
                  <w:r w:rsidRPr="00055271">
                    <w:rPr>
                      <w:rFonts w:eastAsiaTheme="minorEastAsia" w:hAnsiTheme="minorEastAsia"/>
                      <w:color w:val="000000"/>
                      <w:sz w:val="21"/>
                      <w:szCs w:val="21"/>
                    </w:rPr>
                    <w:t>治理设施</w:t>
                  </w:r>
                </w:p>
              </w:tc>
              <w:tc>
                <w:tcPr>
                  <w:tcW w:w="5068" w:type="dxa"/>
                  <w:gridSpan w:val="2"/>
                  <w:shd w:val="clear" w:color="auto" w:fill="auto"/>
                  <w:vAlign w:val="center"/>
                </w:tcPr>
                <w:p w:rsidR="00C822C3" w:rsidRPr="00055271" w:rsidRDefault="00C822C3" w:rsidP="000E686F">
                  <w:pPr>
                    <w:adjustRightInd w:val="0"/>
                    <w:snapToGrid w:val="0"/>
                    <w:jc w:val="center"/>
                    <w:rPr>
                      <w:rFonts w:eastAsiaTheme="minorEastAsia"/>
                      <w:color w:val="000000"/>
                      <w:sz w:val="21"/>
                      <w:szCs w:val="21"/>
                    </w:rPr>
                  </w:pPr>
                  <w:r w:rsidRPr="00055271">
                    <w:rPr>
                      <w:rFonts w:eastAsiaTheme="minorEastAsia" w:hAnsiTheme="minorEastAsia"/>
                      <w:color w:val="000000"/>
                      <w:sz w:val="21"/>
                      <w:szCs w:val="21"/>
                    </w:rPr>
                    <w:t>厂房密闭隔音，距离衰减等措施</w:t>
                  </w:r>
                </w:p>
              </w:tc>
            </w:tr>
          </w:tbl>
          <w:p w:rsidR="00D010A0" w:rsidRDefault="00D010A0" w:rsidP="00D010A0">
            <w:pPr>
              <w:spacing w:line="440" w:lineRule="exact"/>
              <w:jc w:val="left"/>
              <w:rPr>
                <w:rFonts w:eastAsiaTheme="minorEastAsia"/>
                <w:b/>
                <w:bCs/>
                <w:color w:val="000000"/>
                <w:sz w:val="24"/>
                <w:szCs w:val="24"/>
              </w:rPr>
            </w:pPr>
            <w:r>
              <w:rPr>
                <w:rFonts w:eastAsiaTheme="minorEastAsia" w:hint="eastAsia"/>
                <w:b/>
                <w:bCs/>
                <w:color w:val="000000"/>
                <w:sz w:val="24"/>
                <w:szCs w:val="24"/>
              </w:rPr>
              <w:lastRenderedPageBreak/>
              <w:t>三、本项目主要产品及产能</w:t>
            </w:r>
          </w:p>
          <w:p w:rsidR="00D010A0" w:rsidRDefault="00D010A0" w:rsidP="00D010A0">
            <w:pPr>
              <w:spacing w:line="440" w:lineRule="exact"/>
              <w:ind w:firstLineChars="200" w:firstLine="482"/>
              <w:jc w:val="left"/>
              <w:rPr>
                <w:rFonts w:eastAsiaTheme="minorEastAsia"/>
                <w:b/>
                <w:bCs/>
                <w:color w:val="000000"/>
                <w:sz w:val="24"/>
                <w:szCs w:val="24"/>
              </w:rPr>
            </w:pPr>
            <w:r>
              <w:rPr>
                <w:rFonts w:eastAsiaTheme="minorEastAsia" w:hint="eastAsia"/>
                <w:b/>
                <w:bCs/>
                <w:color w:val="000000"/>
                <w:sz w:val="24"/>
                <w:szCs w:val="24"/>
              </w:rPr>
              <w:t>表</w:t>
            </w:r>
            <w:r>
              <w:rPr>
                <w:rFonts w:eastAsiaTheme="minorEastAsia" w:hint="eastAsia"/>
                <w:b/>
                <w:bCs/>
                <w:color w:val="000000"/>
                <w:sz w:val="24"/>
                <w:szCs w:val="24"/>
              </w:rPr>
              <w:t>1</w:t>
            </w:r>
            <w:r w:rsidR="0089243C">
              <w:rPr>
                <w:rFonts w:eastAsiaTheme="minorEastAsia" w:hint="eastAsia"/>
                <w:b/>
                <w:bCs/>
                <w:color w:val="000000"/>
                <w:sz w:val="24"/>
                <w:szCs w:val="24"/>
              </w:rPr>
              <w:t>1</w:t>
            </w:r>
            <w:r w:rsidR="00AA3045">
              <w:rPr>
                <w:rFonts w:eastAsiaTheme="minorEastAsia" w:hint="eastAsia"/>
                <w:b/>
                <w:bCs/>
                <w:color w:val="000000"/>
                <w:sz w:val="24"/>
                <w:szCs w:val="24"/>
              </w:rPr>
              <w:t xml:space="preserve">          </w:t>
            </w:r>
            <w:r>
              <w:rPr>
                <w:rFonts w:eastAsiaTheme="minorEastAsia" w:hint="eastAsia"/>
                <w:b/>
                <w:bCs/>
                <w:color w:val="000000"/>
                <w:sz w:val="24"/>
                <w:szCs w:val="24"/>
              </w:rPr>
              <w:t>本项目主要产品及产能一览表</w:t>
            </w:r>
          </w:p>
          <w:tbl>
            <w:tblPr>
              <w:tblW w:w="5000" w:type="pct"/>
              <w:jc w:val="center"/>
              <w:tblBorders>
                <w:top w:val="single" w:sz="4" w:space="0" w:color="auto"/>
                <w:bottom w:val="single" w:sz="4" w:space="0" w:color="auto"/>
                <w:insideH w:val="single" w:sz="4" w:space="0" w:color="auto"/>
                <w:insideV w:val="single" w:sz="4" w:space="0" w:color="auto"/>
              </w:tblBorders>
              <w:tblLook w:val="01E0"/>
            </w:tblPr>
            <w:tblGrid>
              <w:gridCol w:w="2226"/>
              <w:gridCol w:w="2762"/>
              <w:gridCol w:w="2862"/>
            </w:tblGrid>
            <w:tr w:rsidR="0089243C" w:rsidRPr="00F91554" w:rsidTr="00D6770B">
              <w:trPr>
                <w:trHeight w:val="402"/>
                <w:jc w:val="center"/>
              </w:trPr>
              <w:tc>
                <w:tcPr>
                  <w:tcW w:w="2226" w:type="dxa"/>
                  <w:tcBorders>
                    <w:top w:val="single" w:sz="8" w:space="0" w:color="auto"/>
                    <w:bottom w:val="single" w:sz="8" w:space="0" w:color="auto"/>
                  </w:tcBorders>
                  <w:vAlign w:val="center"/>
                </w:tcPr>
                <w:p w:rsidR="0089243C" w:rsidRPr="00F91554" w:rsidRDefault="0089243C" w:rsidP="00423F91">
                  <w:pPr>
                    <w:adjustRightInd w:val="0"/>
                    <w:snapToGrid w:val="0"/>
                    <w:jc w:val="center"/>
                    <w:rPr>
                      <w:rFonts w:eastAsiaTheme="majorEastAsia"/>
                      <w:b/>
                      <w:sz w:val="21"/>
                      <w:szCs w:val="21"/>
                    </w:rPr>
                  </w:pPr>
                  <w:r w:rsidRPr="00F91554">
                    <w:rPr>
                      <w:rFonts w:eastAsiaTheme="majorEastAsia" w:hAnsiTheme="majorEastAsia"/>
                      <w:b/>
                      <w:sz w:val="21"/>
                      <w:szCs w:val="21"/>
                    </w:rPr>
                    <w:t>序号</w:t>
                  </w:r>
                </w:p>
              </w:tc>
              <w:tc>
                <w:tcPr>
                  <w:tcW w:w="2762" w:type="dxa"/>
                  <w:tcBorders>
                    <w:top w:val="single" w:sz="8" w:space="0" w:color="auto"/>
                    <w:bottom w:val="single" w:sz="8" w:space="0" w:color="auto"/>
                  </w:tcBorders>
                  <w:vAlign w:val="center"/>
                </w:tcPr>
                <w:p w:rsidR="0089243C" w:rsidRPr="00F91554" w:rsidRDefault="0089243C" w:rsidP="00423F91">
                  <w:pPr>
                    <w:adjustRightInd w:val="0"/>
                    <w:snapToGrid w:val="0"/>
                    <w:jc w:val="center"/>
                    <w:rPr>
                      <w:rFonts w:eastAsiaTheme="majorEastAsia"/>
                      <w:b/>
                      <w:sz w:val="21"/>
                      <w:szCs w:val="21"/>
                    </w:rPr>
                  </w:pPr>
                  <w:r w:rsidRPr="00F91554">
                    <w:rPr>
                      <w:rFonts w:eastAsiaTheme="majorEastAsia" w:hAnsiTheme="majorEastAsia"/>
                      <w:b/>
                      <w:sz w:val="21"/>
                      <w:szCs w:val="21"/>
                    </w:rPr>
                    <w:t>名称</w:t>
                  </w:r>
                </w:p>
              </w:tc>
              <w:tc>
                <w:tcPr>
                  <w:tcW w:w="2862" w:type="dxa"/>
                  <w:tcBorders>
                    <w:top w:val="single" w:sz="8" w:space="0" w:color="auto"/>
                    <w:bottom w:val="single" w:sz="8" w:space="0" w:color="auto"/>
                  </w:tcBorders>
                  <w:vAlign w:val="center"/>
                </w:tcPr>
                <w:p w:rsidR="0089243C" w:rsidRPr="00F91554" w:rsidRDefault="0089243C" w:rsidP="00423F91">
                  <w:pPr>
                    <w:adjustRightInd w:val="0"/>
                    <w:snapToGrid w:val="0"/>
                    <w:jc w:val="center"/>
                    <w:rPr>
                      <w:rFonts w:eastAsiaTheme="majorEastAsia"/>
                      <w:b/>
                      <w:sz w:val="21"/>
                      <w:szCs w:val="21"/>
                    </w:rPr>
                  </w:pPr>
                  <w:r w:rsidRPr="00F91554">
                    <w:rPr>
                      <w:rFonts w:eastAsiaTheme="majorEastAsia" w:hAnsiTheme="majorEastAsia"/>
                      <w:b/>
                      <w:sz w:val="21"/>
                      <w:szCs w:val="21"/>
                    </w:rPr>
                    <w:t>年</w:t>
                  </w:r>
                  <w:r>
                    <w:rPr>
                      <w:rFonts w:eastAsiaTheme="majorEastAsia" w:hAnsiTheme="majorEastAsia" w:hint="eastAsia"/>
                      <w:b/>
                      <w:sz w:val="21"/>
                      <w:szCs w:val="21"/>
                    </w:rPr>
                    <w:t>产</w:t>
                  </w:r>
                  <w:r w:rsidRPr="00F91554">
                    <w:rPr>
                      <w:rFonts w:eastAsiaTheme="majorEastAsia" w:hAnsiTheme="majorEastAsia"/>
                      <w:b/>
                      <w:sz w:val="21"/>
                      <w:szCs w:val="21"/>
                    </w:rPr>
                    <w:t>量</w:t>
                  </w:r>
                </w:p>
              </w:tc>
            </w:tr>
            <w:tr w:rsidR="0089243C" w:rsidRPr="00F91554" w:rsidTr="00D6770B">
              <w:trPr>
                <w:trHeight w:val="402"/>
                <w:jc w:val="center"/>
              </w:trPr>
              <w:tc>
                <w:tcPr>
                  <w:tcW w:w="2226" w:type="dxa"/>
                  <w:tcBorders>
                    <w:top w:val="single" w:sz="8" w:space="0" w:color="auto"/>
                    <w:bottom w:val="single" w:sz="8" w:space="0" w:color="auto"/>
                  </w:tcBorders>
                  <w:vAlign w:val="center"/>
                </w:tcPr>
                <w:p w:rsidR="0089243C" w:rsidRPr="00F91554" w:rsidRDefault="0089243C" w:rsidP="00423F91">
                  <w:pPr>
                    <w:adjustRightInd w:val="0"/>
                    <w:snapToGrid w:val="0"/>
                    <w:jc w:val="center"/>
                    <w:rPr>
                      <w:rFonts w:eastAsiaTheme="majorEastAsia"/>
                      <w:sz w:val="21"/>
                      <w:szCs w:val="21"/>
                    </w:rPr>
                  </w:pPr>
                  <w:r w:rsidRPr="00F91554">
                    <w:rPr>
                      <w:rFonts w:eastAsiaTheme="majorEastAsia"/>
                      <w:sz w:val="21"/>
                      <w:szCs w:val="21"/>
                    </w:rPr>
                    <w:t>1</w:t>
                  </w:r>
                </w:p>
              </w:tc>
              <w:tc>
                <w:tcPr>
                  <w:tcW w:w="2762" w:type="dxa"/>
                  <w:tcBorders>
                    <w:top w:val="single" w:sz="8" w:space="0" w:color="auto"/>
                    <w:bottom w:val="single" w:sz="8" w:space="0" w:color="auto"/>
                  </w:tcBorders>
                  <w:vAlign w:val="center"/>
                </w:tcPr>
                <w:p w:rsidR="0089243C" w:rsidRPr="00F91554" w:rsidRDefault="00D6770B" w:rsidP="00423F91">
                  <w:pPr>
                    <w:adjustRightInd w:val="0"/>
                    <w:snapToGrid w:val="0"/>
                    <w:jc w:val="center"/>
                    <w:rPr>
                      <w:rFonts w:eastAsiaTheme="majorEastAsia"/>
                      <w:sz w:val="21"/>
                      <w:szCs w:val="21"/>
                    </w:rPr>
                  </w:pPr>
                  <w:r w:rsidRPr="00D6770B">
                    <w:rPr>
                      <w:rFonts w:eastAsiaTheme="majorEastAsia" w:hAnsiTheme="majorEastAsia" w:hint="eastAsia"/>
                      <w:sz w:val="21"/>
                      <w:szCs w:val="21"/>
                    </w:rPr>
                    <w:t>电池正负极隔离片</w:t>
                  </w:r>
                </w:p>
              </w:tc>
              <w:tc>
                <w:tcPr>
                  <w:tcW w:w="2862" w:type="dxa"/>
                  <w:tcBorders>
                    <w:top w:val="single" w:sz="8" w:space="0" w:color="auto"/>
                    <w:bottom w:val="single" w:sz="8" w:space="0" w:color="auto"/>
                  </w:tcBorders>
                  <w:vAlign w:val="center"/>
                </w:tcPr>
                <w:p w:rsidR="0089243C" w:rsidRPr="00F91554" w:rsidRDefault="00D6770B" w:rsidP="00423F91">
                  <w:pPr>
                    <w:adjustRightInd w:val="0"/>
                    <w:snapToGrid w:val="0"/>
                    <w:jc w:val="center"/>
                    <w:rPr>
                      <w:rFonts w:eastAsiaTheme="majorEastAsia"/>
                      <w:sz w:val="21"/>
                      <w:szCs w:val="21"/>
                    </w:rPr>
                  </w:pPr>
                  <w:r>
                    <w:rPr>
                      <w:rFonts w:eastAsiaTheme="majorEastAsia" w:hint="eastAsia"/>
                      <w:sz w:val="21"/>
                      <w:szCs w:val="21"/>
                    </w:rPr>
                    <w:t>15</w:t>
                  </w:r>
                  <w:r w:rsidR="0089243C" w:rsidRPr="00F91554">
                    <w:rPr>
                      <w:rFonts w:eastAsiaTheme="majorEastAsia"/>
                      <w:sz w:val="21"/>
                      <w:szCs w:val="21"/>
                    </w:rPr>
                    <w:t>t</w:t>
                  </w:r>
                </w:p>
              </w:tc>
            </w:tr>
          </w:tbl>
          <w:p w:rsidR="00D010A0" w:rsidRPr="00076A16" w:rsidRDefault="00D010A0" w:rsidP="00836E93">
            <w:pPr>
              <w:spacing w:line="420" w:lineRule="exact"/>
              <w:jc w:val="left"/>
              <w:rPr>
                <w:rFonts w:eastAsiaTheme="minorEastAsia"/>
                <w:b/>
                <w:bCs/>
                <w:color w:val="000000"/>
                <w:sz w:val="24"/>
                <w:szCs w:val="24"/>
              </w:rPr>
            </w:pPr>
            <w:r>
              <w:rPr>
                <w:rFonts w:eastAsiaTheme="minorEastAsia" w:hint="eastAsia"/>
                <w:b/>
                <w:bCs/>
                <w:color w:val="000000"/>
                <w:sz w:val="24"/>
                <w:szCs w:val="24"/>
              </w:rPr>
              <w:t>四</w:t>
            </w:r>
            <w:r w:rsidRPr="00076A16">
              <w:rPr>
                <w:rFonts w:eastAsiaTheme="minorEastAsia" w:hAnsiTheme="minorEastAsia"/>
                <w:b/>
                <w:bCs/>
                <w:color w:val="000000"/>
                <w:sz w:val="24"/>
                <w:szCs w:val="24"/>
              </w:rPr>
              <w:t>、本项目主要原辅材料消耗量</w:t>
            </w:r>
          </w:p>
          <w:p w:rsidR="00D010A0" w:rsidRPr="00076A16" w:rsidRDefault="00D010A0" w:rsidP="00836E93">
            <w:pPr>
              <w:spacing w:line="420" w:lineRule="exact"/>
              <w:ind w:firstLineChars="200" w:firstLine="480"/>
              <w:jc w:val="left"/>
              <w:rPr>
                <w:color w:val="000000"/>
                <w:sz w:val="24"/>
                <w:szCs w:val="24"/>
              </w:rPr>
            </w:pPr>
            <w:r w:rsidRPr="00076A16">
              <w:rPr>
                <w:color w:val="000000"/>
                <w:sz w:val="24"/>
                <w:szCs w:val="24"/>
              </w:rPr>
              <w:t>主要原辅材料及消耗量见下表：</w:t>
            </w:r>
          </w:p>
          <w:p w:rsidR="00D010A0" w:rsidRPr="00076A16" w:rsidRDefault="00D010A0" w:rsidP="00836E93">
            <w:pPr>
              <w:spacing w:line="420" w:lineRule="exact"/>
              <w:ind w:firstLineChars="200" w:firstLine="482"/>
              <w:jc w:val="left"/>
              <w:rPr>
                <w:b/>
                <w:color w:val="000000"/>
                <w:sz w:val="24"/>
                <w:szCs w:val="24"/>
              </w:rPr>
            </w:pPr>
            <w:r w:rsidRPr="00076A16">
              <w:rPr>
                <w:b/>
                <w:color w:val="000000"/>
                <w:sz w:val="24"/>
                <w:szCs w:val="24"/>
              </w:rPr>
              <w:t>表</w:t>
            </w:r>
            <w:r w:rsidR="00AA3045">
              <w:rPr>
                <w:rFonts w:hint="eastAsia"/>
                <w:b/>
                <w:color w:val="000000"/>
                <w:sz w:val="24"/>
                <w:szCs w:val="24"/>
              </w:rPr>
              <w:t>1</w:t>
            </w:r>
            <w:r w:rsidR="00261ED4">
              <w:rPr>
                <w:rFonts w:hint="eastAsia"/>
                <w:b/>
                <w:color w:val="000000"/>
                <w:sz w:val="24"/>
                <w:szCs w:val="24"/>
              </w:rPr>
              <w:t>2</w:t>
            </w:r>
            <w:r w:rsidR="00AA3045">
              <w:rPr>
                <w:rFonts w:hint="eastAsia"/>
                <w:b/>
                <w:color w:val="000000"/>
                <w:sz w:val="24"/>
                <w:szCs w:val="24"/>
              </w:rPr>
              <w:t xml:space="preserve">              </w:t>
            </w:r>
            <w:r w:rsidRPr="00076A16">
              <w:rPr>
                <w:b/>
                <w:color w:val="000000"/>
                <w:sz w:val="24"/>
                <w:szCs w:val="24"/>
              </w:rPr>
              <w:t>主要原辅材料一览表</w:t>
            </w:r>
          </w:p>
          <w:tbl>
            <w:tblPr>
              <w:tblW w:w="5000" w:type="pct"/>
              <w:jc w:val="center"/>
              <w:tblBorders>
                <w:top w:val="single" w:sz="4" w:space="0" w:color="auto"/>
                <w:bottom w:val="single" w:sz="4" w:space="0" w:color="auto"/>
                <w:insideH w:val="single" w:sz="4" w:space="0" w:color="auto"/>
                <w:insideV w:val="single" w:sz="4" w:space="0" w:color="auto"/>
              </w:tblBorders>
              <w:tblLook w:val="01E0"/>
            </w:tblPr>
            <w:tblGrid>
              <w:gridCol w:w="883"/>
              <w:gridCol w:w="1854"/>
              <w:gridCol w:w="1481"/>
              <w:gridCol w:w="3632"/>
            </w:tblGrid>
            <w:tr w:rsidR="00D6770B" w:rsidRPr="00F91554" w:rsidTr="004D1D16">
              <w:trPr>
                <w:trHeight w:val="402"/>
                <w:jc w:val="center"/>
              </w:trPr>
              <w:tc>
                <w:tcPr>
                  <w:tcW w:w="947" w:type="dxa"/>
                  <w:tcBorders>
                    <w:top w:val="single" w:sz="8" w:space="0" w:color="auto"/>
                    <w:bottom w:val="single" w:sz="8" w:space="0" w:color="auto"/>
                  </w:tcBorders>
                  <w:vAlign w:val="center"/>
                </w:tcPr>
                <w:p w:rsidR="00D6770B" w:rsidRPr="00F91554" w:rsidRDefault="00D6770B" w:rsidP="000E686F">
                  <w:pPr>
                    <w:adjustRightInd w:val="0"/>
                    <w:snapToGrid w:val="0"/>
                    <w:jc w:val="center"/>
                    <w:rPr>
                      <w:rFonts w:eastAsiaTheme="majorEastAsia"/>
                      <w:b/>
                      <w:sz w:val="21"/>
                      <w:szCs w:val="21"/>
                    </w:rPr>
                  </w:pPr>
                  <w:r w:rsidRPr="00F91554">
                    <w:rPr>
                      <w:rFonts w:eastAsiaTheme="majorEastAsia" w:hAnsiTheme="majorEastAsia"/>
                      <w:b/>
                      <w:sz w:val="21"/>
                      <w:szCs w:val="21"/>
                    </w:rPr>
                    <w:t>序号</w:t>
                  </w:r>
                </w:p>
              </w:tc>
              <w:tc>
                <w:tcPr>
                  <w:tcW w:w="2025" w:type="dxa"/>
                  <w:tcBorders>
                    <w:top w:val="single" w:sz="8" w:space="0" w:color="auto"/>
                    <w:bottom w:val="single" w:sz="8" w:space="0" w:color="auto"/>
                  </w:tcBorders>
                  <w:vAlign w:val="center"/>
                </w:tcPr>
                <w:p w:rsidR="00D6770B" w:rsidRPr="00F91554" w:rsidRDefault="00D6770B" w:rsidP="000E686F">
                  <w:pPr>
                    <w:adjustRightInd w:val="0"/>
                    <w:snapToGrid w:val="0"/>
                    <w:jc w:val="center"/>
                    <w:rPr>
                      <w:rFonts w:eastAsiaTheme="majorEastAsia"/>
                      <w:b/>
                      <w:sz w:val="21"/>
                      <w:szCs w:val="21"/>
                    </w:rPr>
                  </w:pPr>
                  <w:r w:rsidRPr="00F91554">
                    <w:rPr>
                      <w:rFonts w:eastAsiaTheme="majorEastAsia" w:hAnsiTheme="majorEastAsia"/>
                      <w:b/>
                      <w:sz w:val="21"/>
                      <w:szCs w:val="21"/>
                    </w:rPr>
                    <w:t>名称</w:t>
                  </w:r>
                </w:p>
              </w:tc>
              <w:tc>
                <w:tcPr>
                  <w:tcW w:w="1620" w:type="dxa"/>
                  <w:tcBorders>
                    <w:top w:val="single" w:sz="8" w:space="0" w:color="auto"/>
                    <w:bottom w:val="single" w:sz="8" w:space="0" w:color="auto"/>
                  </w:tcBorders>
                  <w:vAlign w:val="center"/>
                </w:tcPr>
                <w:p w:rsidR="00D6770B" w:rsidRPr="00F91554" w:rsidRDefault="00D6770B" w:rsidP="000E686F">
                  <w:pPr>
                    <w:adjustRightInd w:val="0"/>
                    <w:snapToGrid w:val="0"/>
                    <w:jc w:val="center"/>
                    <w:rPr>
                      <w:rFonts w:eastAsiaTheme="majorEastAsia"/>
                      <w:b/>
                      <w:sz w:val="21"/>
                      <w:szCs w:val="21"/>
                    </w:rPr>
                  </w:pPr>
                  <w:r w:rsidRPr="00F91554">
                    <w:rPr>
                      <w:rFonts w:eastAsiaTheme="majorEastAsia" w:hAnsiTheme="majorEastAsia"/>
                      <w:b/>
                      <w:sz w:val="21"/>
                      <w:szCs w:val="21"/>
                    </w:rPr>
                    <w:t>年用量</w:t>
                  </w:r>
                </w:p>
              </w:tc>
              <w:tc>
                <w:tcPr>
                  <w:tcW w:w="4049" w:type="dxa"/>
                  <w:tcBorders>
                    <w:top w:val="single" w:sz="8" w:space="0" w:color="auto"/>
                    <w:bottom w:val="single" w:sz="8" w:space="0" w:color="auto"/>
                  </w:tcBorders>
                  <w:vAlign w:val="center"/>
                </w:tcPr>
                <w:p w:rsidR="00D6770B" w:rsidRPr="00F91554" w:rsidRDefault="00D6770B" w:rsidP="000E686F">
                  <w:pPr>
                    <w:adjustRightInd w:val="0"/>
                    <w:snapToGrid w:val="0"/>
                    <w:jc w:val="center"/>
                    <w:rPr>
                      <w:rFonts w:eastAsiaTheme="majorEastAsia"/>
                      <w:b/>
                      <w:sz w:val="21"/>
                      <w:szCs w:val="21"/>
                    </w:rPr>
                  </w:pPr>
                  <w:r w:rsidRPr="00F91554">
                    <w:rPr>
                      <w:rFonts w:eastAsiaTheme="majorEastAsia" w:hAnsiTheme="majorEastAsia"/>
                      <w:b/>
                      <w:sz w:val="21"/>
                      <w:szCs w:val="21"/>
                    </w:rPr>
                    <w:t>备注</w:t>
                  </w:r>
                </w:p>
              </w:tc>
            </w:tr>
            <w:tr w:rsidR="00D6770B" w:rsidRPr="00F91554" w:rsidTr="004D1D16">
              <w:trPr>
                <w:trHeight w:val="402"/>
                <w:jc w:val="center"/>
              </w:trPr>
              <w:tc>
                <w:tcPr>
                  <w:tcW w:w="947" w:type="dxa"/>
                  <w:tcBorders>
                    <w:top w:val="single" w:sz="8" w:space="0" w:color="auto"/>
                    <w:bottom w:val="single" w:sz="8" w:space="0" w:color="auto"/>
                  </w:tcBorders>
                  <w:vAlign w:val="center"/>
                </w:tcPr>
                <w:p w:rsidR="00D6770B" w:rsidRPr="00F91554" w:rsidRDefault="00D6770B" w:rsidP="000E686F">
                  <w:pPr>
                    <w:adjustRightInd w:val="0"/>
                    <w:snapToGrid w:val="0"/>
                    <w:jc w:val="center"/>
                    <w:rPr>
                      <w:rFonts w:eastAsiaTheme="majorEastAsia"/>
                      <w:sz w:val="21"/>
                      <w:szCs w:val="21"/>
                    </w:rPr>
                  </w:pPr>
                  <w:r w:rsidRPr="00F91554">
                    <w:rPr>
                      <w:rFonts w:eastAsiaTheme="majorEastAsia"/>
                      <w:sz w:val="21"/>
                      <w:szCs w:val="21"/>
                    </w:rPr>
                    <w:t>1</w:t>
                  </w:r>
                </w:p>
              </w:tc>
              <w:tc>
                <w:tcPr>
                  <w:tcW w:w="2025" w:type="dxa"/>
                  <w:tcBorders>
                    <w:top w:val="single" w:sz="8" w:space="0" w:color="auto"/>
                    <w:bottom w:val="single" w:sz="8" w:space="0" w:color="auto"/>
                  </w:tcBorders>
                  <w:vAlign w:val="center"/>
                </w:tcPr>
                <w:p w:rsidR="00D6770B" w:rsidRPr="00F91554" w:rsidRDefault="00D6770B" w:rsidP="000E686F">
                  <w:pPr>
                    <w:adjustRightInd w:val="0"/>
                    <w:snapToGrid w:val="0"/>
                    <w:jc w:val="center"/>
                    <w:rPr>
                      <w:rFonts w:eastAsiaTheme="majorEastAsia"/>
                      <w:sz w:val="21"/>
                      <w:szCs w:val="21"/>
                    </w:rPr>
                  </w:pPr>
                  <w:r>
                    <w:rPr>
                      <w:rFonts w:eastAsiaTheme="majorEastAsia" w:hAnsiTheme="majorEastAsia" w:hint="eastAsia"/>
                      <w:sz w:val="21"/>
                      <w:szCs w:val="21"/>
                    </w:rPr>
                    <w:t>PVC</w:t>
                  </w:r>
                  <w:r>
                    <w:rPr>
                      <w:rFonts w:eastAsiaTheme="majorEastAsia" w:hAnsiTheme="majorEastAsia" w:hint="eastAsia"/>
                      <w:sz w:val="21"/>
                      <w:szCs w:val="21"/>
                    </w:rPr>
                    <w:t>片材</w:t>
                  </w:r>
                </w:p>
              </w:tc>
              <w:tc>
                <w:tcPr>
                  <w:tcW w:w="1620" w:type="dxa"/>
                  <w:tcBorders>
                    <w:top w:val="single" w:sz="8" w:space="0" w:color="auto"/>
                    <w:bottom w:val="single" w:sz="8" w:space="0" w:color="auto"/>
                  </w:tcBorders>
                  <w:vAlign w:val="center"/>
                </w:tcPr>
                <w:p w:rsidR="00D6770B" w:rsidRPr="00F91554" w:rsidRDefault="00D6770B" w:rsidP="000E686F">
                  <w:pPr>
                    <w:adjustRightInd w:val="0"/>
                    <w:snapToGrid w:val="0"/>
                    <w:jc w:val="center"/>
                    <w:rPr>
                      <w:rFonts w:eastAsiaTheme="majorEastAsia"/>
                      <w:sz w:val="21"/>
                      <w:szCs w:val="21"/>
                    </w:rPr>
                  </w:pPr>
                  <w:r>
                    <w:rPr>
                      <w:rFonts w:eastAsiaTheme="majorEastAsia" w:hint="eastAsia"/>
                      <w:sz w:val="21"/>
                      <w:szCs w:val="21"/>
                    </w:rPr>
                    <w:t>2</w:t>
                  </w:r>
                  <w:r w:rsidRPr="00F91554">
                    <w:rPr>
                      <w:rFonts w:eastAsiaTheme="majorEastAsia"/>
                      <w:sz w:val="21"/>
                      <w:szCs w:val="21"/>
                    </w:rPr>
                    <w:t>0t</w:t>
                  </w:r>
                </w:p>
              </w:tc>
              <w:tc>
                <w:tcPr>
                  <w:tcW w:w="4049" w:type="dxa"/>
                  <w:tcBorders>
                    <w:top w:val="single" w:sz="8" w:space="0" w:color="auto"/>
                    <w:bottom w:val="single" w:sz="8" w:space="0" w:color="auto"/>
                  </w:tcBorders>
                  <w:vAlign w:val="center"/>
                </w:tcPr>
                <w:p w:rsidR="00D6770B" w:rsidRPr="00F91554" w:rsidRDefault="00D6770B" w:rsidP="000E686F">
                  <w:pPr>
                    <w:adjustRightInd w:val="0"/>
                    <w:snapToGrid w:val="0"/>
                    <w:jc w:val="center"/>
                    <w:rPr>
                      <w:rFonts w:eastAsiaTheme="majorEastAsia"/>
                      <w:sz w:val="21"/>
                      <w:szCs w:val="21"/>
                    </w:rPr>
                  </w:pPr>
                  <w:r w:rsidRPr="00F91554">
                    <w:rPr>
                      <w:rFonts w:eastAsiaTheme="majorEastAsia" w:hAnsiTheme="majorEastAsia"/>
                      <w:sz w:val="21"/>
                      <w:szCs w:val="21"/>
                    </w:rPr>
                    <w:t>主要生产原料</w:t>
                  </w:r>
                  <w:r>
                    <w:rPr>
                      <w:rFonts w:eastAsiaTheme="majorEastAsia" w:hAnsiTheme="majorEastAsia" w:hint="eastAsia"/>
                      <w:sz w:val="21"/>
                      <w:szCs w:val="21"/>
                    </w:rPr>
                    <w:t>，</w:t>
                  </w:r>
                  <w:r>
                    <w:rPr>
                      <w:rFonts w:eastAsiaTheme="majorEastAsia" w:hAnsiTheme="majorEastAsia"/>
                      <w:sz w:val="21"/>
                      <w:szCs w:val="21"/>
                    </w:rPr>
                    <w:t>袋装存于仓库</w:t>
                  </w:r>
                </w:p>
              </w:tc>
            </w:tr>
          </w:tbl>
          <w:p w:rsidR="009C51BB" w:rsidRPr="00076A16" w:rsidRDefault="009C51BB" w:rsidP="009C51BB">
            <w:pPr>
              <w:spacing w:line="440" w:lineRule="exact"/>
              <w:ind w:firstLineChars="200" w:firstLine="482"/>
              <w:jc w:val="left"/>
              <w:rPr>
                <w:color w:val="000000"/>
                <w:sz w:val="24"/>
                <w:szCs w:val="24"/>
              </w:rPr>
            </w:pPr>
            <w:r w:rsidRPr="00076A16">
              <w:rPr>
                <w:rFonts w:hint="eastAsia"/>
                <w:b/>
                <w:color w:val="000000"/>
                <w:sz w:val="24"/>
                <w:szCs w:val="24"/>
              </w:rPr>
              <w:t>（</w:t>
            </w:r>
            <w:r w:rsidRPr="00076A16">
              <w:rPr>
                <w:rFonts w:hint="eastAsia"/>
                <w:b/>
                <w:color w:val="000000"/>
                <w:sz w:val="24"/>
                <w:szCs w:val="24"/>
              </w:rPr>
              <w:t>1</w:t>
            </w:r>
            <w:r w:rsidRPr="00076A16">
              <w:rPr>
                <w:rFonts w:hint="eastAsia"/>
                <w:b/>
                <w:color w:val="000000"/>
                <w:sz w:val="24"/>
                <w:szCs w:val="24"/>
              </w:rPr>
              <w:t>）</w:t>
            </w:r>
            <w:r w:rsidRPr="00076A16">
              <w:rPr>
                <w:rFonts w:hint="eastAsia"/>
                <w:b/>
                <w:color w:val="000000"/>
                <w:sz w:val="24"/>
                <w:szCs w:val="24"/>
              </w:rPr>
              <w:t>PVC</w:t>
            </w:r>
            <w:r w:rsidR="004D1D16">
              <w:rPr>
                <w:rFonts w:hint="eastAsia"/>
                <w:b/>
                <w:color w:val="000000"/>
                <w:sz w:val="24"/>
                <w:szCs w:val="24"/>
              </w:rPr>
              <w:t>片材</w:t>
            </w:r>
            <w:r w:rsidRPr="00076A16">
              <w:rPr>
                <w:b/>
                <w:color w:val="000000"/>
                <w:sz w:val="24"/>
                <w:szCs w:val="24"/>
              </w:rPr>
              <w:t>：</w:t>
            </w:r>
            <w:r w:rsidRPr="00076A16">
              <w:rPr>
                <w:rFonts w:hint="eastAsia"/>
                <w:color w:val="000000"/>
                <w:sz w:val="24"/>
                <w:szCs w:val="24"/>
              </w:rPr>
              <w:t>也称聚氯乙烯</w:t>
            </w:r>
            <w:r w:rsidR="004D1D16">
              <w:rPr>
                <w:rFonts w:hint="eastAsia"/>
                <w:color w:val="000000"/>
                <w:sz w:val="24"/>
                <w:szCs w:val="24"/>
              </w:rPr>
              <w:t>片材</w:t>
            </w:r>
            <w:r w:rsidRPr="00076A16">
              <w:rPr>
                <w:rFonts w:hint="eastAsia"/>
                <w:color w:val="000000"/>
                <w:sz w:val="24"/>
                <w:szCs w:val="24"/>
              </w:rPr>
              <w:t>，物理外观为白色，无毒、无臭。相对密度</w:t>
            </w:r>
            <w:r w:rsidRPr="00076A16">
              <w:rPr>
                <w:rFonts w:hint="eastAsia"/>
                <w:color w:val="000000"/>
                <w:sz w:val="24"/>
                <w:szCs w:val="24"/>
              </w:rPr>
              <w:t>1.35-1.46</w:t>
            </w:r>
            <w:r w:rsidRPr="00076A16">
              <w:rPr>
                <w:rFonts w:hint="eastAsia"/>
                <w:color w:val="000000"/>
                <w:sz w:val="24"/>
                <w:szCs w:val="24"/>
              </w:rPr>
              <w:t>，折射率</w:t>
            </w:r>
            <w:r w:rsidRPr="00076A16">
              <w:rPr>
                <w:rFonts w:hint="eastAsia"/>
                <w:color w:val="000000"/>
                <w:sz w:val="24"/>
                <w:szCs w:val="24"/>
              </w:rPr>
              <w:t>1.544(20</w:t>
            </w:r>
            <w:r w:rsidRPr="00076A16">
              <w:rPr>
                <w:rFonts w:hint="eastAsia"/>
                <w:color w:val="000000"/>
                <w:sz w:val="24"/>
                <w:szCs w:val="24"/>
              </w:rPr>
              <w:t>℃</w:t>
            </w:r>
            <w:r w:rsidRPr="00076A16">
              <w:rPr>
                <w:rFonts w:hint="eastAsia"/>
                <w:color w:val="000000"/>
                <w:sz w:val="24"/>
                <w:szCs w:val="24"/>
              </w:rPr>
              <w:t>)</w:t>
            </w:r>
            <w:r w:rsidRPr="00076A16">
              <w:rPr>
                <w:rFonts w:hint="eastAsia"/>
                <w:color w:val="000000"/>
                <w:sz w:val="24"/>
                <w:szCs w:val="24"/>
              </w:rPr>
              <w:t>不溶于水，汽油，酒精和氯乙烯，溶于丙酮，二氯乙烷，二甲苯等溶剂，化学稳定性很高，具有良好的可塑性。除少数有机溶剂外，常温下可耐任何浓度的盐酸、</w:t>
            </w:r>
            <w:r w:rsidRPr="00076A16">
              <w:rPr>
                <w:rFonts w:hint="eastAsia"/>
                <w:color w:val="000000"/>
                <w:sz w:val="24"/>
                <w:szCs w:val="24"/>
              </w:rPr>
              <w:t xml:space="preserve">90% </w:t>
            </w:r>
            <w:r w:rsidRPr="00076A16">
              <w:rPr>
                <w:rFonts w:hint="eastAsia"/>
                <w:color w:val="000000"/>
                <w:sz w:val="24"/>
                <w:szCs w:val="24"/>
              </w:rPr>
              <w:t>以下的硫酸、</w:t>
            </w:r>
            <w:r w:rsidRPr="00076A16">
              <w:rPr>
                <w:rFonts w:hint="eastAsia"/>
                <w:color w:val="000000"/>
                <w:sz w:val="24"/>
                <w:szCs w:val="24"/>
              </w:rPr>
              <w:t>50-60%</w:t>
            </w:r>
            <w:r w:rsidRPr="00076A16">
              <w:rPr>
                <w:rFonts w:hint="eastAsia"/>
                <w:color w:val="000000"/>
                <w:sz w:val="24"/>
                <w:szCs w:val="24"/>
              </w:rPr>
              <w:t>的硝酸及</w:t>
            </w:r>
            <w:r w:rsidRPr="00076A16">
              <w:rPr>
                <w:rFonts w:hint="eastAsia"/>
                <w:color w:val="000000"/>
                <w:sz w:val="24"/>
                <w:szCs w:val="24"/>
              </w:rPr>
              <w:t>20%</w:t>
            </w:r>
            <w:r w:rsidRPr="00076A16">
              <w:rPr>
                <w:rFonts w:hint="eastAsia"/>
                <w:color w:val="000000"/>
                <w:sz w:val="24"/>
                <w:szCs w:val="24"/>
              </w:rPr>
              <w:t>以下的烧碱，此外，对于盐类亦相当稳定</w:t>
            </w:r>
            <w:r w:rsidRPr="00076A16">
              <w:rPr>
                <w:rFonts w:hint="eastAsia"/>
                <w:color w:val="000000"/>
                <w:sz w:val="24"/>
                <w:szCs w:val="24"/>
              </w:rPr>
              <w:t>;PVC</w:t>
            </w:r>
            <w:r w:rsidRPr="00076A16">
              <w:rPr>
                <w:rFonts w:hint="eastAsia"/>
                <w:color w:val="000000"/>
                <w:sz w:val="24"/>
                <w:szCs w:val="24"/>
              </w:rPr>
              <w:t>在火焰上能燃烧并放出氯化氢</w:t>
            </w:r>
            <w:r w:rsidRPr="00076A16">
              <w:rPr>
                <w:rFonts w:hint="eastAsia"/>
                <w:color w:val="000000"/>
                <w:sz w:val="24"/>
                <w:szCs w:val="24"/>
              </w:rPr>
              <w:t>(HCl)</w:t>
            </w:r>
            <w:r w:rsidRPr="00076A16">
              <w:rPr>
                <w:rFonts w:hint="eastAsia"/>
                <w:color w:val="000000"/>
                <w:sz w:val="24"/>
                <w:szCs w:val="24"/>
              </w:rPr>
              <w:t>，但离开火焰即自熄，是一种“自熄性”、“难燃性”物质；</w:t>
            </w:r>
            <w:r w:rsidRPr="00076A16">
              <w:rPr>
                <w:rFonts w:hint="eastAsia"/>
                <w:color w:val="000000"/>
                <w:sz w:val="24"/>
                <w:szCs w:val="24"/>
              </w:rPr>
              <w:t>PVC</w:t>
            </w:r>
            <w:r w:rsidRPr="00076A16">
              <w:rPr>
                <w:rFonts w:hint="eastAsia"/>
                <w:color w:val="000000"/>
                <w:sz w:val="24"/>
                <w:szCs w:val="24"/>
              </w:rPr>
              <w:t>在</w:t>
            </w:r>
            <w:r w:rsidRPr="00076A16">
              <w:rPr>
                <w:rFonts w:hint="eastAsia"/>
                <w:color w:val="000000"/>
                <w:sz w:val="24"/>
                <w:szCs w:val="24"/>
              </w:rPr>
              <w:t>100</w:t>
            </w:r>
            <w:r w:rsidRPr="00076A16">
              <w:rPr>
                <w:rFonts w:hint="eastAsia"/>
                <w:color w:val="000000"/>
                <w:sz w:val="24"/>
                <w:szCs w:val="24"/>
              </w:rPr>
              <w:t>℃以上开始分解并缓慢放出</w:t>
            </w:r>
            <w:r w:rsidRPr="00076A16">
              <w:rPr>
                <w:rFonts w:hint="eastAsia"/>
                <w:color w:val="000000"/>
                <w:sz w:val="24"/>
                <w:szCs w:val="24"/>
              </w:rPr>
              <w:t>HCl</w:t>
            </w:r>
            <w:r w:rsidRPr="00076A16">
              <w:rPr>
                <w:rFonts w:hint="eastAsia"/>
                <w:color w:val="000000"/>
                <w:sz w:val="24"/>
                <w:szCs w:val="24"/>
              </w:rPr>
              <w:t>，随着温度上升，分解与释放</w:t>
            </w:r>
            <w:r w:rsidRPr="00076A16">
              <w:rPr>
                <w:rFonts w:hint="eastAsia"/>
                <w:color w:val="000000"/>
                <w:sz w:val="24"/>
                <w:szCs w:val="24"/>
              </w:rPr>
              <w:t>HCl</w:t>
            </w:r>
            <w:r w:rsidRPr="00076A16">
              <w:rPr>
                <w:rFonts w:hint="eastAsia"/>
                <w:color w:val="000000"/>
                <w:sz w:val="24"/>
                <w:szCs w:val="24"/>
              </w:rPr>
              <w:t>速度加快，致使</w:t>
            </w:r>
            <w:r w:rsidRPr="00076A16">
              <w:rPr>
                <w:rFonts w:hint="eastAsia"/>
                <w:color w:val="000000"/>
                <w:sz w:val="24"/>
                <w:szCs w:val="24"/>
              </w:rPr>
              <w:t>PVC</w:t>
            </w:r>
            <w:r w:rsidRPr="00076A16">
              <w:rPr>
                <w:rFonts w:hint="eastAsia"/>
                <w:color w:val="000000"/>
                <w:sz w:val="24"/>
                <w:szCs w:val="24"/>
              </w:rPr>
              <w:t>变色。</w:t>
            </w:r>
          </w:p>
          <w:p w:rsidR="00D010A0" w:rsidRPr="00076A16" w:rsidRDefault="00D010A0" w:rsidP="00836E93">
            <w:pPr>
              <w:spacing w:line="420" w:lineRule="exact"/>
              <w:jc w:val="left"/>
              <w:rPr>
                <w:b/>
                <w:color w:val="000000"/>
                <w:sz w:val="24"/>
                <w:szCs w:val="24"/>
              </w:rPr>
            </w:pPr>
            <w:r>
              <w:rPr>
                <w:rFonts w:hint="eastAsia"/>
                <w:b/>
                <w:color w:val="000000"/>
                <w:sz w:val="24"/>
                <w:szCs w:val="24"/>
              </w:rPr>
              <w:t>五</w:t>
            </w:r>
            <w:r w:rsidRPr="00076A16">
              <w:rPr>
                <w:b/>
                <w:color w:val="000000"/>
                <w:sz w:val="24"/>
                <w:szCs w:val="24"/>
              </w:rPr>
              <w:t>、项目主要</w:t>
            </w:r>
            <w:r w:rsidRPr="00076A16">
              <w:rPr>
                <w:rFonts w:hint="eastAsia"/>
                <w:b/>
                <w:color w:val="000000"/>
                <w:sz w:val="24"/>
                <w:szCs w:val="24"/>
              </w:rPr>
              <w:t>生产</w:t>
            </w:r>
            <w:r w:rsidRPr="00076A16">
              <w:rPr>
                <w:b/>
                <w:color w:val="000000"/>
                <w:sz w:val="24"/>
                <w:szCs w:val="24"/>
              </w:rPr>
              <w:t>设备</w:t>
            </w:r>
          </w:p>
          <w:p w:rsidR="00D010A0" w:rsidRPr="00A01299" w:rsidRDefault="00D010A0" w:rsidP="00836E93">
            <w:pPr>
              <w:spacing w:line="420" w:lineRule="exact"/>
              <w:jc w:val="left"/>
              <w:rPr>
                <w:color w:val="000000"/>
                <w:sz w:val="24"/>
                <w:szCs w:val="24"/>
              </w:rPr>
            </w:pPr>
            <w:r w:rsidRPr="00076A16">
              <w:rPr>
                <w:rFonts w:hint="eastAsia"/>
                <w:color w:val="000000"/>
                <w:sz w:val="24"/>
                <w:szCs w:val="24"/>
              </w:rPr>
              <w:t>本</w:t>
            </w:r>
            <w:r w:rsidRPr="00076A16">
              <w:rPr>
                <w:color w:val="000000"/>
                <w:sz w:val="24"/>
                <w:szCs w:val="24"/>
              </w:rPr>
              <w:t>项目生产设备见下表：</w:t>
            </w:r>
          </w:p>
          <w:p w:rsidR="00D010A0" w:rsidRPr="00076A16" w:rsidRDefault="00D010A0" w:rsidP="00836E93">
            <w:pPr>
              <w:spacing w:line="420" w:lineRule="exact"/>
              <w:ind w:firstLineChars="200" w:firstLine="482"/>
              <w:jc w:val="left"/>
              <w:rPr>
                <w:b/>
                <w:color w:val="000000"/>
                <w:sz w:val="24"/>
                <w:szCs w:val="24"/>
              </w:rPr>
            </w:pPr>
            <w:r w:rsidRPr="00076A16">
              <w:rPr>
                <w:b/>
                <w:color w:val="000000"/>
                <w:sz w:val="24"/>
                <w:szCs w:val="24"/>
              </w:rPr>
              <w:t>表</w:t>
            </w:r>
            <w:r w:rsidR="00AA3045">
              <w:rPr>
                <w:rFonts w:hint="eastAsia"/>
                <w:b/>
                <w:color w:val="000000"/>
                <w:sz w:val="24"/>
                <w:szCs w:val="24"/>
              </w:rPr>
              <w:t>1</w:t>
            </w:r>
            <w:r w:rsidR="00261ED4">
              <w:rPr>
                <w:rFonts w:hint="eastAsia"/>
                <w:b/>
                <w:color w:val="000000"/>
                <w:sz w:val="24"/>
                <w:szCs w:val="24"/>
              </w:rPr>
              <w:t>3</w:t>
            </w:r>
            <w:r w:rsidR="00AA3045">
              <w:rPr>
                <w:rFonts w:hint="eastAsia"/>
                <w:b/>
                <w:color w:val="000000"/>
                <w:sz w:val="24"/>
                <w:szCs w:val="24"/>
              </w:rPr>
              <w:t xml:space="preserve">    </w:t>
            </w:r>
            <w:r>
              <w:rPr>
                <w:rFonts w:hint="eastAsia"/>
                <w:b/>
                <w:color w:val="000000"/>
                <w:sz w:val="24"/>
                <w:szCs w:val="24"/>
              </w:rPr>
              <w:t xml:space="preserve">            </w:t>
            </w:r>
            <w:r w:rsidRPr="00076A16">
              <w:rPr>
                <w:rFonts w:hint="eastAsia"/>
                <w:b/>
                <w:color w:val="000000"/>
                <w:sz w:val="24"/>
                <w:szCs w:val="24"/>
              </w:rPr>
              <w:t>本</w:t>
            </w:r>
            <w:r w:rsidRPr="002D358F">
              <w:rPr>
                <w:rFonts w:hint="eastAsia"/>
                <w:b/>
                <w:color w:val="000000"/>
                <w:sz w:val="24"/>
                <w:szCs w:val="24"/>
              </w:rPr>
              <w:t>项目</w:t>
            </w:r>
            <w:r w:rsidRPr="002D358F">
              <w:rPr>
                <w:b/>
                <w:color w:val="000000"/>
                <w:sz w:val="24"/>
                <w:szCs w:val="24"/>
              </w:rPr>
              <w:t>设备</w:t>
            </w:r>
            <w:r w:rsidRPr="00076A16">
              <w:rPr>
                <w:b/>
                <w:color w:val="000000"/>
                <w:sz w:val="24"/>
                <w:szCs w:val="24"/>
              </w:rPr>
              <w:t>一览表</w:t>
            </w:r>
          </w:p>
          <w:tbl>
            <w:tblPr>
              <w:tblStyle w:val="aa"/>
              <w:tblW w:w="5000" w:type="pct"/>
              <w:jc w:val="center"/>
              <w:tblBorders>
                <w:left w:val="none" w:sz="0" w:space="0" w:color="auto"/>
                <w:right w:val="none" w:sz="0" w:space="0" w:color="auto"/>
              </w:tblBorders>
              <w:tblLook w:val="04A0"/>
            </w:tblPr>
            <w:tblGrid>
              <w:gridCol w:w="1303"/>
              <w:gridCol w:w="2553"/>
              <w:gridCol w:w="2554"/>
              <w:gridCol w:w="1440"/>
            </w:tblGrid>
            <w:tr w:rsidR="004D1D16" w:rsidRPr="00FE6EA1" w:rsidTr="004D1D16">
              <w:trPr>
                <w:trHeight w:val="402"/>
                <w:jc w:val="center"/>
              </w:trPr>
              <w:tc>
                <w:tcPr>
                  <w:tcW w:w="1416" w:type="dxa"/>
                  <w:tcBorders>
                    <w:top w:val="single" w:sz="8" w:space="0" w:color="auto"/>
                    <w:bottom w:val="single" w:sz="8" w:space="0" w:color="auto"/>
                  </w:tcBorders>
                  <w:vAlign w:val="center"/>
                </w:tcPr>
                <w:p w:rsidR="004D1D16" w:rsidRPr="00FE6EA1" w:rsidRDefault="004D1D16" w:rsidP="000E686F">
                  <w:pPr>
                    <w:adjustRightInd w:val="0"/>
                    <w:snapToGrid w:val="0"/>
                    <w:jc w:val="center"/>
                    <w:rPr>
                      <w:rFonts w:eastAsiaTheme="majorEastAsia"/>
                      <w:b/>
                      <w:sz w:val="21"/>
                      <w:szCs w:val="21"/>
                    </w:rPr>
                  </w:pPr>
                  <w:r w:rsidRPr="00FE6EA1">
                    <w:rPr>
                      <w:rFonts w:eastAsiaTheme="majorEastAsia" w:hAnsiTheme="majorEastAsia"/>
                      <w:b/>
                      <w:sz w:val="21"/>
                      <w:szCs w:val="21"/>
                    </w:rPr>
                    <w:t>序号</w:t>
                  </w:r>
                </w:p>
              </w:tc>
              <w:tc>
                <w:tcPr>
                  <w:tcW w:w="2827" w:type="dxa"/>
                  <w:tcBorders>
                    <w:top w:val="single" w:sz="8" w:space="0" w:color="auto"/>
                    <w:bottom w:val="single" w:sz="8" w:space="0" w:color="auto"/>
                  </w:tcBorders>
                  <w:vAlign w:val="center"/>
                </w:tcPr>
                <w:p w:rsidR="004D1D16" w:rsidRPr="00FE6EA1" w:rsidRDefault="004D1D16" w:rsidP="000E686F">
                  <w:pPr>
                    <w:adjustRightInd w:val="0"/>
                    <w:snapToGrid w:val="0"/>
                    <w:jc w:val="center"/>
                    <w:rPr>
                      <w:rFonts w:eastAsiaTheme="majorEastAsia"/>
                      <w:b/>
                      <w:sz w:val="21"/>
                      <w:szCs w:val="21"/>
                    </w:rPr>
                  </w:pPr>
                  <w:r w:rsidRPr="00FE6EA1">
                    <w:rPr>
                      <w:rFonts w:eastAsiaTheme="majorEastAsia" w:hAnsiTheme="majorEastAsia"/>
                      <w:b/>
                      <w:sz w:val="21"/>
                      <w:szCs w:val="21"/>
                    </w:rPr>
                    <w:t>名称</w:t>
                  </w:r>
                </w:p>
              </w:tc>
              <w:tc>
                <w:tcPr>
                  <w:tcW w:w="2828" w:type="dxa"/>
                  <w:tcBorders>
                    <w:top w:val="single" w:sz="8" w:space="0" w:color="auto"/>
                    <w:bottom w:val="single" w:sz="8" w:space="0" w:color="auto"/>
                  </w:tcBorders>
                  <w:vAlign w:val="center"/>
                </w:tcPr>
                <w:p w:rsidR="004D1D16" w:rsidRPr="00FE6EA1" w:rsidRDefault="004D1D16" w:rsidP="000E686F">
                  <w:pPr>
                    <w:adjustRightInd w:val="0"/>
                    <w:snapToGrid w:val="0"/>
                    <w:jc w:val="center"/>
                    <w:rPr>
                      <w:rFonts w:eastAsiaTheme="majorEastAsia"/>
                      <w:b/>
                      <w:sz w:val="21"/>
                      <w:szCs w:val="21"/>
                    </w:rPr>
                  </w:pPr>
                  <w:r w:rsidRPr="00FE6EA1">
                    <w:rPr>
                      <w:rFonts w:eastAsiaTheme="majorEastAsia" w:hAnsiTheme="majorEastAsia"/>
                      <w:b/>
                      <w:sz w:val="21"/>
                      <w:szCs w:val="21"/>
                    </w:rPr>
                    <w:t>型号</w:t>
                  </w:r>
                </w:p>
              </w:tc>
              <w:tc>
                <w:tcPr>
                  <w:tcW w:w="1570" w:type="dxa"/>
                  <w:tcBorders>
                    <w:top w:val="single" w:sz="8" w:space="0" w:color="auto"/>
                    <w:bottom w:val="single" w:sz="8" w:space="0" w:color="auto"/>
                  </w:tcBorders>
                  <w:vAlign w:val="center"/>
                </w:tcPr>
                <w:p w:rsidR="004D1D16" w:rsidRPr="00FE6EA1" w:rsidRDefault="004D1D16" w:rsidP="000E686F">
                  <w:pPr>
                    <w:adjustRightInd w:val="0"/>
                    <w:snapToGrid w:val="0"/>
                    <w:jc w:val="center"/>
                    <w:rPr>
                      <w:rFonts w:eastAsiaTheme="majorEastAsia"/>
                      <w:b/>
                      <w:sz w:val="21"/>
                      <w:szCs w:val="21"/>
                    </w:rPr>
                  </w:pPr>
                  <w:r w:rsidRPr="00FE6EA1">
                    <w:rPr>
                      <w:rFonts w:eastAsiaTheme="majorEastAsia" w:hAnsiTheme="majorEastAsia"/>
                      <w:b/>
                      <w:sz w:val="21"/>
                      <w:szCs w:val="21"/>
                    </w:rPr>
                    <w:t>数量</w:t>
                  </w:r>
                </w:p>
              </w:tc>
            </w:tr>
            <w:tr w:rsidR="004D1D16" w:rsidRPr="00FE6EA1" w:rsidTr="004D1D16">
              <w:trPr>
                <w:trHeight w:val="402"/>
                <w:jc w:val="center"/>
              </w:trPr>
              <w:tc>
                <w:tcPr>
                  <w:tcW w:w="1416" w:type="dxa"/>
                  <w:vAlign w:val="center"/>
                </w:tcPr>
                <w:p w:rsidR="004D1D16" w:rsidRPr="00FE6EA1" w:rsidRDefault="004D1D16" w:rsidP="000E686F">
                  <w:pPr>
                    <w:adjustRightInd w:val="0"/>
                    <w:snapToGrid w:val="0"/>
                    <w:jc w:val="center"/>
                    <w:rPr>
                      <w:rFonts w:eastAsiaTheme="majorEastAsia"/>
                      <w:sz w:val="21"/>
                      <w:szCs w:val="21"/>
                    </w:rPr>
                  </w:pPr>
                  <w:r>
                    <w:rPr>
                      <w:rFonts w:eastAsiaTheme="majorEastAsia" w:hint="eastAsia"/>
                      <w:sz w:val="21"/>
                      <w:szCs w:val="21"/>
                    </w:rPr>
                    <w:t>1</w:t>
                  </w:r>
                </w:p>
              </w:tc>
              <w:tc>
                <w:tcPr>
                  <w:tcW w:w="2827" w:type="dxa"/>
                  <w:vAlign w:val="center"/>
                </w:tcPr>
                <w:p w:rsidR="004D1D16" w:rsidRPr="00FE6EA1" w:rsidRDefault="004D1D16" w:rsidP="000E686F">
                  <w:pPr>
                    <w:adjustRightInd w:val="0"/>
                    <w:snapToGrid w:val="0"/>
                    <w:jc w:val="center"/>
                    <w:rPr>
                      <w:rFonts w:eastAsiaTheme="majorEastAsia"/>
                      <w:sz w:val="21"/>
                      <w:szCs w:val="21"/>
                    </w:rPr>
                  </w:pPr>
                  <w:r>
                    <w:rPr>
                      <w:rFonts w:eastAsiaTheme="majorEastAsia" w:hAnsiTheme="majorEastAsia" w:hint="eastAsia"/>
                      <w:sz w:val="21"/>
                      <w:szCs w:val="21"/>
                    </w:rPr>
                    <w:t>吸塑机</w:t>
                  </w:r>
                </w:p>
              </w:tc>
              <w:tc>
                <w:tcPr>
                  <w:tcW w:w="2828" w:type="dxa"/>
                  <w:vAlign w:val="center"/>
                </w:tcPr>
                <w:p w:rsidR="004D1D16" w:rsidRPr="00FE6EA1" w:rsidRDefault="004D1D16" w:rsidP="000E686F">
                  <w:pPr>
                    <w:adjustRightInd w:val="0"/>
                    <w:snapToGrid w:val="0"/>
                    <w:jc w:val="center"/>
                    <w:rPr>
                      <w:rFonts w:eastAsiaTheme="majorEastAsia"/>
                      <w:sz w:val="21"/>
                      <w:szCs w:val="21"/>
                    </w:rPr>
                  </w:pPr>
                  <w:r w:rsidRPr="00FE6EA1">
                    <w:rPr>
                      <w:rFonts w:eastAsiaTheme="majorEastAsia"/>
                      <w:sz w:val="21"/>
                      <w:szCs w:val="21"/>
                    </w:rPr>
                    <w:t>/</w:t>
                  </w:r>
                </w:p>
              </w:tc>
              <w:tc>
                <w:tcPr>
                  <w:tcW w:w="1570" w:type="dxa"/>
                  <w:vAlign w:val="center"/>
                </w:tcPr>
                <w:p w:rsidR="004D1D16" w:rsidRPr="00FE6EA1" w:rsidRDefault="004D1D16" w:rsidP="000E686F">
                  <w:pPr>
                    <w:adjustRightInd w:val="0"/>
                    <w:snapToGrid w:val="0"/>
                    <w:jc w:val="center"/>
                    <w:rPr>
                      <w:rFonts w:eastAsiaTheme="majorEastAsia"/>
                      <w:sz w:val="21"/>
                      <w:szCs w:val="21"/>
                    </w:rPr>
                  </w:pPr>
                  <w:r>
                    <w:rPr>
                      <w:rFonts w:eastAsiaTheme="majorEastAsia" w:hint="eastAsia"/>
                      <w:sz w:val="21"/>
                      <w:szCs w:val="21"/>
                    </w:rPr>
                    <w:t>4</w:t>
                  </w:r>
                  <w:r w:rsidRPr="00FE6EA1">
                    <w:rPr>
                      <w:rFonts w:eastAsiaTheme="majorEastAsia" w:hAnsiTheme="majorEastAsia"/>
                      <w:sz w:val="21"/>
                      <w:szCs w:val="21"/>
                    </w:rPr>
                    <w:t>台</w:t>
                  </w:r>
                </w:p>
              </w:tc>
            </w:tr>
            <w:tr w:rsidR="004D1D16" w:rsidRPr="00FE6EA1" w:rsidTr="004D1D16">
              <w:trPr>
                <w:trHeight w:val="402"/>
                <w:jc w:val="center"/>
              </w:trPr>
              <w:tc>
                <w:tcPr>
                  <w:tcW w:w="1416" w:type="dxa"/>
                  <w:vAlign w:val="center"/>
                </w:tcPr>
                <w:p w:rsidR="004D1D16" w:rsidRPr="00FE6EA1" w:rsidRDefault="004D1D16" w:rsidP="000E686F">
                  <w:pPr>
                    <w:adjustRightInd w:val="0"/>
                    <w:snapToGrid w:val="0"/>
                    <w:jc w:val="center"/>
                    <w:rPr>
                      <w:rFonts w:eastAsiaTheme="majorEastAsia"/>
                      <w:sz w:val="21"/>
                      <w:szCs w:val="21"/>
                    </w:rPr>
                  </w:pPr>
                  <w:r>
                    <w:rPr>
                      <w:rFonts w:eastAsiaTheme="majorEastAsia" w:hint="eastAsia"/>
                      <w:sz w:val="21"/>
                      <w:szCs w:val="21"/>
                    </w:rPr>
                    <w:t>2</w:t>
                  </w:r>
                </w:p>
              </w:tc>
              <w:tc>
                <w:tcPr>
                  <w:tcW w:w="2827" w:type="dxa"/>
                  <w:vAlign w:val="center"/>
                </w:tcPr>
                <w:p w:rsidR="004D1D16" w:rsidRPr="00FE6EA1" w:rsidRDefault="004D1D16" w:rsidP="000E686F">
                  <w:pPr>
                    <w:adjustRightInd w:val="0"/>
                    <w:snapToGrid w:val="0"/>
                    <w:jc w:val="center"/>
                    <w:rPr>
                      <w:rFonts w:eastAsiaTheme="majorEastAsia"/>
                      <w:sz w:val="21"/>
                      <w:szCs w:val="21"/>
                    </w:rPr>
                  </w:pPr>
                  <w:r>
                    <w:rPr>
                      <w:rFonts w:eastAsiaTheme="majorEastAsia" w:hAnsiTheme="majorEastAsia" w:hint="eastAsia"/>
                      <w:sz w:val="21"/>
                      <w:szCs w:val="21"/>
                    </w:rPr>
                    <w:t>空压机</w:t>
                  </w:r>
                </w:p>
              </w:tc>
              <w:tc>
                <w:tcPr>
                  <w:tcW w:w="2828" w:type="dxa"/>
                  <w:vAlign w:val="center"/>
                </w:tcPr>
                <w:p w:rsidR="004D1D16" w:rsidRPr="00FE6EA1" w:rsidRDefault="004D1D16" w:rsidP="000E686F">
                  <w:pPr>
                    <w:adjustRightInd w:val="0"/>
                    <w:snapToGrid w:val="0"/>
                    <w:jc w:val="center"/>
                    <w:rPr>
                      <w:rFonts w:eastAsiaTheme="majorEastAsia"/>
                      <w:sz w:val="21"/>
                      <w:szCs w:val="21"/>
                    </w:rPr>
                  </w:pPr>
                  <w:r>
                    <w:rPr>
                      <w:rFonts w:eastAsiaTheme="majorEastAsia" w:hint="eastAsia"/>
                      <w:sz w:val="21"/>
                      <w:szCs w:val="21"/>
                    </w:rPr>
                    <w:t>/</w:t>
                  </w:r>
                </w:p>
              </w:tc>
              <w:tc>
                <w:tcPr>
                  <w:tcW w:w="1570" w:type="dxa"/>
                  <w:vAlign w:val="center"/>
                </w:tcPr>
                <w:p w:rsidR="004D1D16" w:rsidRPr="00FE6EA1" w:rsidRDefault="004D1D16" w:rsidP="000E686F">
                  <w:pPr>
                    <w:adjustRightInd w:val="0"/>
                    <w:snapToGrid w:val="0"/>
                    <w:jc w:val="center"/>
                    <w:rPr>
                      <w:rFonts w:eastAsiaTheme="majorEastAsia"/>
                      <w:sz w:val="21"/>
                      <w:szCs w:val="21"/>
                    </w:rPr>
                  </w:pPr>
                  <w:r>
                    <w:rPr>
                      <w:rFonts w:eastAsiaTheme="majorEastAsia" w:hint="eastAsia"/>
                      <w:sz w:val="21"/>
                      <w:szCs w:val="21"/>
                    </w:rPr>
                    <w:t>2</w:t>
                  </w:r>
                  <w:r w:rsidRPr="00FE6EA1">
                    <w:rPr>
                      <w:rFonts w:eastAsiaTheme="majorEastAsia" w:hAnsiTheme="majorEastAsia"/>
                      <w:sz w:val="21"/>
                      <w:szCs w:val="21"/>
                    </w:rPr>
                    <w:t>台</w:t>
                  </w:r>
                </w:p>
              </w:tc>
            </w:tr>
            <w:tr w:rsidR="004D1D16" w:rsidRPr="00FE6EA1" w:rsidTr="004D1D16">
              <w:trPr>
                <w:trHeight w:val="402"/>
                <w:jc w:val="center"/>
              </w:trPr>
              <w:tc>
                <w:tcPr>
                  <w:tcW w:w="1416" w:type="dxa"/>
                  <w:tcBorders>
                    <w:bottom w:val="single" w:sz="8" w:space="0" w:color="auto"/>
                  </w:tcBorders>
                  <w:vAlign w:val="center"/>
                </w:tcPr>
                <w:p w:rsidR="004D1D16" w:rsidRDefault="004D1D16" w:rsidP="000E686F">
                  <w:pPr>
                    <w:adjustRightInd w:val="0"/>
                    <w:snapToGrid w:val="0"/>
                    <w:jc w:val="center"/>
                    <w:rPr>
                      <w:rFonts w:eastAsiaTheme="majorEastAsia"/>
                      <w:sz w:val="21"/>
                      <w:szCs w:val="21"/>
                    </w:rPr>
                  </w:pPr>
                  <w:r>
                    <w:rPr>
                      <w:rFonts w:eastAsiaTheme="majorEastAsia" w:hint="eastAsia"/>
                      <w:sz w:val="21"/>
                      <w:szCs w:val="21"/>
                    </w:rPr>
                    <w:t>3</w:t>
                  </w:r>
                </w:p>
              </w:tc>
              <w:tc>
                <w:tcPr>
                  <w:tcW w:w="2827" w:type="dxa"/>
                  <w:tcBorders>
                    <w:bottom w:val="single" w:sz="8" w:space="0" w:color="auto"/>
                  </w:tcBorders>
                  <w:vAlign w:val="center"/>
                </w:tcPr>
                <w:p w:rsidR="004D1D16" w:rsidRPr="00FE6EA1" w:rsidRDefault="004D1D16" w:rsidP="000E686F">
                  <w:pPr>
                    <w:adjustRightInd w:val="0"/>
                    <w:snapToGrid w:val="0"/>
                    <w:jc w:val="center"/>
                    <w:rPr>
                      <w:rFonts w:eastAsiaTheme="majorEastAsia" w:hAnsiTheme="majorEastAsia"/>
                      <w:sz w:val="21"/>
                      <w:szCs w:val="21"/>
                    </w:rPr>
                  </w:pPr>
                  <w:r w:rsidRPr="001A53E7">
                    <w:rPr>
                      <w:rFonts w:eastAsiaTheme="majorEastAsia" w:hAnsiTheme="majorEastAsia" w:hint="eastAsia"/>
                      <w:sz w:val="21"/>
                      <w:szCs w:val="21"/>
                    </w:rPr>
                    <w:t>裁床</w:t>
                  </w:r>
                </w:p>
              </w:tc>
              <w:tc>
                <w:tcPr>
                  <w:tcW w:w="2828" w:type="dxa"/>
                  <w:tcBorders>
                    <w:bottom w:val="single" w:sz="8" w:space="0" w:color="auto"/>
                  </w:tcBorders>
                  <w:vAlign w:val="center"/>
                </w:tcPr>
                <w:p w:rsidR="004D1D16" w:rsidRPr="00FE6EA1" w:rsidRDefault="004D1D16" w:rsidP="000E686F">
                  <w:pPr>
                    <w:adjustRightInd w:val="0"/>
                    <w:snapToGrid w:val="0"/>
                    <w:jc w:val="center"/>
                    <w:rPr>
                      <w:rFonts w:eastAsiaTheme="majorEastAsia"/>
                      <w:sz w:val="21"/>
                      <w:szCs w:val="21"/>
                    </w:rPr>
                  </w:pPr>
                  <w:r>
                    <w:rPr>
                      <w:rFonts w:eastAsiaTheme="majorEastAsia" w:hint="eastAsia"/>
                      <w:sz w:val="21"/>
                      <w:szCs w:val="21"/>
                    </w:rPr>
                    <w:t>/</w:t>
                  </w:r>
                </w:p>
              </w:tc>
              <w:tc>
                <w:tcPr>
                  <w:tcW w:w="1570" w:type="dxa"/>
                  <w:tcBorders>
                    <w:bottom w:val="single" w:sz="8" w:space="0" w:color="auto"/>
                  </w:tcBorders>
                  <w:vAlign w:val="center"/>
                </w:tcPr>
                <w:p w:rsidR="004D1D16" w:rsidRDefault="004D1D16" w:rsidP="000E686F">
                  <w:pPr>
                    <w:adjustRightInd w:val="0"/>
                    <w:snapToGrid w:val="0"/>
                    <w:jc w:val="center"/>
                    <w:rPr>
                      <w:rFonts w:eastAsiaTheme="majorEastAsia"/>
                      <w:sz w:val="21"/>
                      <w:szCs w:val="21"/>
                    </w:rPr>
                  </w:pPr>
                  <w:r>
                    <w:rPr>
                      <w:rFonts w:eastAsiaTheme="majorEastAsia" w:hint="eastAsia"/>
                      <w:sz w:val="21"/>
                      <w:szCs w:val="21"/>
                    </w:rPr>
                    <w:t>8</w:t>
                  </w:r>
                  <w:r>
                    <w:rPr>
                      <w:rFonts w:eastAsiaTheme="majorEastAsia" w:hint="eastAsia"/>
                      <w:sz w:val="21"/>
                      <w:szCs w:val="21"/>
                    </w:rPr>
                    <w:t>台</w:t>
                  </w:r>
                </w:p>
              </w:tc>
            </w:tr>
          </w:tbl>
          <w:p w:rsidR="00AC0495" w:rsidRPr="00076A16" w:rsidRDefault="00D010A0" w:rsidP="00836E93">
            <w:pPr>
              <w:spacing w:line="420" w:lineRule="exact"/>
              <w:jc w:val="left"/>
              <w:rPr>
                <w:b/>
                <w:bCs/>
                <w:color w:val="000000"/>
                <w:sz w:val="24"/>
                <w:szCs w:val="24"/>
              </w:rPr>
            </w:pPr>
            <w:r>
              <w:rPr>
                <w:rFonts w:hint="eastAsia"/>
                <w:b/>
                <w:bCs/>
                <w:color w:val="000000"/>
                <w:sz w:val="24"/>
                <w:szCs w:val="24"/>
              </w:rPr>
              <w:t>六</w:t>
            </w:r>
            <w:r w:rsidR="00AC0495" w:rsidRPr="00076A16">
              <w:rPr>
                <w:b/>
                <w:bCs/>
                <w:color w:val="000000"/>
                <w:sz w:val="24"/>
                <w:szCs w:val="24"/>
              </w:rPr>
              <w:t>、工程</w:t>
            </w:r>
            <w:r>
              <w:rPr>
                <w:rFonts w:hint="eastAsia"/>
                <w:b/>
                <w:bCs/>
                <w:color w:val="000000"/>
                <w:sz w:val="24"/>
                <w:szCs w:val="24"/>
              </w:rPr>
              <w:t>基本</w:t>
            </w:r>
            <w:r w:rsidR="00AC0495" w:rsidRPr="00076A16">
              <w:rPr>
                <w:b/>
                <w:bCs/>
                <w:color w:val="000000"/>
                <w:sz w:val="24"/>
                <w:szCs w:val="24"/>
              </w:rPr>
              <w:t>内容</w:t>
            </w:r>
            <w:r>
              <w:rPr>
                <w:rFonts w:hint="eastAsia"/>
                <w:b/>
                <w:bCs/>
                <w:color w:val="000000"/>
                <w:sz w:val="24"/>
                <w:szCs w:val="24"/>
              </w:rPr>
              <w:t>及规模</w:t>
            </w:r>
          </w:p>
          <w:p w:rsidR="00AC0495" w:rsidRPr="00076A16" w:rsidRDefault="00AC0495" w:rsidP="00836E93">
            <w:pPr>
              <w:spacing w:line="420" w:lineRule="exact"/>
              <w:ind w:firstLineChars="200" w:firstLine="480"/>
              <w:jc w:val="left"/>
              <w:rPr>
                <w:color w:val="000000"/>
                <w:sz w:val="24"/>
                <w:szCs w:val="24"/>
              </w:rPr>
            </w:pPr>
            <w:r w:rsidRPr="00076A16">
              <w:rPr>
                <w:color w:val="000000"/>
                <w:sz w:val="24"/>
                <w:szCs w:val="24"/>
              </w:rPr>
              <w:t>项目的基本情况见下表：</w:t>
            </w:r>
          </w:p>
          <w:p w:rsidR="00AC0495" w:rsidRPr="00076A16" w:rsidRDefault="00AC0495" w:rsidP="00836E93">
            <w:pPr>
              <w:spacing w:line="420" w:lineRule="exact"/>
              <w:ind w:firstLineChars="200" w:firstLine="482"/>
              <w:jc w:val="left"/>
              <w:rPr>
                <w:b/>
                <w:color w:val="000000"/>
                <w:sz w:val="24"/>
                <w:szCs w:val="24"/>
              </w:rPr>
            </w:pPr>
            <w:r w:rsidRPr="00076A16">
              <w:rPr>
                <w:b/>
                <w:color w:val="000000"/>
                <w:sz w:val="24"/>
                <w:szCs w:val="24"/>
              </w:rPr>
              <w:t>表</w:t>
            </w:r>
            <w:r w:rsidRPr="00076A16">
              <w:rPr>
                <w:b/>
                <w:color w:val="000000"/>
                <w:sz w:val="24"/>
                <w:szCs w:val="24"/>
              </w:rPr>
              <w:t>1</w:t>
            </w:r>
            <w:r w:rsidR="00261ED4">
              <w:rPr>
                <w:rFonts w:hint="eastAsia"/>
                <w:b/>
                <w:color w:val="000000"/>
                <w:sz w:val="24"/>
                <w:szCs w:val="24"/>
              </w:rPr>
              <w:t>4</w:t>
            </w:r>
            <w:r w:rsidR="00AA3045">
              <w:rPr>
                <w:rFonts w:hint="eastAsia"/>
                <w:b/>
                <w:color w:val="000000"/>
                <w:sz w:val="24"/>
                <w:szCs w:val="24"/>
              </w:rPr>
              <w:t xml:space="preserve">                   </w:t>
            </w:r>
            <w:r w:rsidRPr="00076A16">
              <w:rPr>
                <w:b/>
                <w:color w:val="000000"/>
                <w:sz w:val="24"/>
                <w:szCs w:val="24"/>
              </w:rPr>
              <w:t>项目基本情况</w:t>
            </w:r>
          </w:p>
          <w:tbl>
            <w:tblPr>
              <w:tblW w:w="5000" w:type="pct"/>
              <w:jc w:val="center"/>
              <w:tblBorders>
                <w:top w:val="single" w:sz="8" w:space="0" w:color="auto"/>
                <w:bottom w:val="single" w:sz="8" w:space="0" w:color="auto"/>
                <w:insideH w:val="single" w:sz="4" w:space="0" w:color="auto"/>
                <w:insideV w:val="single" w:sz="4" w:space="0" w:color="auto"/>
              </w:tblBorders>
              <w:tblLook w:val="04A0"/>
            </w:tblPr>
            <w:tblGrid>
              <w:gridCol w:w="680"/>
              <w:gridCol w:w="1177"/>
              <w:gridCol w:w="5993"/>
            </w:tblGrid>
            <w:tr w:rsidR="004D1D16" w:rsidRPr="00E6671A" w:rsidTr="004D1D16">
              <w:trPr>
                <w:trHeight w:val="402"/>
                <w:jc w:val="center"/>
              </w:trPr>
              <w:tc>
                <w:tcPr>
                  <w:tcW w:w="713" w:type="dxa"/>
                  <w:tcBorders>
                    <w:top w:val="single" w:sz="8" w:space="0" w:color="auto"/>
                    <w:bottom w:val="single" w:sz="8" w:space="0" w:color="auto"/>
                  </w:tcBorders>
                  <w:vAlign w:val="center"/>
                </w:tcPr>
                <w:p w:rsidR="004D1D16" w:rsidRPr="00E6671A" w:rsidRDefault="004D1D16" w:rsidP="000E686F">
                  <w:pPr>
                    <w:adjustRightInd w:val="0"/>
                    <w:snapToGrid w:val="0"/>
                    <w:jc w:val="center"/>
                    <w:rPr>
                      <w:b/>
                      <w:color w:val="000000"/>
                      <w:sz w:val="21"/>
                      <w:szCs w:val="21"/>
                    </w:rPr>
                  </w:pPr>
                  <w:r w:rsidRPr="00E6671A">
                    <w:rPr>
                      <w:rFonts w:hAnsi="宋体"/>
                      <w:b/>
                      <w:color w:val="000000"/>
                      <w:sz w:val="21"/>
                      <w:szCs w:val="21"/>
                    </w:rPr>
                    <w:t>序号</w:t>
                  </w:r>
                </w:p>
              </w:tc>
              <w:tc>
                <w:tcPr>
                  <w:tcW w:w="1274" w:type="dxa"/>
                  <w:tcBorders>
                    <w:top w:val="single" w:sz="8" w:space="0" w:color="auto"/>
                    <w:bottom w:val="single" w:sz="8" w:space="0" w:color="auto"/>
                  </w:tcBorders>
                  <w:vAlign w:val="center"/>
                </w:tcPr>
                <w:p w:rsidR="004D1D16" w:rsidRPr="00E6671A" w:rsidRDefault="004D1D16" w:rsidP="000E686F">
                  <w:pPr>
                    <w:adjustRightInd w:val="0"/>
                    <w:snapToGrid w:val="0"/>
                    <w:jc w:val="center"/>
                    <w:rPr>
                      <w:b/>
                      <w:color w:val="000000"/>
                      <w:sz w:val="21"/>
                      <w:szCs w:val="21"/>
                    </w:rPr>
                  </w:pPr>
                  <w:r w:rsidRPr="00E6671A">
                    <w:rPr>
                      <w:rFonts w:hAnsi="宋体"/>
                      <w:b/>
                      <w:color w:val="000000"/>
                      <w:sz w:val="21"/>
                      <w:szCs w:val="21"/>
                    </w:rPr>
                    <w:t>项目</w:t>
                  </w:r>
                </w:p>
              </w:tc>
              <w:tc>
                <w:tcPr>
                  <w:tcW w:w="6655" w:type="dxa"/>
                  <w:tcBorders>
                    <w:top w:val="single" w:sz="8" w:space="0" w:color="auto"/>
                    <w:bottom w:val="single" w:sz="8" w:space="0" w:color="auto"/>
                  </w:tcBorders>
                  <w:vAlign w:val="center"/>
                </w:tcPr>
                <w:p w:rsidR="004D1D16" w:rsidRPr="00E6671A" w:rsidRDefault="004D1D16" w:rsidP="000E686F">
                  <w:pPr>
                    <w:adjustRightInd w:val="0"/>
                    <w:snapToGrid w:val="0"/>
                    <w:jc w:val="center"/>
                    <w:rPr>
                      <w:b/>
                      <w:color w:val="000000"/>
                      <w:sz w:val="21"/>
                      <w:szCs w:val="21"/>
                    </w:rPr>
                  </w:pPr>
                  <w:r w:rsidRPr="00E6671A">
                    <w:rPr>
                      <w:rFonts w:hAnsi="宋体"/>
                      <w:b/>
                      <w:color w:val="000000"/>
                      <w:sz w:val="21"/>
                      <w:szCs w:val="21"/>
                    </w:rPr>
                    <w:t>内容</w:t>
                  </w:r>
                </w:p>
              </w:tc>
            </w:tr>
            <w:tr w:rsidR="004D1D16" w:rsidRPr="00E6671A" w:rsidTr="004D1D16">
              <w:trPr>
                <w:trHeight w:val="402"/>
                <w:jc w:val="center"/>
              </w:trPr>
              <w:tc>
                <w:tcPr>
                  <w:tcW w:w="713" w:type="dxa"/>
                  <w:tcBorders>
                    <w:top w:val="single" w:sz="8" w:space="0" w:color="auto"/>
                  </w:tcBorders>
                  <w:vAlign w:val="center"/>
                </w:tcPr>
                <w:p w:rsidR="004D1D16" w:rsidRPr="00E6671A" w:rsidRDefault="004D1D16" w:rsidP="000E686F">
                  <w:pPr>
                    <w:adjustRightInd w:val="0"/>
                    <w:snapToGrid w:val="0"/>
                    <w:jc w:val="center"/>
                    <w:rPr>
                      <w:color w:val="000000"/>
                      <w:sz w:val="21"/>
                      <w:szCs w:val="21"/>
                    </w:rPr>
                  </w:pPr>
                  <w:r w:rsidRPr="00E6671A">
                    <w:rPr>
                      <w:color w:val="000000"/>
                      <w:sz w:val="21"/>
                      <w:szCs w:val="21"/>
                    </w:rPr>
                    <w:t>1</w:t>
                  </w:r>
                </w:p>
              </w:tc>
              <w:tc>
                <w:tcPr>
                  <w:tcW w:w="1274" w:type="dxa"/>
                  <w:tcBorders>
                    <w:top w:val="single" w:sz="8" w:space="0" w:color="auto"/>
                  </w:tcBorders>
                  <w:vAlign w:val="center"/>
                </w:tcPr>
                <w:p w:rsidR="004D1D16" w:rsidRPr="00E6671A" w:rsidRDefault="004D1D16" w:rsidP="000E686F">
                  <w:pPr>
                    <w:adjustRightInd w:val="0"/>
                    <w:snapToGrid w:val="0"/>
                    <w:jc w:val="center"/>
                    <w:rPr>
                      <w:color w:val="000000"/>
                      <w:sz w:val="21"/>
                      <w:szCs w:val="21"/>
                    </w:rPr>
                  </w:pPr>
                  <w:r w:rsidRPr="00E6671A">
                    <w:rPr>
                      <w:rFonts w:hAnsi="宋体"/>
                      <w:color w:val="000000"/>
                      <w:sz w:val="21"/>
                      <w:szCs w:val="21"/>
                    </w:rPr>
                    <w:t>项目名称</w:t>
                  </w:r>
                </w:p>
              </w:tc>
              <w:tc>
                <w:tcPr>
                  <w:tcW w:w="6655" w:type="dxa"/>
                  <w:tcBorders>
                    <w:top w:val="single" w:sz="8" w:space="0" w:color="auto"/>
                  </w:tcBorders>
                  <w:vAlign w:val="center"/>
                </w:tcPr>
                <w:p w:rsidR="004D1D16" w:rsidRPr="002B0F1F" w:rsidRDefault="004D1D16" w:rsidP="000E686F">
                  <w:pPr>
                    <w:adjustRightInd w:val="0"/>
                    <w:snapToGrid w:val="0"/>
                    <w:jc w:val="center"/>
                    <w:rPr>
                      <w:color w:val="000000"/>
                      <w:sz w:val="21"/>
                      <w:szCs w:val="21"/>
                    </w:rPr>
                  </w:pPr>
                  <w:r>
                    <w:rPr>
                      <w:rFonts w:hint="eastAsia"/>
                      <w:color w:val="000000"/>
                      <w:sz w:val="21"/>
                      <w:szCs w:val="21"/>
                    </w:rPr>
                    <w:t>年产</w:t>
                  </w:r>
                  <w:r>
                    <w:rPr>
                      <w:rFonts w:hint="eastAsia"/>
                      <w:color w:val="000000"/>
                      <w:sz w:val="21"/>
                      <w:szCs w:val="21"/>
                    </w:rPr>
                    <w:t>15</w:t>
                  </w:r>
                  <w:r>
                    <w:rPr>
                      <w:rFonts w:hint="eastAsia"/>
                      <w:color w:val="000000"/>
                      <w:sz w:val="21"/>
                      <w:szCs w:val="21"/>
                    </w:rPr>
                    <w:t>吨电池正负极隔离片项目</w:t>
                  </w:r>
                </w:p>
              </w:tc>
            </w:tr>
            <w:tr w:rsidR="004D1D16" w:rsidRPr="00E6671A" w:rsidTr="004D1D16">
              <w:trPr>
                <w:trHeight w:val="402"/>
                <w:jc w:val="center"/>
              </w:trPr>
              <w:tc>
                <w:tcPr>
                  <w:tcW w:w="713" w:type="dxa"/>
                  <w:vAlign w:val="center"/>
                </w:tcPr>
                <w:p w:rsidR="004D1D16" w:rsidRPr="00E6671A" w:rsidRDefault="004D1D16" w:rsidP="000E686F">
                  <w:pPr>
                    <w:adjustRightInd w:val="0"/>
                    <w:snapToGrid w:val="0"/>
                    <w:jc w:val="center"/>
                    <w:rPr>
                      <w:color w:val="000000"/>
                      <w:sz w:val="21"/>
                      <w:szCs w:val="21"/>
                    </w:rPr>
                  </w:pPr>
                  <w:r w:rsidRPr="00E6671A">
                    <w:rPr>
                      <w:color w:val="000000"/>
                      <w:sz w:val="21"/>
                      <w:szCs w:val="21"/>
                    </w:rPr>
                    <w:t>2</w:t>
                  </w:r>
                </w:p>
              </w:tc>
              <w:tc>
                <w:tcPr>
                  <w:tcW w:w="1274" w:type="dxa"/>
                  <w:vAlign w:val="center"/>
                </w:tcPr>
                <w:p w:rsidR="004D1D16" w:rsidRPr="00E6671A" w:rsidRDefault="004D1D16" w:rsidP="000E686F">
                  <w:pPr>
                    <w:adjustRightInd w:val="0"/>
                    <w:snapToGrid w:val="0"/>
                    <w:jc w:val="center"/>
                    <w:rPr>
                      <w:color w:val="000000"/>
                      <w:sz w:val="21"/>
                      <w:szCs w:val="21"/>
                    </w:rPr>
                  </w:pPr>
                  <w:r w:rsidRPr="00E6671A">
                    <w:rPr>
                      <w:rFonts w:hAnsi="宋体"/>
                      <w:color w:val="000000"/>
                      <w:sz w:val="21"/>
                      <w:szCs w:val="21"/>
                    </w:rPr>
                    <w:t>项目选址</w:t>
                  </w:r>
                </w:p>
              </w:tc>
              <w:tc>
                <w:tcPr>
                  <w:tcW w:w="6655" w:type="dxa"/>
                  <w:vAlign w:val="center"/>
                </w:tcPr>
                <w:p w:rsidR="004D1D16" w:rsidRPr="00043099" w:rsidRDefault="004D1D16" w:rsidP="000E686F">
                  <w:pPr>
                    <w:adjustRightInd w:val="0"/>
                    <w:snapToGrid w:val="0"/>
                    <w:jc w:val="center"/>
                    <w:rPr>
                      <w:color w:val="000000"/>
                      <w:sz w:val="21"/>
                      <w:szCs w:val="21"/>
                    </w:rPr>
                  </w:pPr>
                  <w:r>
                    <w:rPr>
                      <w:rFonts w:hint="eastAsia"/>
                      <w:color w:val="000000"/>
                      <w:sz w:val="21"/>
                      <w:szCs w:val="21"/>
                    </w:rPr>
                    <w:t>新乡市凤泉区动力电池园区西片区环宇大道与民生渠交叉口西</w:t>
                  </w:r>
                  <w:r>
                    <w:rPr>
                      <w:rFonts w:hint="eastAsia"/>
                      <w:color w:val="000000"/>
                      <w:sz w:val="21"/>
                      <w:szCs w:val="21"/>
                    </w:rPr>
                    <w:t>60m</w:t>
                  </w:r>
                  <w:r>
                    <w:rPr>
                      <w:rFonts w:hint="eastAsia"/>
                      <w:color w:val="000000"/>
                      <w:sz w:val="21"/>
                      <w:szCs w:val="21"/>
                    </w:rPr>
                    <w:t>（原大块镇陈堡工业园区</w:t>
                  </w:r>
                  <w:r>
                    <w:rPr>
                      <w:rFonts w:hint="eastAsia"/>
                      <w:color w:val="000000"/>
                      <w:sz w:val="21"/>
                      <w:szCs w:val="21"/>
                    </w:rPr>
                    <w:t>3-1</w:t>
                  </w:r>
                  <w:r>
                    <w:rPr>
                      <w:rFonts w:hint="eastAsia"/>
                      <w:color w:val="000000"/>
                      <w:sz w:val="21"/>
                      <w:szCs w:val="21"/>
                    </w:rPr>
                    <w:t>号）</w:t>
                  </w:r>
                </w:p>
              </w:tc>
            </w:tr>
            <w:tr w:rsidR="004D1D16" w:rsidRPr="00E6671A" w:rsidTr="004D1D16">
              <w:trPr>
                <w:trHeight w:val="402"/>
                <w:jc w:val="center"/>
              </w:trPr>
              <w:tc>
                <w:tcPr>
                  <w:tcW w:w="713" w:type="dxa"/>
                  <w:vAlign w:val="center"/>
                </w:tcPr>
                <w:p w:rsidR="004D1D16" w:rsidRPr="00E6671A" w:rsidRDefault="004D1D16" w:rsidP="000E686F">
                  <w:pPr>
                    <w:adjustRightInd w:val="0"/>
                    <w:snapToGrid w:val="0"/>
                    <w:jc w:val="center"/>
                    <w:rPr>
                      <w:color w:val="000000"/>
                      <w:sz w:val="21"/>
                      <w:szCs w:val="21"/>
                    </w:rPr>
                  </w:pPr>
                  <w:r w:rsidRPr="00E6671A">
                    <w:rPr>
                      <w:color w:val="000000"/>
                      <w:sz w:val="21"/>
                      <w:szCs w:val="21"/>
                    </w:rPr>
                    <w:t>3</w:t>
                  </w:r>
                </w:p>
              </w:tc>
              <w:tc>
                <w:tcPr>
                  <w:tcW w:w="1274" w:type="dxa"/>
                  <w:vAlign w:val="center"/>
                </w:tcPr>
                <w:p w:rsidR="004D1D16" w:rsidRPr="00E6671A" w:rsidRDefault="004D1D16" w:rsidP="000E686F">
                  <w:pPr>
                    <w:adjustRightInd w:val="0"/>
                    <w:snapToGrid w:val="0"/>
                    <w:jc w:val="center"/>
                    <w:rPr>
                      <w:color w:val="000000"/>
                      <w:sz w:val="21"/>
                      <w:szCs w:val="21"/>
                    </w:rPr>
                  </w:pPr>
                  <w:r w:rsidRPr="00E6671A">
                    <w:rPr>
                      <w:rFonts w:hAnsi="宋体"/>
                      <w:color w:val="000000"/>
                      <w:sz w:val="21"/>
                      <w:szCs w:val="21"/>
                    </w:rPr>
                    <w:t>建设单位</w:t>
                  </w:r>
                </w:p>
              </w:tc>
              <w:tc>
                <w:tcPr>
                  <w:tcW w:w="6655" w:type="dxa"/>
                  <w:vAlign w:val="center"/>
                </w:tcPr>
                <w:p w:rsidR="004D1D16" w:rsidRPr="002B0F1F" w:rsidRDefault="004D1D16" w:rsidP="000E686F">
                  <w:pPr>
                    <w:adjustRightInd w:val="0"/>
                    <w:snapToGrid w:val="0"/>
                    <w:jc w:val="center"/>
                    <w:rPr>
                      <w:color w:val="000000"/>
                      <w:sz w:val="21"/>
                      <w:szCs w:val="21"/>
                    </w:rPr>
                  </w:pPr>
                  <w:r w:rsidRPr="00021778">
                    <w:rPr>
                      <w:rFonts w:hAnsi="宋体" w:hint="eastAsia"/>
                      <w:color w:val="000000"/>
                      <w:sz w:val="21"/>
                      <w:szCs w:val="21"/>
                    </w:rPr>
                    <w:t>新乡市瑞合电源配件有限公司</w:t>
                  </w:r>
                </w:p>
              </w:tc>
            </w:tr>
            <w:tr w:rsidR="004D1D16" w:rsidRPr="00E6671A" w:rsidTr="004D1D16">
              <w:trPr>
                <w:trHeight w:val="402"/>
                <w:jc w:val="center"/>
              </w:trPr>
              <w:tc>
                <w:tcPr>
                  <w:tcW w:w="713" w:type="dxa"/>
                  <w:vAlign w:val="center"/>
                </w:tcPr>
                <w:p w:rsidR="004D1D16" w:rsidRPr="00E6671A" w:rsidRDefault="004D1D16" w:rsidP="000E686F">
                  <w:pPr>
                    <w:adjustRightInd w:val="0"/>
                    <w:snapToGrid w:val="0"/>
                    <w:jc w:val="center"/>
                    <w:rPr>
                      <w:color w:val="000000"/>
                      <w:sz w:val="21"/>
                      <w:szCs w:val="21"/>
                    </w:rPr>
                  </w:pPr>
                  <w:r w:rsidRPr="00E6671A">
                    <w:rPr>
                      <w:color w:val="000000"/>
                      <w:sz w:val="21"/>
                      <w:szCs w:val="21"/>
                    </w:rPr>
                    <w:t>4</w:t>
                  </w:r>
                </w:p>
              </w:tc>
              <w:tc>
                <w:tcPr>
                  <w:tcW w:w="1274" w:type="dxa"/>
                  <w:vAlign w:val="center"/>
                </w:tcPr>
                <w:p w:rsidR="004D1D16" w:rsidRPr="00E6671A" w:rsidRDefault="004D1D16" w:rsidP="000E686F">
                  <w:pPr>
                    <w:adjustRightInd w:val="0"/>
                    <w:snapToGrid w:val="0"/>
                    <w:jc w:val="center"/>
                    <w:rPr>
                      <w:color w:val="000000"/>
                      <w:sz w:val="21"/>
                      <w:szCs w:val="21"/>
                    </w:rPr>
                  </w:pPr>
                  <w:r w:rsidRPr="00E6671A">
                    <w:rPr>
                      <w:rFonts w:hAnsi="宋体"/>
                      <w:color w:val="000000"/>
                      <w:sz w:val="21"/>
                      <w:szCs w:val="21"/>
                    </w:rPr>
                    <w:t>占地面积</w:t>
                  </w:r>
                </w:p>
              </w:tc>
              <w:tc>
                <w:tcPr>
                  <w:tcW w:w="6655" w:type="dxa"/>
                  <w:vAlign w:val="center"/>
                </w:tcPr>
                <w:p w:rsidR="004D1D16" w:rsidRPr="002B0F1F" w:rsidRDefault="004D1D16" w:rsidP="000E686F">
                  <w:pPr>
                    <w:adjustRightInd w:val="0"/>
                    <w:snapToGrid w:val="0"/>
                    <w:jc w:val="center"/>
                    <w:rPr>
                      <w:color w:val="000000"/>
                      <w:sz w:val="21"/>
                      <w:szCs w:val="21"/>
                    </w:rPr>
                  </w:pPr>
                  <w:r>
                    <w:rPr>
                      <w:rFonts w:hint="eastAsia"/>
                      <w:color w:val="000000"/>
                      <w:sz w:val="21"/>
                      <w:szCs w:val="21"/>
                    </w:rPr>
                    <w:t>1000</w:t>
                  </w:r>
                  <w:r w:rsidRPr="002B0F1F">
                    <w:rPr>
                      <w:color w:val="000000"/>
                      <w:sz w:val="21"/>
                      <w:szCs w:val="21"/>
                    </w:rPr>
                    <w:t>m</w:t>
                  </w:r>
                  <w:r w:rsidRPr="002B0F1F">
                    <w:rPr>
                      <w:color w:val="000000"/>
                      <w:sz w:val="21"/>
                      <w:szCs w:val="21"/>
                      <w:vertAlign w:val="superscript"/>
                    </w:rPr>
                    <w:t>2</w:t>
                  </w:r>
                </w:p>
              </w:tc>
            </w:tr>
            <w:tr w:rsidR="004D1D16" w:rsidRPr="00E6671A" w:rsidTr="004D1D16">
              <w:trPr>
                <w:trHeight w:val="402"/>
                <w:jc w:val="center"/>
              </w:trPr>
              <w:tc>
                <w:tcPr>
                  <w:tcW w:w="713" w:type="dxa"/>
                  <w:vAlign w:val="center"/>
                </w:tcPr>
                <w:p w:rsidR="004D1D16" w:rsidRPr="00E6671A" w:rsidRDefault="004D1D16" w:rsidP="000E686F">
                  <w:pPr>
                    <w:adjustRightInd w:val="0"/>
                    <w:snapToGrid w:val="0"/>
                    <w:jc w:val="center"/>
                    <w:rPr>
                      <w:color w:val="000000"/>
                      <w:sz w:val="21"/>
                      <w:szCs w:val="21"/>
                    </w:rPr>
                  </w:pPr>
                  <w:r w:rsidRPr="00E6671A">
                    <w:rPr>
                      <w:color w:val="000000"/>
                      <w:sz w:val="21"/>
                      <w:szCs w:val="21"/>
                    </w:rPr>
                    <w:lastRenderedPageBreak/>
                    <w:t>5</w:t>
                  </w:r>
                </w:p>
              </w:tc>
              <w:tc>
                <w:tcPr>
                  <w:tcW w:w="1274" w:type="dxa"/>
                  <w:vAlign w:val="center"/>
                </w:tcPr>
                <w:p w:rsidR="004D1D16" w:rsidRPr="00E6671A" w:rsidRDefault="004D1D16" w:rsidP="000E686F">
                  <w:pPr>
                    <w:adjustRightInd w:val="0"/>
                    <w:snapToGrid w:val="0"/>
                    <w:jc w:val="center"/>
                    <w:rPr>
                      <w:color w:val="000000"/>
                      <w:sz w:val="21"/>
                      <w:szCs w:val="21"/>
                    </w:rPr>
                  </w:pPr>
                  <w:r w:rsidRPr="00E6671A">
                    <w:rPr>
                      <w:rFonts w:hAnsi="宋体"/>
                      <w:color w:val="000000"/>
                      <w:sz w:val="21"/>
                      <w:szCs w:val="21"/>
                    </w:rPr>
                    <w:t>产品方案</w:t>
                  </w:r>
                </w:p>
              </w:tc>
              <w:tc>
                <w:tcPr>
                  <w:tcW w:w="6655" w:type="dxa"/>
                  <w:vAlign w:val="center"/>
                </w:tcPr>
                <w:p w:rsidR="004D1D16" w:rsidRPr="00E6671A" w:rsidRDefault="004D1D16" w:rsidP="000E686F">
                  <w:pPr>
                    <w:adjustRightInd w:val="0"/>
                    <w:snapToGrid w:val="0"/>
                    <w:jc w:val="center"/>
                    <w:rPr>
                      <w:color w:val="000000"/>
                      <w:sz w:val="21"/>
                      <w:szCs w:val="21"/>
                    </w:rPr>
                  </w:pPr>
                  <w:r w:rsidRPr="00021778">
                    <w:rPr>
                      <w:rFonts w:hint="eastAsia"/>
                      <w:color w:val="000000"/>
                      <w:sz w:val="21"/>
                      <w:szCs w:val="21"/>
                    </w:rPr>
                    <w:t>年</w:t>
                  </w:r>
                  <w:r>
                    <w:rPr>
                      <w:rFonts w:hint="eastAsia"/>
                      <w:color w:val="000000"/>
                      <w:sz w:val="21"/>
                      <w:szCs w:val="21"/>
                    </w:rPr>
                    <w:t>产</w:t>
                  </w:r>
                  <w:r w:rsidRPr="00021778">
                    <w:rPr>
                      <w:rFonts w:hint="eastAsia"/>
                      <w:color w:val="000000"/>
                      <w:sz w:val="21"/>
                      <w:szCs w:val="21"/>
                    </w:rPr>
                    <w:t>15</w:t>
                  </w:r>
                  <w:r w:rsidRPr="00021778">
                    <w:rPr>
                      <w:rFonts w:hint="eastAsia"/>
                      <w:color w:val="000000"/>
                      <w:sz w:val="21"/>
                      <w:szCs w:val="21"/>
                    </w:rPr>
                    <w:t>吨电池正负极隔离片</w:t>
                  </w:r>
                </w:p>
              </w:tc>
            </w:tr>
            <w:tr w:rsidR="004D1D16" w:rsidRPr="00E6671A" w:rsidTr="004D1D16">
              <w:trPr>
                <w:trHeight w:val="402"/>
                <w:jc w:val="center"/>
              </w:trPr>
              <w:tc>
                <w:tcPr>
                  <w:tcW w:w="713" w:type="dxa"/>
                  <w:vAlign w:val="center"/>
                </w:tcPr>
                <w:p w:rsidR="004D1D16" w:rsidRPr="00E6671A" w:rsidRDefault="004D1D16" w:rsidP="000E686F">
                  <w:pPr>
                    <w:adjustRightInd w:val="0"/>
                    <w:snapToGrid w:val="0"/>
                    <w:jc w:val="center"/>
                    <w:rPr>
                      <w:color w:val="000000"/>
                      <w:sz w:val="21"/>
                      <w:szCs w:val="21"/>
                    </w:rPr>
                  </w:pPr>
                  <w:r w:rsidRPr="00E6671A">
                    <w:rPr>
                      <w:color w:val="000000"/>
                      <w:sz w:val="21"/>
                      <w:szCs w:val="21"/>
                    </w:rPr>
                    <w:t>6</w:t>
                  </w:r>
                </w:p>
              </w:tc>
              <w:tc>
                <w:tcPr>
                  <w:tcW w:w="1274" w:type="dxa"/>
                  <w:vAlign w:val="center"/>
                </w:tcPr>
                <w:p w:rsidR="004D1D16" w:rsidRPr="00E6671A" w:rsidRDefault="004D1D16" w:rsidP="000E686F">
                  <w:pPr>
                    <w:adjustRightInd w:val="0"/>
                    <w:snapToGrid w:val="0"/>
                    <w:jc w:val="center"/>
                    <w:rPr>
                      <w:color w:val="000000"/>
                      <w:sz w:val="21"/>
                      <w:szCs w:val="21"/>
                    </w:rPr>
                  </w:pPr>
                  <w:r w:rsidRPr="00E6671A">
                    <w:rPr>
                      <w:rFonts w:hAnsi="宋体"/>
                      <w:color w:val="000000"/>
                      <w:sz w:val="21"/>
                      <w:szCs w:val="21"/>
                    </w:rPr>
                    <w:t>总投资</w:t>
                  </w:r>
                </w:p>
              </w:tc>
              <w:tc>
                <w:tcPr>
                  <w:tcW w:w="6655" w:type="dxa"/>
                  <w:vAlign w:val="center"/>
                </w:tcPr>
                <w:p w:rsidR="004D1D16" w:rsidRPr="00E6671A" w:rsidRDefault="004D1D16" w:rsidP="000E686F">
                  <w:pPr>
                    <w:adjustRightInd w:val="0"/>
                    <w:snapToGrid w:val="0"/>
                    <w:jc w:val="center"/>
                    <w:rPr>
                      <w:color w:val="000000"/>
                      <w:sz w:val="21"/>
                      <w:szCs w:val="21"/>
                    </w:rPr>
                  </w:pPr>
                  <w:r>
                    <w:rPr>
                      <w:rFonts w:hint="eastAsia"/>
                      <w:color w:val="000000"/>
                      <w:sz w:val="21"/>
                      <w:szCs w:val="21"/>
                    </w:rPr>
                    <w:t>5</w:t>
                  </w:r>
                  <w:r>
                    <w:rPr>
                      <w:color w:val="000000"/>
                      <w:sz w:val="21"/>
                      <w:szCs w:val="21"/>
                    </w:rPr>
                    <w:t>00</w:t>
                  </w:r>
                  <w:r w:rsidRPr="00E6671A">
                    <w:rPr>
                      <w:color w:val="000000"/>
                      <w:sz w:val="21"/>
                      <w:szCs w:val="21"/>
                    </w:rPr>
                    <w:t>万</w:t>
                  </w:r>
                </w:p>
              </w:tc>
            </w:tr>
            <w:tr w:rsidR="004D1D16" w:rsidRPr="00E6671A" w:rsidTr="004D1D16">
              <w:trPr>
                <w:trHeight w:val="402"/>
                <w:jc w:val="center"/>
              </w:trPr>
              <w:tc>
                <w:tcPr>
                  <w:tcW w:w="713" w:type="dxa"/>
                  <w:vAlign w:val="center"/>
                </w:tcPr>
                <w:p w:rsidR="004D1D16" w:rsidRPr="00E6671A" w:rsidRDefault="004D1D16" w:rsidP="000E686F">
                  <w:pPr>
                    <w:adjustRightInd w:val="0"/>
                    <w:snapToGrid w:val="0"/>
                    <w:jc w:val="center"/>
                    <w:rPr>
                      <w:color w:val="000000"/>
                      <w:sz w:val="21"/>
                      <w:szCs w:val="21"/>
                    </w:rPr>
                  </w:pPr>
                  <w:r w:rsidRPr="00E6671A">
                    <w:rPr>
                      <w:color w:val="000000"/>
                      <w:sz w:val="21"/>
                      <w:szCs w:val="21"/>
                    </w:rPr>
                    <w:t>7</w:t>
                  </w:r>
                </w:p>
              </w:tc>
              <w:tc>
                <w:tcPr>
                  <w:tcW w:w="1274" w:type="dxa"/>
                  <w:vAlign w:val="center"/>
                </w:tcPr>
                <w:p w:rsidR="004D1D16" w:rsidRPr="00E6671A" w:rsidRDefault="004D1D16" w:rsidP="000E686F">
                  <w:pPr>
                    <w:adjustRightInd w:val="0"/>
                    <w:snapToGrid w:val="0"/>
                    <w:jc w:val="center"/>
                    <w:rPr>
                      <w:color w:val="000000"/>
                      <w:sz w:val="21"/>
                      <w:szCs w:val="21"/>
                    </w:rPr>
                  </w:pPr>
                  <w:r w:rsidRPr="00E6671A">
                    <w:rPr>
                      <w:rFonts w:hAnsi="宋体"/>
                      <w:color w:val="000000"/>
                      <w:sz w:val="21"/>
                      <w:szCs w:val="21"/>
                    </w:rPr>
                    <w:t>劳动定员与制度</w:t>
                  </w:r>
                </w:p>
              </w:tc>
              <w:tc>
                <w:tcPr>
                  <w:tcW w:w="6655" w:type="dxa"/>
                  <w:vAlign w:val="center"/>
                </w:tcPr>
                <w:p w:rsidR="004D1D16" w:rsidRPr="00E6671A" w:rsidRDefault="004D1D16" w:rsidP="000E686F">
                  <w:pPr>
                    <w:adjustRightInd w:val="0"/>
                    <w:snapToGrid w:val="0"/>
                    <w:jc w:val="center"/>
                    <w:rPr>
                      <w:color w:val="000000"/>
                      <w:sz w:val="21"/>
                      <w:szCs w:val="21"/>
                    </w:rPr>
                  </w:pPr>
                  <w:r>
                    <w:rPr>
                      <w:rFonts w:hint="eastAsia"/>
                      <w:color w:val="000000"/>
                      <w:sz w:val="21"/>
                      <w:szCs w:val="21"/>
                    </w:rPr>
                    <w:t>本项目员工</w:t>
                  </w:r>
                  <w:r>
                    <w:rPr>
                      <w:rFonts w:hint="eastAsia"/>
                      <w:color w:val="000000"/>
                      <w:sz w:val="21"/>
                      <w:szCs w:val="21"/>
                    </w:rPr>
                    <w:t>5</w:t>
                  </w:r>
                  <w:r>
                    <w:rPr>
                      <w:rFonts w:hint="eastAsia"/>
                      <w:color w:val="000000"/>
                      <w:sz w:val="21"/>
                      <w:szCs w:val="21"/>
                    </w:rPr>
                    <w:t>人，单</w:t>
                  </w:r>
                  <w:r w:rsidRPr="00E6671A">
                    <w:rPr>
                      <w:color w:val="000000"/>
                      <w:sz w:val="21"/>
                      <w:szCs w:val="21"/>
                    </w:rPr>
                    <w:t>班生产，每班</w:t>
                  </w:r>
                  <w:r w:rsidRPr="00E6671A">
                    <w:rPr>
                      <w:color w:val="000000"/>
                      <w:sz w:val="21"/>
                      <w:szCs w:val="21"/>
                    </w:rPr>
                    <w:t>8</w:t>
                  </w:r>
                  <w:r w:rsidRPr="00E6671A">
                    <w:rPr>
                      <w:color w:val="000000"/>
                      <w:sz w:val="21"/>
                      <w:szCs w:val="21"/>
                    </w:rPr>
                    <w:t>小时，年工作</w:t>
                  </w:r>
                  <w:r>
                    <w:rPr>
                      <w:rFonts w:hint="eastAsia"/>
                      <w:color w:val="000000"/>
                      <w:sz w:val="21"/>
                      <w:szCs w:val="21"/>
                    </w:rPr>
                    <w:t>200</w:t>
                  </w:r>
                  <w:r w:rsidRPr="00E6671A">
                    <w:rPr>
                      <w:color w:val="000000"/>
                      <w:sz w:val="21"/>
                      <w:szCs w:val="21"/>
                    </w:rPr>
                    <w:t>天</w:t>
                  </w:r>
                </w:p>
              </w:tc>
            </w:tr>
          </w:tbl>
          <w:p w:rsidR="00711F77" w:rsidRPr="003F1630" w:rsidRDefault="00711F77" w:rsidP="004D1D16">
            <w:pPr>
              <w:spacing w:line="480" w:lineRule="exact"/>
              <w:ind w:firstLineChars="200" w:firstLine="562"/>
              <w:jc w:val="center"/>
              <w:rPr>
                <w:b/>
                <w:color w:val="000000"/>
              </w:rPr>
            </w:pPr>
          </w:p>
        </w:tc>
      </w:tr>
      <w:tr w:rsidR="00DD6756" w:rsidTr="007951ED">
        <w:trPr>
          <w:trHeight w:val="3808"/>
        </w:trPr>
        <w:tc>
          <w:tcPr>
            <w:tcW w:w="426" w:type="dxa"/>
            <w:tcBorders>
              <w:top w:val="single" w:sz="4" w:space="0" w:color="auto"/>
              <w:bottom w:val="single" w:sz="4" w:space="0" w:color="auto"/>
              <w:right w:val="single" w:sz="4" w:space="0" w:color="auto"/>
            </w:tcBorders>
          </w:tcPr>
          <w:p w:rsidR="007951ED" w:rsidRDefault="007951ED" w:rsidP="002E7880">
            <w:pPr>
              <w:jc w:val="center"/>
              <w:rPr>
                <w:color w:val="000000"/>
                <w:sz w:val="21"/>
                <w:szCs w:val="21"/>
              </w:rPr>
            </w:pPr>
          </w:p>
          <w:p w:rsidR="007951ED" w:rsidRDefault="007951ED" w:rsidP="002E7880">
            <w:pPr>
              <w:jc w:val="center"/>
              <w:rPr>
                <w:color w:val="000000"/>
                <w:sz w:val="21"/>
                <w:szCs w:val="21"/>
              </w:rPr>
            </w:pPr>
          </w:p>
          <w:p w:rsidR="007951ED" w:rsidRDefault="007951ED" w:rsidP="002E7880">
            <w:pPr>
              <w:jc w:val="center"/>
              <w:rPr>
                <w:color w:val="000000"/>
                <w:sz w:val="21"/>
                <w:szCs w:val="21"/>
              </w:rPr>
            </w:pPr>
          </w:p>
          <w:p w:rsidR="007951ED" w:rsidRDefault="007951ED" w:rsidP="002E7880">
            <w:pPr>
              <w:jc w:val="center"/>
              <w:rPr>
                <w:color w:val="000000"/>
                <w:sz w:val="21"/>
                <w:szCs w:val="21"/>
              </w:rPr>
            </w:pPr>
          </w:p>
          <w:p w:rsidR="007951ED" w:rsidRDefault="007951ED" w:rsidP="002E7880">
            <w:pPr>
              <w:jc w:val="center"/>
              <w:rPr>
                <w:color w:val="000000"/>
                <w:sz w:val="21"/>
                <w:szCs w:val="21"/>
              </w:rPr>
            </w:pPr>
          </w:p>
          <w:p w:rsidR="007951ED" w:rsidRDefault="007951ED" w:rsidP="002E7880">
            <w:pPr>
              <w:jc w:val="center"/>
              <w:rPr>
                <w:color w:val="000000"/>
                <w:sz w:val="21"/>
                <w:szCs w:val="21"/>
              </w:rPr>
            </w:pPr>
          </w:p>
          <w:p w:rsidR="007951ED" w:rsidRDefault="007951ED" w:rsidP="002E7880">
            <w:pPr>
              <w:jc w:val="center"/>
              <w:rPr>
                <w:color w:val="000000"/>
                <w:sz w:val="21"/>
                <w:szCs w:val="21"/>
              </w:rPr>
            </w:pPr>
          </w:p>
          <w:p w:rsidR="007951ED" w:rsidRDefault="007951ED" w:rsidP="002E7880">
            <w:pPr>
              <w:jc w:val="center"/>
              <w:rPr>
                <w:color w:val="000000"/>
                <w:sz w:val="21"/>
                <w:szCs w:val="21"/>
              </w:rPr>
            </w:pPr>
          </w:p>
          <w:p w:rsidR="007951ED" w:rsidRDefault="007951ED" w:rsidP="002E7880">
            <w:pPr>
              <w:jc w:val="center"/>
              <w:rPr>
                <w:color w:val="000000"/>
                <w:sz w:val="21"/>
                <w:szCs w:val="21"/>
              </w:rPr>
            </w:pPr>
          </w:p>
          <w:p w:rsidR="007951ED" w:rsidRDefault="007951ED" w:rsidP="002E7880">
            <w:pPr>
              <w:jc w:val="center"/>
              <w:rPr>
                <w:color w:val="000000"/>
                <w:sz w:val="21"/>
                <w:szCs w:val="21"/>
              </w:rPr>
            </w:pPr>
          </w:p>
          <w:p w:rsidR="007951ED" w:rsidRDefault="007951ED" w:rsidP="002E7880">
            <w:pPr>
              <w:jc w:val="center"/>
              <w:rPr>
                <w:color w:val="000000"/>
                <w:sz w:val="21"/>
                <w:szCs w:val="21"/>
              </w:rPr>
            </w:pPr>
          </w:p>
          <w:p w:rsidR="007951ED" w:rsidRDefault="007951ED" w:rsidP="002E7880">
            <w:pPr>
              <w:jc w:val="center"/>
              <w:rPr>
                <w:color w:val="000000"/>
                <w:sz w:val="21"/>
                <w:szCs w:val="21"/>
              </w:rPr>
            </w:pPr>
          </w:p>
          <w:p w:rsidR="007951ED" w:rsidRDefault="007951ED" w:rsidP="002E7880">
            <w:pPr>
              <w:jc w:val="center"/>
              <w:rPr>
                <w:color w:val="000000"/>
                <w:sz w:val="21"/>
                <w:szCs w:val="21"/>
              </w:rPr>
            </w:pPr>
          </w:p>
          <w:p w:rsidR="00DD6756" w:rsidRPr="00B05B06" w:rsidRDefault="00DD6756" w:rsidP="002E7880">
            <w:pPr>
              <w:jc w:val="center"/>
              <w:rPr>
                <w:color w:val="000000"/>
                <w:sz w:val="24"/>
                <w:szCs w:val="24"/>
              </w:rPr>
            </w:pPr>
            <w:r w:rsidRPr="00B05B06">
              <w:rPr>
                <w:rFonts w:hint="eastAsia"/>
                <w:color w:val="000000"/>
                <w:sz w:val="24"/>
                <w:szCs w:val="24"/>
              </w:rPr>
              <w:t>工艺流程和产排污环节</w:t>
            </w:r>
          </w:p>
        </w:tc>
        <w:tc>
          <w:tcPr>
            <w:tcW w:w="8096" w:type="dxa"/>
            <w:tcBorders>
              <w:top w:val="single" w:sz="4" w:space="0" w:color="auto"/>
              <w:left w:val="single" w:sz="4" w:space="0" w:color="auto"/>
              <w:bottom w:val="single" w:sz="4" w:space="0" w:color="auto"/>
            </w:tcBorders>
          </w:tcPr>
          <w:p w:rsidR="00DD6756" w:rsidRPr="00076A16" w:rsidRDefault="00DD6756" w:rsidP="00DD6756">
            <w:pPr>
              <w:spacing w:line="440" w:lineRule="exact"/>
              <w:jc w:val="left"/>
              <w:rPr>
                <w:b/>
                <w:bCs/>
                <w:color w:val="000000"/>
                <w:sz w:val="24"/>
                <w:szCs w:val="24"/>
              </w:rPr>
            </w:pPr>
            <w:r w:rsidRPr="00076A16">
              <w:rPr>
                <w:b/>
                <w:bCs/>
                <w:color w:val="000000"/>
                <w:sz w:val="24"/>
                <w:szCs w:val="24"/>
              </w:rPr>
              <w:t>工艺流程简述（图示）：</w:t>
            </w:r>
          </w:p>
          <w:p w:rsidR="004D1D16" w:rsidRPr="00FC2CAB" w:rsidRDefault="004D1D16" w:rsidP="004D1D16">
            <w:pPr>
              <w:spacing w:line="440" w:lineRule="exact"/>
              <w:ind w:firstLineChars="200" w:firstLine="480"/>
              <w:jc w:val="left"/>
              <w:rPr>
                <w:sz w:val="24"/>
                <w:szCs w:val="24"/>
              </w:rPr>
            </w:pPr>
            <w:r w:rsidRPr="00FC2CAB">
              <w:rPr>
                <w:rFonts w:hint="eastAsia"/>
                <w:sz w:val="24"/>
                <w:szCs w:val="24"/>
              </w:rPr>
              <w:t>本项目生产工艺详见下图：</w:t>
            </w:r>
          </w:p>
          <w:p w:rsidR="004D1D16" w:rsidRPr="00FC2CAB" w:rsidRDefault="003E38E2" w:rsidP="004D1D16">
            <w:pPr>
              <w:spacing w:line="440" w:lineRule="exact"/>
              <w:jc w:val="left"/>
              <w:rPr>
                <w:sz w:val="24"/>
                <w:szCs w:val="24"/>
              </w:rPr>
            </w:pPr>
            <w:r w:rsidRPr="003E38E2">
              <w:rPr>
                <w:b/>
                <w:bCs/>
                <w:noProof/>
                <w:color w:val="000000"/>
                <w:sz w:val="24"/>
                <w:szCs w:val="24"/>
              </w:rPr>
              <w:pict>
                <v:rect id="_x0000_s1998" style="position:absolute;margin-left:214.25pt;margin-top:16.8pt;width:66.5pt;height:22pt;z-index:252571648" filled="f" stroked="f">
                  <v:textbox style="mso-next-textbox:#_x0000_s1998">
                    <w:txbxContent>
                      <w:p w:rsidR="000E686F" w:rsidRPr="0024640D" w:rsidRDefault="000E686F" w:rsidP="004D1D16">
                        <w:pPr>
                          <w:jc w:val="center"/>
                          <w:rPr>
                            <w:sz w:val="21"/>
                            <w:szCs w:val="21"/>
                          </w:rPr>
                        </w:pPr>
                        <w:r>
                          <w:rPr>
                            <w:rFonts w:hint="eastAsia"/>
                            <w:sz w:val="21"/>
                            <w:szCs w:val="21"/>
                          </w:rPr>
                          <w:t>废气、噪声</w:t>
                        </w:r>
                      </w:p>
                    </w:txbxContent>
                  </v:textbox>
                </v:rect>
              </w:pict>
            </w:r>
            <w:r w:rsidRPr="003E38E2">
              <w:rPr>
                <w:b/>
                <w:bCs/>
                <w:noProof/>
                <w:color w:val="000000"/>
                <w:sz w:val="24"/>
                <w:szCs w:val="24"/>
              </w:rPr>
              <w:pict>
                <v:rect id="_x0000_s2001" style="position:absolute;margin-left:114.45pt;margin-top:15.3pt;width:68.8pt;height:22pt;z-index:252574720" filled="f" stroked="f">
                  <v:textbox style="mso-next-textbox:#_x0000_s2001">
                    <w:txbxContent>
                      <w:p w:rsidR="000E686F" w:rsidRPr="0024640D" w:rsidRDefault="000E686F" w:rsidP="004D1D16">
                        <w:pPr>
                          <w:jc w:val="center"/>
                          <w:rPr>
                            <w:sz w:val="21"/>
                            <w:szCs w:val="21"/>
                          </w:rPr>
                        </w:pPr>
                        <w:r>
                          <w:rPr>
                            <w:rFonts w:hint="eastAsia"/>
                            <w:sz w:val="21"/>
                            <w:szCs w:val="21"/>
                          </w:rPr>
                          <w:t>固废、噪声</w:t>
                        </w:r>
                      </w:p>
                    </w:txbxContent>
                  </v:textbox>
                </v:rect>
              </w:pict>
            </w:r>
          </w:p>
          <w:p w:rsidR="004D1D16" w:rsidRPr="00FC2CAB" w:rsidRDefault="003E38E2" w:rsidP="004D1D16">
            <w:pPr>
              <w:spacing w:line="440" w:lineRule="exact"/>
              <w:jc w:val="left"/>
              <w:rPr>
                <w:sz w:val="24"/>
                <w:szCs w:val="24"/>
              </w:rPr>
            </w:pPr>
            <w:r w:rsidRPr="003E38E2">
              <w:rPr>
                <w:b/>
                <w:bCs/>
                <w:noProof/>
                <w:color w:val="000000"/>
                <w:sz w:val="24"/>
                <w:szCs w:val="24"/>
              </w:rPr>
              <w:pict>
                <v:shapetype id="_x0000_t32" coordsize="21600,21600" o:spt="32" o:oned="t" path="m,l21600,21600e" filled="f">
                  <v:path arrowok="t" fillok="f" o:connecttype="none"/>
                  <o:lock v:ext="edit" shapetype="t"/>
                </v:shapetype>
                <v:shape id="_x0000_s2000" type="#_x0000_t32" style="position:absolute;margin-left:248.7pt;margin-top:15.3pt;width:0;height:23.5pt;flip:y;z-index:252573696" o:connectortype="straight">
                  <v:stroke dashstyle="dash" endarrow="block"/>
                </v:shape>
              </w:pict>
            </w:r>
            <w:r>
              <w:rPr>
                <w:noProof/>
                <w:sz w:val="24"/>
                <w:szCs w:val="24"/>
              </w:rPr>
              <w:pict>
                <v:shape id="_x0000_s1997" type="#_x0000_t32" style="position:absolute;margin-left:151.25pt;margin-top:14pt;width:0;height:23.5pt;flip:y;z-index:252570624" o:connectortype="straight">
                  <v:stroke dashstyle="dash" endarrow="block"/>
                </v:shape>
              </w:pict>
            </w:r>
          </w:p>
          <w:p w:rsidR="004D1D16" w:rsidRPr="00FC2CAB" w:rsidRDefault="003E38E2" w:rsidP="004D1D16">
            <w:pPr>
              <w:spacing w:line="440" w:lineRule="exact"/>
              <w:jc w:val="left"/>
              <w:rPr>
                <w:sz w:val="24"/>
                <w:szCs w:val="24"/>
              </w:rPr>
            </w:pPr>
            <w:r>
              <w:rPr>
                <w:noProof/>
                <w:sz w:val="24"/>
                <w:szCs w:val="24"/>
              </w:rPr>
              <w:pict>
                <v:rect id="_x0000_s1995" style="position:absolute;margin-left:325.45pt;margin-top:17pt;width:43.5pt;height:22pt;z-index:252568576">
                  <v:textbox style="mso-next-textbox:#_x0000_s1995">
                    <w:txbxContent>
                      <w:p w:rsidR="000E686F" w:rsidRPr="0024640D" w:rsidRDefault="000E686F" w:rsidP="004D1D16">
                        <w:pPr>
                          <w:jc w:val="center"/>
                          <w:rPr>
                            <w:sz w:val="21"/>
                            <w:szCs w:val="21"/>
                          </w:rPr>
                        </w:pPr>
                        <w:r w:rsidRPr="0024640D">
                          <w:rPr>
                            <w:rFonts w:hint="eastAsia"/>
                            <w:sz w:val="21"/>
                            <w:szCs w:val="21"/>
                          </w:rPr>
                          <w:t>成品</w:t>
                        </w:r>
                      </w:p>
                    </w:txbxContent>
                  </v:textbox>
                </v:rect>
              </w:pict>
            </w:r>
            <w:r>
              <w:rPr>
                <w:noProof/>
                <w:sz w:val="24"/>
                <w:szCs w:val="24"/>
              </w:rPr>
              <w:pict>
                <v:rect id="_x0000_s1991" style="position:absolute;margin-left:218.75pt;margin-top:17pt;width:61pt;height:22pt;z-index:252564480">
                  <v:textbox style="mso-next-textbox:#_x0000_s1991">
                    <w:txbxContent>
                      <w:p w:rsidR="000E686F" w:rsidRPr="0024640D" w:rsidRDefault="000E686F" w:rsidP="004D1D16">
                        <w:pPr>
                          <w:jc w:val="center"/>
                          <w:rPr>
                            <w:sz w:val="21"/>
                            <w:szCs w:val="21"/>
                          </w:rPr>
                        </w:pPr>
                        <w:r>
                          <w:rPr>
                            <w:rFonts w:hint="eastAsia"/>
                            <w:sz w:val="21"/>
                            <w:szCs w:val="21"/>
                          </w:rPr>
                          <w:t>吸塑成型</w:t>
                        </w:r>
                      </w:p>
                    </w:txbxContent>
                  </v:textbox>
                </v:rect>
              </w:pict>
            </w:r>
            <w:r>
              <w:rPr>
                <w:noProof/>
                <w:sz w:val="24"/>
                <w:szCs w:val="24"/>
              </w:rPr>
              <w:pict>
                <v:rect id="_x0000_s1999" style="position:absolute;margin-left:122.45pt;margin-top:17.3pt;width:57.3pt;height:22pt;z-index:252572672">
                  <v:textbox style="mso-next-textbox:#_x0000_s1999">
                    <w:txbxContent>
                      <w:p w:rsidR="000E686F" w:rsidRPr="0024640D" w:rsidRDefault="000E686F" w:rsidP="004D1D16">
                        <w:pPr>
                          <w:jc w:val="center"/>
                          <w:rPr>
                            <w:sz w:val="21"/>
                            <w:szCs w:val="21"/>
                          </w:rPr>
                        </w:pPr>
                        <w:r>
                          <w:rPr>
                            <w:rFonts w:hint="eastAsia"/>
                            <w:sz w:val="21"/>
                            <w:szCs w:val="21"/>
                          </w:rPr>
                          <w:t>裁切</w:t>
                        </w:r>
                      </w:p>
                    </w:txbxContent>
                  </v:textbox>
                </v:rect>
              </w:pict>
            </w:r>
            <w:r>
              <w:rPr>
                <w:noProof/>
                <w:sz w:val="24"/>
                <w:szCs w:val="24"/>
              </w:rPr>
              <w:pict>
                <v:rect id="_x0000_s1996" style="position:absolute;margin-left:21.45pt;margin-top:17.3pt;width:67.5pt;height:24.7pt;z-index:252569600" filled="f" stroked="f">
                  <v:textbox style="mso-next-textbox:#_x0000_s1996">
                    <w:txbxContent>
                      <w:p w:rsidR="000E686F" w:rsidRPr="0024640D" w:rsidRDefault="000E686F" w:rsidP="004D1D16">
                        <w:pPr>
                          <w:adjustRightInd w:val="0"/>
                          <w:snapToGrid w:val="0"/>
                          <w:jc w:val="center"/>
                          <w:rPr>
                            <w:sz w:val="21"/>
                            <w:szCs w:val="21"/>
                          </w:rPr>
                        </w:pPr>
                        <w:r>
                          <w:rPr>
                            <w:rFonts w:hint="eastAsia"/>
                            <w:sz w:val="21"/>
                            <w:szCs w:val="21"/>
                          </w:rPr>
                          <w:t>PVC</w:t>
                        </w:r>
                        <w:r>
                          <w:rPr>
                            <w:rFonts w:hint="eastAsia"/>
                            <w:sz w:val="21"/>
                            <w:szCs w:val="21"/>
                          </w:rPr>
                          <w:t>片材</w:t>
                        </w:r>
                      </w:p>
                    </w:txbxContent>
                  </v:textbox>
                </v:rect>
              </w:pict>
            </w:r>
          </w:p>
          <w:p w:rsidR="004D1D16" w:rsidRPr="00FC2CAB" w:rsidRDefault="003E38E2" w:rsidP="004D1D16">
            <w:pPr>
              <w:spacing w:line="440" w:lineRule="exact"/>
              <w:jc w:val="left"/>
              <w:rPr>
                <w:sz w:val="24"/>
                <w:szCs w:val="24"/>
              </w:rPr>
            </w:pPr>
            <w:r>
              <w:rPr>
                <w:noProof/>
                <w:sz w:val="24"/>
                <w:szCs w:val="24"/>
              </w:rPr>
              <w:pict>
                <v:shape id="_x0000_s1992" type="#_x0000_t32" style="position:absolute;margin-left:280.75pt;margin-top:5.75pt;width:44.7pt;height:.05pt;z-index:252565504" o:connectortype="straight">
                  <v:stroke endarrow="block"/>
                </v:shape>
              </w:pict>
            </w:r>
            <w:r>
              <w:rPr>
                <w:noProof/>
                <w:sz w:val="24"/>
                <w:szCs w:val="24"/>
              </w:rPr>
              <w:pict>
                <v:shape id="_x0000_s1993" type="#_x0000_t32" style="position:absolute;margin-left:179.75pt;margin-top:5.95pt;width:39pt;height:0;z-index:252566528" o:connectortype="straight">
                  <v:stroke endarrow="block"/>
                </v:shape>
              </w:pict>
            </w:r>
            <w:r>
              <w:rPr>
                <w:noProof/>
                <w:sz w:val="24"/>
                <w:szCs w:val="24"/>
              </w:rPr>
              <w:pict>
                <v:shape id="_x0000_s1994" type="#_x0000_t32" style="position:absolute;margin-left:77.95pt;margin-top:5.8pt;width:44.5pt;height:.15pt;z-index:252567552" o:connectortype="straight">
                  <v:stroke endarrow="block"/>
                </v:shape>
              </w:pict>
            </w:r>
          </w:p>
          <w:p w:rsidR="004D1D16" w:rsidRDefault="004D1D16" w:rsidP="004D1D16">
            <w:pPr>
              <w:tabs>
                <w:tab w:val="left" w:pos="2775"/>
                <w:tab w:val="center" w:pos="4683"/>
              </w:tabs>
              <w:snapToGrid w:val="0"/>
              <w:spacing w:line="440" w:lineRule="exact"/>
              <w:rPr>
                <w:rFonts w:eastAsia="黑体"/>
                <w:sz w:val="24"/>
              </w:rPr>
            </w:pPr>
          </w:p>
          <w:p w:rsidR="004D1D16" w:rsidRPr="00FF68ED" w:rsidRDefault="004D1D16" w:rsidP="004D1D16">
            <w:pPr>
              <w:tabs>
                <w:tab w:val="left" w:pos="2775"/>
                <w:tab w:val="center" w:pos="4683"/>
              </w:tabs>
              <w:snapToGrid w:val="0"/>
              <w:spacing w:line="440" w:lineRule="exact"/>
              <w:ind w:firstLine="600"/>
              <w:jc w:val="center"/>
              <w:rPr>
                <w:rFonts w:eastAsia="黑体"/>
                <w:sz w:val="24"/>
              </w:rPr>
            </w:pPr>
            <w:r w:rsidRPr="00FF68ED">
              <w:rPr>
                <w:rFonts w:eastAsia="黑体"/>
                <w:sz w:val="24"/>
              </w:rPr>
              <w:t>图</w:t>
            </w:r>
            <w:r>
              <w:rPr>
                <w:rFonts w:eastAsia="黑体" w:hint="eastAsia"/>
                <w:sz w:val="24"/>
              </w:rPr>
              <w:t>1</w:t>
            </w:r>
            <w:r w:rsidRPr="00FF68ED">
              <w:rPr>
                <w:rFonts w:eastAsia="黑体"/>
                <w:sz w:val="24"/>
              </w:rPr>
              <w:t>生产工艺流程及产污环节示意图</w:t>
            </w:r>
          </w:p>
          <w:p w:rsidR="004D1D16" w:rsidRDefault="004D1D16" w:rsidP="004D1D16">
            <w:pPr>
              <w:spacing w:line="440" w:lineRule="exact"/>
              <w:jc w:val="left"/>
              <w:rPr>
                <w:sz w:val="24"/>
                <w:szCs w:val="24"/>
              </w:rPr>
            </w:pPr>
            <w:r>
              <w:rPr>
                <w:rFonts w:hint="eastAsia"/>
                <w:sz w:val="24"/>
                <w:szCs w:val="24"/>
              </w:rPr>
              <w:t>生产工艺简述：</w:t>
            </w:r>
          </w:p>
          <w:p w:rsidR="004D1D16" w:rsidRDefault="004D1D16" w:rsidP="004D1D16">
            <w:pPr>
              <w:spacing w:line="440" w:lineRule="exact"/>
              <w:ind w:firstLineChars="200" w:firstLine="480"/>
              <w:jc w:val="left"/>
              <w:rPr>
                <w:sz w:val="24"/>
                <w:szCs w:val="24"/>
              </w:rPr>
            </w:pPr>
            <w:r>
              <w:rPr>
                <w:rFonts w:hint="eastAsia"/>
                <w:sz w:val="24"/>
                <w:szCs w:val="24"/>
              </w:rPr>
              <w:t>1</w:t>
            </w:r>
            <w:r>
              <w:rPr>
                <w:rFonts w:hint="eastAsia"/>
                <w:sz w:val="24"/>
                <w:szCs w:val="24"/>
              </w:rPr>
              <w:t>、裁切：根据设定参数将外购的</w:t>
            </w:r>
            <w:r>
              <w:rPr>
                <w:rFonts w:hint="eastAsia"/>
                <w:sz w:val="24"/>
                <w:szCs w:val="24"/>
              </w:rPr>
              <w:t>PVC</w:t>
            </w:r>
            <w:r>
              <w:rPr>
                <w:rFonts w:hint="eastAsia"/>
                <w:sz w:val="24"/>
                <w:szCs w:val="24"/>
              </w:rPr>
              <w:t>片材采用裁板机进行裁切，为后续吸塑成型做准备。裁板机裁切原理为剪刀式裁切，裁切过程中无裁切粉尘产生，此过程会有边角废料产生，及伴随着噪声产生。</w:t>
            </w:r>
          </w:p>
          <w:p w:rsidR="004D1D16" w:rsidRDefault="004D1D16" w:rsidP="004D1D16">
            <w:pPr>
              <w:spacing w:line="440" w:lineRule="exact"/>
              <w:ind w:firstLineChars="200" w:firstLine="480"/>
              <w:jc w:val="left"/>
              <w:rPr>
                <w:sz w:val="24"/>
                <w:szCs w:val="24"/>
              </w:rPr>
            </w:pPr>
            <w:r>
              <w:rPr>
                <w:rFonts w:hint="eastAsia"/>
                <w:sz w:val="24"/>
                <w:szCs w:val="24"/>
              </w:rPr>
              <w:t>2</w:t>
            </w:r>
            <w:r>
              <w:rPr>
                <w:rFonts w:hint="eastAsia"/>
                <w:sz w:val="24"/>
                <w:szCs w:val="24"/>
              </w:rPr>
              <w:t>、吸塑成型：</w:t>
            </w:r>
            <w:r w:rsidRPr="004453B8">
              <w:rPr>
                <w:sz w:val="24"/>
                <w:szCs w:val="24"/>
              </w:rPr>
              <w:t>将</w:t>
            </w:r>
            <w:r>
              <w:rPr>
                <w:rFonts w:hint="eastAsia"/>
                <w:sz w:val="24"/>
                <w:szCs w:val="24"/>
              </w:rPr>
              <w:t>裁切后</w:t>
            </w:r>
            <w:r w:rsidRPr="004453B8">
              <w:rPr>
                <w:sz w:val="24"/>
                <w:szCs w:val="24"/>
              </w:rPr>
              <w:t>的</w:t>
            </w:r>
            <w:r w:rsidRPr="004453B8">
              <w:rPr>
                <w:sz w:val="24"/>
                <w:szCs w:val="24"/>
              </w:rPr>
              <w:t>PVC</w:t>
            </w:r>
            <w:r>
              <w:rPr>
                <w:rFonts w:hint="eastAsia"/>
                <w:sz w:val="24"/>
                <w:szCs w:val="24"/>
              </w:rPr>
              <w:t>片材</w:t>
            </w:r>
            <w:r w:rsidRPr="004453B8">
              <w:rPr>
                <w:sz w:val="24"/>
                <w:szCs w:val="24"/>
              </w:rPr>
              <w:t>通过吸塑机加热后，采用上下和模抽真空，喷水冷却定型，出来</w:t>
            </w:r>
            <w:r>
              <w:rPr>
                <w:rFonts w:hint="eastAsia"/>
                <w:sz w:val="24"/>
                <w:szCs w:val="24"/>
              </w:rPr>
              <w:t>即为</w:t>
            </w:r>
            <w:r w:rsidRPr="004453B8">
              <w:rPr>
                <w:sz w:val="24"/>
                <w:szCs w:val="24"/>
              </w:rPr>
              <w:t>成品</w:t>
            </w:r>
            <w:r w:rsidRPr="004453B8">
              <w:rPr>
                <w:rFonts w:hint="eastAsia"/>
                <w:sz w:val="24"/>
                <w:szCs w:val="24"/>
              </w:rPr>
              <w:t>。冷却水循环使用，不外排。该过程会产生废气，伴随有噪声产生。</w:t>
            </w:r>
          </w:p>
          <w:p w:rsidR="007824C8" w:rsidRPr="00076A16" w:rsidRDefault="007824C8" w:rsidP="007824C8">
            <w:pPr>
              <w:spacing w:line="440" w:lineRule="exact"/>
              <w:ind w:firstLineChars="200" w:firstLine="480"/>
              <w:rPr>
                <w:color w:val="000000"/>
                <w:sz w:val="24"/>
                <w:szCs w:val="24"/>
              </w:rPr>
            </w:pPr>
            <w:r w:rsidRPr="00076A16">
              <w:rPr>
                <w:color w:val="000000"/>
                <w:sz w:val="24"/>
                <w:szCs w:val="24"/>
              </w:rPr>
              <w:t>通过工艺流程分析，该项目营运期主要产污环节见</w:t>
            </w:r>
            <w:r w:rsidRPr="00076A16">
              <w:rPr>
                <w:rFonts w:hint="eastAsia"/>
                <w:color w:val="000000"/>
                <w:sz w:val="24"/>
                <w:szCs w:val="24"/>
              </w:rPr>
              <w:t>下</w:t>
            </w:r>
            <w:r w:rsidRPr="00076A16">
              <w:rPr>
                <w:color w:val="000000"/>
                <w:sz w:val="24"/>
                <w:szCs w:val="24"/>
              </w:rPr>
              <w:t>表。</w:t>
            </w:r>
          </w:p>
          <w:p w:rsidR="007824C8" w:rsidRPr="00076A16" w:rsidRDefault="007824C8" w:rsidP="007824C8">
            <w:pPr>
              <w:spacing w:line="440" w:lineRule="exact"/>
              <w:ind w:firstLineChars="200" w:firstLine="480"/>
              <w:rPr>
                <w:rFonts w:eastAsia="黑体"/>
                <w:color w:val="000000"/>
                <w:sz w:val="24"/>
                <w:szCs w:val="24"/>
              </w:rPr>
            </w:pPr>
            <w:r w:rsidRPr="00076A16">
              <w:rPr>
                <w:rFonts w:eastAsia="黑体"/>
                <w:color w:val="000000"/>
                <w:sz w:val="24"/>
                <w:szCs w:val="24"/>
              </w:rPr>
              <w:t>表</w:t>
            </w:r>
            <w:r w:rsidRPr="00076A16">
              <w:rPr>
                <w:rFonts w:eastAsia="黑体" w:hint="eastAsia"/>
                <w:color w:val="000000"/>
                <w:sz w:val="24"/>
                <w:szCs w:val="24"/>
              </w:rPr>
              <w:t>1</w:t>
            </w:r>
            <w:r w:rsidR="00261ED4">
              <w:rPr>
                <w:rFonts w:eastAsia="黑体" w:hint="eastAsia"/>
                <w:color w:val="000000"/>
                <w:sz w:val="24"/>
                <w:szCs w:val="24"/>
              </w:rPr>
              <w:t>5</w:t>
            </w:r>
            <w:r w:rsidRPr="00076A16">
              <w:rPr>
                <w:rFonts w:eastAsia="黑体"/>
                <w:color w:val="000000"/>
                <w:sz w:val="24"/>
                <w:szCs w:val="24"/>
              </w:rPr>
              <w:t>项目产污环节一览表</w:t>
            </w:r>
          </w:p>
          <w:tbl>
            <w:tblPr>
              <w:tblW w:w="5000" w:type="pct"/>
              <w:jc w:val="center"/>
              <w:tblBorders>
                <w:top w:val="single" w:sz="4" w:space="0" w:color="auto"/>
                <w:bottom w:val="single" w:sz="4" w:space="0" w:color="auto"/>
                <w:insideH w:val="single" w:sz="4" w:space="0" w:color="auto"/>
                <w:insideV w:val="single" w:sz="4" w:space="0" w:color="auto"/>
              </w:tblBorders>
              <w:tblLook w:val="04A0"/>
            </w:tblPr>
            <w:tblGrid>
              <w:gridCol w:w="703"/>
              <w:gridCol w:w="1678"/>
              <w:gridCol w:w="1799"/>
              <w:gridCol w:w="3670"/>
            </w:tblGrid>
            <w:tr w:rsidR="004D1D16" w:rsidRPr="005C68D9" w:rsidTr="004D1D16">
              <w:trPr>
                <w:trHeight w:val="397"/>
                <w:jc w:val="center"/>
              </w:trPr>
              <w:tc>
                <w:tcPr>
                  <w:tcW w:w="703" w:type="dxa"/>
                  <w:tcBorders>
                    <w:top w:val="single" w:sz="8" w:space="0" w:color="auto"/>
                    <w:bottom w:val="single" w:sz="8" w:space="0" w:color="auto"/>
                  </w:tcBorders>
                  <w:vAlign w:val="center"/>
                </w:tcPr>
                <w:p w:rsidR="004D1D16" w:rsidRPr="005C68D9" w:rsidRDefault="004D1D16" w:rsidP="000E686F">
                  <w:pPr>
                    <w:adjustRightInd w:val="0"/>
                    <w:snapToGrid w:val="0"/>
                    <w:jc w:val="center"/>
                    <w:rPr>
                      <w:b/>
                      <w:sz w:val="21"/>
                      <w:szCs w:val="21"/>
                    </w:rPr>
                  </w:pPr>
                  <w:r w:rsidRPr="005C68D9">
                    <w:rPr>
                      <w:b/>
                      <w:sz w:val="21"/>
                      <w:szCs w:val="21"/>
                    </w:rPr>
                    <w:t>类别</w:t>
                  </w:r>
                </w:p>
              </w:tc>
              <w:tc>
                <w:tcPr>
                  <w:tcW w:w="1678" w:type="dxa"/>
                  <w:tcBorders>
                    <w:top w:val="single" w:sz="8" w:space="0" w:color="auto"/>
                    <w:bottom w:val="single" w:sz="8" w:space="0" w:color="auto"/>
                  </w:tcBorders>
                  <w:vAlign w:val="center"/>
                </w:tcPr>
                <w:p w:rsidR="004D1D16" w:rsidRPr="005C68D9" w:rsidRDefault="004D1D16" w:rsidP="000E686F">
                  <w:pPr>
                    <w:adjustRightInd w:val="0"/>
                    <w:snapToGrid w:val="0"/>
                    <w:jc w:val="center"/>
                    <w:rPr>
                      <w:b/>
                      <w:sz w:val="21"/>
                      <w:szCs w:val="21"/>
                    </w:rPr>
                  </w:pPr>
                  <w:r w:rsidRPr="005C68D9">
                    <w:rPr>
                      <w:rFonts w:hint="eastAsia"/>
                      <w:b/>
                      <w:sz w:val="21"/>
                      <w:szCs w:val="21"/>
                    </w:rPr>
                    <w:t>产污环节</w:t>
                  </w:r>
                </w:p>
              </w:tc>
              <w:tc>
                <w:tcPr>
                  <w:tcW w:w="1799" w:type="dxa"/>
                  <w:tcBorders>
                    <w:top w:val="single" w:sz="8" w:space="0" w:color="auto"/>
                    <w:bottom w:val="single" w:sz="8" w:space="0" w:color="auto"/>
                  </w:tcBorders>
                  <w:vAlign w:val="center"/>
                </w:tcPr>
                <w:p w:rsidR="004D1D16" w:rsidRPr="005C68D9" w:rsidRDefault="004D1D16" w:rsidP="000E686F">
                  <w:pPr>
                    <w:adjustRightInd w:val="0"/>
                    <w:snapToGrid w:val="0"/>
                    <w:jc w:val="center"/>
                    <w:rPr>
                      <w:b/>
                      <w:sz w:val="21"/>
                      <w:szCs w:val="21"/>
                    </w:rPr>
                  </w:pPr>
                  <w:r w:rsidRPr="005C68D9">
                    <w:rPr>
                      <w:b/>
                      <w:sz w:val="21"/>
                      <w:szCs w:val="21"/>
                    </w:rPr>
                    <w:t>污染物名称</w:t>
                  </w:r>
                </w:p>
              </w:tc>
              <w:tc>
                <w:tcPr>
                  <w:tcW w:w="3670" w:type="dxa"/>
                  <w:tcBorders>
                    <w:top w:val="single" w:sz="8" w:space="0" w:color="auto"/>
                    <w:bottom w:val="single" w:sz="8" w:space="0" w:color="auto"/>
                  </w:tcBorders>
                  <w:vAlign w:val="center"/>
                </w:tcPr>
                <w:p w:rsidR="004D1D16" w:rsidRPr="005C68D9" w:rsidRDefault="004D1D16" w:rsidP="000E686F">
                  <w:pPr>
                    <w:adjustRightInd w:val="0"/>
                    <w:snapToGrid w:val="0"/>
                    <w:jc w:val="center"/>
                    <w:rPr>
                      <w:b/>
                      <w:sz w:val="21"/>
                      <w:szCs w:val="21"/>
                    </w:rPr>
                  </w:pPr>
                  <w:r w:rsidRPr="005C68D9">
                    <w:rPr>
                      <w:b/>
                      <w:bCs/>
                      <w:color w:val="000000"/>
                      <w:sz w:val="21"/>
                      <w:szCs w:val="21"/>
                    </w:rPr>
                    <w:t>污染防治措施</w:t>
                  </w:r>
                </w:p>
              </w:tc>
            </w:tr>
            <w:tr w:rsidR="004D1D16" w:rsidRPr="005C68D9" w:rsidTr="004D1D16">
              <w:trPr>
                <w:trHeight w:val="397"/>
                <w:jc w:val="center"/>
              </w:trPr>
              <w:tc>
                <w:tcPr>
                  <w:tcW w:w="703" w:type="dxa"/>
                  <w:tcBorders>
                    <w:top w:val="single" w:sz="8" w:space="0" w:color="auto"/>
                  </w:tcBorders>
                  <w:vAlign w:val="center"/>
                </w:tcPr>
                <w:p w:rsidR="004D1D16" w:rsidRPr="005C68D9" w:rsidRDefault="004D1D16" w:rsidP="000E686F">
                  <w:pPr>
                    <w:adjustRightInd w:val="0"/>
                    <w:snapToGrid w:val="0"/>
                    <w:jc w:val="center"/>
                    <w:rPr>
                      <w:sz w:val="21"/>
                      <w:szCs w:val="21"/>
                    </w:rPr>
                  </w:pPr>
                  <w:r w:rsidRPr="005C68D9">
                    <w:rPr>
                      <w:sz w:val="21"/>
                      <w:szCs w:val="21"/>
                    </w:rPr>
                    <w:t>废气</w:t>
                  </w:r>
                </w:p>
              </w:tc>
              <w:tc>
                <w:tcPr>
                  <w:tcW w:w="1678" w:type="dxa"/>
                  <w:tcBorders>
                    <w:top w:val="single" w:sz="8" w:space="0" w:color="auto"/>
                  </w:tcBorders>
                  <w:vAlign w:val="center"/>
                </w:tcPr>
                <w:p w:rsidR="004D1D16" w:rsidRPr="00964182" w:rsidRDefault="004D1D16" w:rsidP="000E686F">
                  <w:pPr>
                    <w:snapToGrid w:val="0"/>
                    <w:jc w:val="center"/>
                    <w:rPr>
                      <w:rFonts w:ascii="宋体" w:hAnsi="宋体"/>
                      <w:color w:val="000000"/>
                      <w:sz w:val="21"/>
                      <w:szCs w:val="21"/>
                    </w:rPr>
                  </w:pPr>
                  <w:r>
                    <w:rPr>
                      <w:rFonts w:ascii="宋体" w:hAnsi="宋体" w:hint="eastAsia"/>
                      <w:color w:val="000000"/>
                      <w:sz w:val="21"/>
                      <w:szCs w:val="21"/>
                    </w:rPr>
                    <w:t>吸塑成型</w:t>
                  </w:r>
                </w:p>
              </w:tc>
              <w:tc>
                <w:tcPr>
                  <w:tcW w:w="1799" w:type="dxa"/>
                  <w:tcBorders>
                    <w:top w:val="single" w:sz="8" w:space="0" w:color="auto"/>
                  </w:tcBorders>
                  <w:vAlign w:val="center"/>
                </w:tcPr>
                <w:p w:rsidR="004D1D16" w:rsidRPr="00964182" w:rsidRDefault="004D1D16" w:rsidP="000E686F">
                  <w:pPr>
                    <w:snapToGrid w:val="0"/>
                    <w:jc w:val="center"/>
                    <w:rPr>
                      <w:rFonts w:ascii="宋体" w:hAnsi="宋体"/>
                      <w:color w:val="000000"/>
                      <w:sz w:val="21"/>
                      <w:szCs w:val="21"/>
                    </w:rPr>
                  </w:pPr>
                  <w:r>
                    <w:rPr>
                      <w:rFonts w:ascii="宋体" w:hAnsi="宋体" w:hint="eastAsia"/>
                      <w:color w:val="000000"/>
                      <w:sz w:val="21"/>
                      <w:szCs w:val="21"/>
                    </w:rPr>
                    <w:t>非甲烷总烃、氯乙烯、氯化氢</w:t>
                  </w:r>
                </w:p>
              </w:tc>
              <w:tc>
                <w:tcPr>
                  <w:tcW w:w="3670" w:type="dxa"/>
                  <w:tcBorders>
                    <w:top w:val="single" w:sz="8" w:space="0" w:color="auto"/>
                  </w:tcBorders>
                  <w:vAlign w:val="center"/>
                </w:tcPr>
                <w:p w:rsidR="004D1D16" w:rsidRPr="00964182" w:rsidRDefault="004D1D16" w:rsidP="000E686F">
                  <w:pPr>
                    <w:snapToGrid w:val="0"/>
                    <w:jc w:val="center"/>
                    <w:rPr>
                      <w:color w:val="000000"/>
                      <w:sz w:val="21"/>
                      <w:szCs w:val="21"/>
                    </w:rPr>
                  </w:pPr>
                  <w:r>
                    <w:rPr>
                      <w:rFonts w:hint="eastAsia"/>
                      <w:color w:val="000000"/>
                      <w:sz w:val="21"/>
                      <w:szCs w:val="21"/>
                    </w:rPr>
                    <w:t>吸塑过程在单独二次密闭隔间内进行，负压抽风收集，采用</w:t>
                  </w:r>
                  <w:r>
                    <w:rPr>
                      <w:rFonts w:hint="eastAsia"/>
                      <w:color w:val="000000" w:themeColor="text1"/>
                      <w:sz w:val="21"/>
                      <w:szCs w:val="21"/>
                    </w:rPr>
                    <w:t>酸性气体吸附罐</w:t>
                  </w:r>
                  <w:r>
                    <w:rPr>
                      <w:rFonts w:hint="eastAsia"/>
                      <w:color w:val="000000" w:themeColor="text1"/>
                      <w:sz w:val="21"/>
                      <w:szCs w:val="21"/>
                    </w:rPr>
                    <w:t>+</w:t>
                  </w:r>
                  <w:r>
                    <w:rPr>
                      <w:color w:val="000000" w:themeColor="text1"/>
                      <w:sz w:val="21"/>
                      <w:szCs w:val="21"/>
                    </w:rPr>
                    <w:t>活性炭吸附</w:t>
                  </w:r>
                  <w:r>
                    <w:rPr>
                      <w:color w:val="000000" w:themeColor="text1"/>
                      <w:sz w:val="21"/>
                      <w:szCs w:val="21"/>
                    </w:rPr>
                    <w:t>-</w:t>
                  </w:r>
                  <w:r>
                    <w:rPr>
                      <w:color w:val="000000" w:themeColor="text1"/>
                      <w:sz w:val="21"/>
                      <w:szCs w:val="21"/>
                    </w:rPr>
                    <w:t>脱附</w:t>
                  </w:r>
                  <w:r>
                    <w:rPr>
                      <w:color w:val="000000" w:themeColor="text1"/>
                      <w:sz w:val="21"/>
                      <w:szCs w:val="21"/>
                    </w:rPr>
                    <w:t>+</w:t>
                  </w:r>
                  <w:r>
                    <w:rPr>
                      <w:color w:val="000000" w:themeColor="text1"/>
                      <w:sz w:val="21"/>
                      <w:szCs w:val="21"/>
                    </w:rPr>
                    <w:t>催化燃烧装置</w:t>
                  </w:r>
                  <w:r>
                    <w:rPr>
                      <w:rFonts w:hint="eastAsia"/>
                      <w:color w:val="000000"/>
                      <w:sz w:val="21"/>
                      <w:szCs w:val="21"/>
                    </w:rPr>
                    <w:t>进行治理，通过</w:t>
                  </w:r>
                  <w:r>
                    <w:rPr>
                      <w:rFonts w:hint="eastAsia"/>
                      <w:color w:val="000000"/>
                      <w:sz w:val="21"/>
                      <w:szCs w:val="21"/>
                    </w:rPr>
                    <w:t>1</w:t>
                  </w:r>
                  <w:r>
                    <w:rPr>
                      <w:rFonts w:hint="eastAsia"/>
                      <w:color w:val="000000"/>
                      <w:sz w:val="21"/>
                      <w:szCs w:val="21"/>
                    </w:rPr>
                    <w:t>根</w:t>
                  </w:r>
                  <w:r>
                    <w:rPr>
                      <w:rFonts w:hint="eastAsia"/>
                      <w:color w:val="000000"/>
                      <w:sz w:val="21"/>
                      <w:szCs w:val="21"/>
                    </w:rPr>
                    <w:t>15m</w:t>
                  </w:r>
                  <w:r>
                    <w:rPr>
                      <w:rFonts w:hint="eastAsia"/>
                      <w:color w:val="000000"/>
                      <w:sz w:val="21"/>
                      <w:szCs w:val="21"/>
                    </w:rPr>
                    <w:t>高排气筒排放</w:t>
                  </w:r>
                </w:p>
              </w:tc>
            </w:tr>
            <w:tr w:rsidR="004D1D16" w:rsidRPr="005C68D9" w:rsidTr="004D1D16">
              <w:trPr>
                <w:trHeight w:val="397"/>
                <w:jc w:val="center"/>
              </w:trPr>
              <w:tc>
                <w:tcPr>
                  <w:tcW w:w="703" w:type="dxa"/>
                  <w:vAlign w:val="center"/>
                </w:tcPr>
                <w:p w:rsidR="004D1D16" w:rsidRPr="005C68D9" w:rsidRDefault="004D1D16" w:rsidP="000E686F">
                  <w:pPr>
                    <w:adjustRightInd w:val="0"/>
                    <w:snapToGrid w:val="0"/>
                    <w:jc w:val="center"/>
                    <w:rPr>
                      <w:sz w:val="21"/>
                      <w:szCs w:val="21"/>
                    </w:rPr>
                  </w:pPr>
                  <w:r w:rsidRPr="005C68D9">
                    <w:rPr>
                      <w:sz w:val="21"/>
                      <w:szCs w:val="21"/>
                    </w:rPr>
                    <w:t>废水</w:t>
                  </w:r>
                </w:p>
              </w:tc>
              <w:tc>
                <w:tcPr>
                  <w:tcW w:w="1678" w:type="dxa"/>
                  <w:vAlign w:val="center"/>
                </w:tcPr>
                <w:p w:rsidR="004D1D16" w:rsidRPr="005C68D9" w:rsidRDefault="004D1D16" w:rsidP="000E686F">
                  <w:pPr>
                    <w:adjustRightInd w:val="0"/>
                    <w:snapToGrid w:val="0"/>
                    <w:jc w:val="center"/>
                    <w:rPr>
                      <w:sz w:val="21"/>
                      <w:szCs w:val="21"/>
                    </w:rPr>
                  </w:pPr>
                  <w:r w:rsidRPr="005C68D9">
                    <w:rPr>
                      <w:sz w:val="21"/>
                      <w:szCs w:val="21"/>
                    </w:rPr>
                    <w:t>生活污水</w:t>
                  </w:r>
                </w:p>
              </w:tc>
              <w:tc>
                <w:tcPr>
                  <w:tcW w:w="1799" w:type="dxa"/>
                  <w:vAlign w:val="center"/>
                </w:tcPr>
                <w:p w:rsidR="004D1D16" w:rsidRPr="005C68D9" w:rsidRDefault="004D1D16" w:rsidP="000E686F">
                  <w:pPr>
                    <w:adjustRightInd w:val="0"/>
                    <w:snapToGrid w:val="0"/>
                    <w:jc w:val="center"/>
                    <w:rPr>
                      <w:sz w:val="21"/>
                      <w:szCs w:val="21"/>
                    </w:rPr>
                  </w:pPr>
                  <w:r w:rsidRPr="005C68D9">
                    <w:rPr>
                      <w:sz w:val="21"/>
                      <w:szCs w:val="21"/>
                    </w:rPr>
                    <w:t>COD</w:t>
                  </w:r>
                  <w:r w:rsidRPr="005C68D9">
                    <w:rPr>
                      <w:sz w:val="21"/>
                      <w:szCs w:val="21"/>
                    </w:rPr>
                    <w:t>、</w:t>
                  </w:r>
                  <w:r w:rsidRPr="005C68D9">
                    <w:rPr>
                      <w:sz w:val="21"/>
                      <w:szCs w:val="21"/>
                    </w:rPr>
                    <w:t>SS</w:t>
                  </w:r>
                  <w:r w:rsidRPr="005C68D9">
                    <w:rPr>
                      <w:sz w:val="21"/>
                      <w:szCs w:val="21"/>
                    </w:rPr>
                    <w:t>、</w:t>
                  </w:r>
                  <w:r w:rsidRPr="005C68D9">
                    <w:rPr>
                      <w:sz w:val="21"/>
                      <w:szCs w:val="21"/>
                    </w:rPr>
                    <w:t>NH</w:t>
                  </w:r>
                  <w:r w:rsidRPr="005C68D9">
                    <w:rPr>
                      <w:sz w:val="21"/>
                      <w:szCs w:val="21"/>
                      <w:vertAlign w:val="subscript"/>
                    </w:rPr>
                    <w:t>3</w:t>
                  </w:r>
                  <w:r w:rsidRPr="005C68D9">
                    <w:rPr>
                      <w:sz w:val="21"/>
                      <w:szCs w:val="21"/>
                    </w:rPr>
                    <w:t>-N</w:t>
                  </w:r>
                  <w:r w:rsidRPr="005C68D9">
                    <w:rPr>
                      <w:rFonts w:hint="eastAsia"/>
                      <w:sz w:val="21"/>
                      <w:szCs w:val="21"/>
                    </w:rPr>
                    <w:t>、</w:t>
                  </w:r>
                  <w:r w:rsidRPr="005C68D9">
                    <w:rPr>
                      <w:rFonts w:hint="eastAsia"/>
                      <w:sz w:val="21"/>
                      <w:szCs w:val="21"/>
                    </w:rPr>
                    <w:t>TN</w:t>
                  </w:r>
                  <w:r w:rsidRPr="005C68D9">
                    <w:rPr>
                      <w:rFonts w:hint="eastAsia"/>
                      <w:sz w:val="21"/>
                      <w:szCs w:val="21"/>
                    </w:rPr>
                    <w:t>、</w:t>
                  </w:r>
                  <w:r w:rsidRPr="005C68D9">
                    <w:rPr>
                      <w:rFonts w:hint="eastAsia"/>
                      <w:sz w:val="21"/>
                      <w:szCs w:val="21"/>
                    </w:rPr>
                    <w:t>TP</w:t>
                  </w:r>
                </w:p>
              </w:tc>
              <w:tc>
                <w:tcPr>
                  <w:tcW w:w="3670" w:type="dxa"/>
                  <w:vAlign w:val="center"/>
                </w:tcPr>
                <w:p w:rsidR="004D1D16" w:rsidRPr="005C68D9" w:rsidRDefault="004D1D16" w:rsidP="000E686F">
                  <w:pPr>
                    <w:adjustRightInd w:val="0"/>
                    <w:snapToGrid w:val="0"/>
                    <w:jc w:val="center"/>
                    <w:rPr>
                      <w:sz w:val="21"/>
                      <w:szCs w:val="21"/>
                    </w:rPr>
                  </w:pPr>
                  <w:r w:rsidRPr="005C68D9">
                    <w:rPr>
                      <w:rFonts w:hint="eastAsia"/>
                      <w:sz w:val="21"/>
                      <w:szCs w:val="21"/>
                    </w:rPr>
                    <w:t>生活污水前期经化粪池处理后定期清运，</w:t>
                  </w:r>
                  <w:r w:rsidRPr="005C68D9">
                    <w:rPr>
                      <w:rFonts w:eastAsiaTheme="minorEastAsia" w:hAnsiTheme="minorEastAsia" w:hint="eastAsia"/>
                      <w:sz w:val="21"/>
                      <w:szCs w:val="21"/>
                    </w:rPr>
                    <w:t>待管网接通后，通入大块镇</w:t>
                  </w:r>
                  <w:r w:rsidRPr="005C68D9">
                    <w:rPr>
                      <w:rFonts w:eastAsiaTheme="minorEastAsia" w:hAnsiTheme="minorEastAsia"/>
                      <w:sz w:val="21"/>
                      <w:szCs w:val="21"/>
                    </w:rPr>
                    <w:t>污水处理厂进一步处理</w:t>
                  </w:r>
                </w:p>
              </w:tc>
            </w:tr>
            <w:tr w:rsidR="004D1D16" w:rsidRPr="005C68D9" w:rsidTr="004D1D16">
              <w:trPr>
                <w:trHeight w:val="397"/>
                <w:jc w:val="center"/>
              </w:trPr>
              <w:tc>
                <w:tcPr>
                  <w:tcW w:w="703" w:type="dxa"/>
                  <w:vMerge w:val="restart"/>
                  <w:vAlign w:val="center"/>
                </w:tcPr>
                <w:p w:rsidR="004D1D16" w:rsidRPr="005C68D9" w:rsidRDefault="004D1D16" w:rsidP="000E686F">
                  <w:pPr>
                    <w:adjustRightInd w:val="0"/>
                    <w:snapToGrid w:val="0"/>
                    <w:jc w:val="center"/>
                    <w:rPr>
                      <w:sz w:val="21"/>
                      <w:szCs w:val="21"/>
                    </w:rPr>
                  </w:pPr>
                  <w:r w:rsidRPr="005C68D9">
                    <w:rPr>
                      <w:sz w:val="21"/>
                      <w:szCs w:val="21"/>
                    </w:rPr>
                    <w:t>固废</w:t>
                  </w:r>
                </w:p>
              </w:tc>
              <w:tc>
                <w:tcPr>
                  <w:tcW w:w="1678" w:type="dxa"/>
                  <w:vAlign w:val="center"/>
                </w:tcPr>
                <w:p w:rsidR="004D1D16" w:rsidRDefault="004D1D16" w:rsidP="000E686F">
                  <w:pPr>
                    <w:snapToGrid w:val="0"/>
                    <w:jc w:val="center"/>
                    <w:rPr>
                      <w:color w:val="000000"/>
                      <w:sz w:val="21"/>
                      <w:szCs w:val="21"/>
                    </w:rPr>
                  </w:pPr>
                  <w:r>
                    <w:rPr>
                      <w:rFonts w:hint="eastAsia"/>
                      <w:color w:val="000000"/>
                      <w:sz w:val="21"/>
                      <w:szCs w:val="21"/>
                    </w:rPr>
                    <w:t>裁切</w:t>
                  </w:r>
                </w:p>
              </w:tc>
              <w:tc>
                <w:tcPr>
                  <w:tcW w:w="1799" w:type="dxa"/>
                  <w:vAlign w:val="center"/>
                </w:tcPr>
                <w:p w:rsidR="004D1D16" w:rsidRDefault="004D1D16" w:rsidP="000E686F">
                  <w:pPr>
                    <w:snapToGrid w:val="0"/>
                    <w:jc w:val="center"/>
                    <w:rPr>
                      <w:color w:val="000000"/>
                      <w:sz w:val="21"/>
                      <w:szCs w:val="21"/>
                    </w:rPr>
                  </w:pPr>
                  <w:r>
                    <w:rPr>
                      <w:rFonts w:hint="eastAsia"/>
                      <w:color w:val="000000"/>
                      <w:sz w:val="21"/>
                      <w:szCs w:val="21"/>
                    </w:rPr>
                    <w:t>边角废料</w:t>
                  </w:r>
                </w:p>
              </w:tc>
              <w:tc>
                <w:tcPr>
                  <w:tcW w:w="3670" w:type="dxa"/>
                  <w:vMerge w:val="restart"/>
                  <w:vAlign w:val="center"/>
                </w:tcPr>
                <w:p w:rsidR="004D1D16" w:rsidRPr="003D0F71" w:rsidRDefault="004D1D16" w:rsidP="000E686F">
                  <w:pPr>
                    <w:adjustRightInd w:val="0"/>
                    <w:snapToGrid w:val="0"/>
                    <w:jc w:val="center"/>
                    <w:rPr>
                      <w:rFonts w:eastAsiaTheme="majorEastAsia"/>
                      <w:sz w:val="21"/>
                      <w:szCs w:val="21"/>
                    </w:rPr>
                  </w:pPr>
                  <w:r w:rsidRPr="003D0F71">
                    <w:rPr>
                      <w:rFonts w:eastAsiaTheme="majorEastAsia" w:hAnsiTheme="majorEastAsia"/>
                      <w:bCs/>
                      <w:sz w:val="21"/>
                      <w:szCs w:val="21"/>
                    </w:rPr>
                    <w:t>一般固废暂存间暂存，定期出售</w:t>
                  </w:r>
                </w:p>
              </w:tc>
            </w:tr>
            <w:tr w:rsidR="004D1D16" w:rsidRPr="005C68D9" w:rsidTr="004D1D16">
              <w:trPr>
                <w:trHeight w:val="397"/>
                <w:jc w:val="center"/>
              </w:trPr>
              <w:tc>
                <w:tcPr>
                  <w:tcW w:w="703" w:type="dxa"/>
                  <w:vMerge/>
                  <w:vAlign w:val="center"/>
                </w:tcPr>
                <w:p w:rsidR="004D1D16" w:rsidRPr="005C68D9" w:rsidRDefault="004D1D16" w:rsidP="000E686F">
                  <w:pPr>
                    <w:adjustRightInd w:val="0"/>
                    <w:snapToGrid w:val="0"/>
                    <w:jc w:val="center"/>
                    <w:rPr>
                      <w:sz w:val="21"/>
                      <w:szCs w:val="21"/>
                    </w:rPr>
                  </w:pPr>
                </w:p>
              </w:tc>
              <w:tc>
                <w:tcPr>
                  <w:tcW w:w="1678" w:type="dxa"/>
                  <w:vAlign w:val="center"/>
                </w:tcPr>
                <w:p w:rsidR="004D1D16" w:rsidRDefault="004D1D16" w:rsidP="000E686F">
                  <w:pPr>
                    <w:snapToGrid w:val="0"/>
                    <w:jc w:val="center"/>
                    <w:rPr>
                      <w:color w:val="000000"/>
                      <w:sz w:val="21"/>
                      <w:szCs w:val="21"/>
                    </w:rPr>
                  </w:pPr>
                  <w:r w:rsidRPr="00E733A8">
                    <w:rPr>
                      <w:rFonts w:hint="eastAsia"/>
                      <w:bCs/>
                      <w:color w:val="000000"/>
                      <w:sz w:val="21"/>
                      <w:szCs w:val="21"/>
                    </w:rPr>
                    <w:t>酸性气体吸附罐</w:t>
                  </w:r>
                </w:p>
              </w:tc>
              <w:tc>
                <w:tcPr>
                  <w:tcW w:w="1799" w:type="dxa"/>
                  <w:vAlign w:val="center"/>
                </w:tcPr>
                <w:p w:rsidR="004D1D16" w:rsidRDefault="0016498C" w:rsidP="000E686F">
                  <w:pPr>
                    <w:snapToGrid w:val="0"/>
                    <w:jc w:val="center"/>
                    <w:rPr>
                      <w:color w:val="000000"/>
                      <w:sz w:val="21"/>
                      <w:szCs w:val="21"/>
                    </w:rPr>
                  </w:pPr>
                  <w:r>
                    <w:rPr>
                      <w:rFonts w:hint="eastAsia"/>
                      <w:bCs/>
                      <w:color w:val="000000"/>
                      <w:sz w:val="21"/>
                      <w:szCs w:val="21"/>
                    </w:rPr>
                    <w:t>废石灰膏</w:t>
                  </w:r>
                </w:p>
              </w:tc>
              <w:tc>
                <w:tcPr>
                  <w:tcW w:w="3670" w:type="dxa"/>
                  <w:vMerge/>
                  <w:vAlign w:val="center"/>
                </w:tcPr>
                <w:p w:rsidR="004D1D16" w:rsidRPr="00964097" w:rsidRDefault="004D1D16" w:rsidP="000E686F">
                  <w:pPr>
                    <w:adjustRightInd w:val="0"/>
                    <w:snapToGrid w:val="0"/>
                    <w:jc w:val="center"/>
                    <w:rPr>
                      <w:color w:val="000000"/>
                      <w:szCs w:val="21"/>
                    </w:rPr>
                  </w:pPr>
                </w:p>
              </w:tc>
            </w:tr>
            <w:tr w:rsidR="004D1D16" w:rsidRPr="005C68D9" w:rsidTr="004D1D16">
              <w:trPr>
                <w:trHeight w:val="397"/>
                <w:jc w:val="center"/>
              </w:trPr>
              <w:tc>
                <w:tcPr>
                  <w:tcW w:w="703" w:type="dxa"/>
                  <w:vMerge/>
                  <w:vAlign w:val="center"/>
                </w:tcPr>
                <w:p w:rsidR="004D1D16" w:rsidRPr="005C68D9" w:rsidRDefault="004D1D16" w:rsidP="000E686F">
                  <w:pPr>
                    <w:adjustRightInd w:val="0"/>
                    <w:snapToGrid w:val="0"/>
                    <w:jc w:val="center"/>
                    <w:rPr>
                      <w:sz w:val="21"/>
                      <w:szCs w:val="21"/>
                    </w:rPr>
                  </w:pPr>
                </w:p>
              </w:tc>
              <w:tc>
                <w:tcPr>
                  <w:tcW w:w="1678" w:type="dxa"/>
                  <w:vAlign w:val="center"/>
                </w:tcPr>
                <w:p w:rsidR="004D1D16" w:rsidRPr="00E733A8" w:rsidRDefault="004D1D16" w:rsidP="000E686F">
                  <w:pPr>
                    <w:snapToGrid w:val="0"/>
                    <w:jc w:val="center"/>
                    <w:rPr>
                      <w:bCs/>
                      <w:color w:val="000000"/>
                      <w:sz w:val="21"/>
                      <w:szCs w:val="21"/>
                    </w:rPr>
                  </w:pPr>
                  <w:r>
                    <w:rPr>
                      <w:rFonts w:hint="eastAsia"/>
                      <w:bCs/>
                      <w:color w:val="000000"/>
                      <w:sz w:val="21"/>
                      <w:szCs w:val="21"/>
                    </w:rPr>
                    <w:t>废气处理设施</w:t>
                  </w:r>
                </w:p>
              </w:tc>
              <w:tc>
                <w:tcPr>
                  <w:tcW w:w="1799" w:type="dxa"/>
                  <w:vAlign w:val="center"/>
                </w:tcPr>
                <w:p w:rsidR="004D1D16" w:rsidRPr="00E733A8" w:rsidRDefault="004D1D16" w:rsidP="000E686F">
                  <w:pPr>
                    <w:snapToGrid w:val="0"/>
                    <w:jc w:val="center"/>
                    <w:rPr>
                      <w:bCs/>
                      <w:color w:val="000000"/>
                      <w:sz w:val="21"/>
                      <w:szCs w:val="21"/>
                    </w:rPr>
                  </w:pPr>
                  <w:r>
                    <w:rPr>
                      <w:rFonts w:hint="eastAsia"/>
                      <w:bCs/>
                      <w:color w:val="000000"/>
                      <w:sz w:val="21"/>
                      <w:szCs w:val="21"/>
                    </w:rPr>
                    <w:t>废活性炭</w:t>
                  </w:r>
                </w:p>
              </w:tc>
              <w:tc>
                <w:tcPr>
                  <w:tcW w:w="3670" w:type="dxa"/>
                  <w:vAlign w:val="center"/>
                </w:tcPr>
                <w:p w:rsidR="004D1D16" w:rsidRPr="004D1D16" w:rsidRDefault="004D1D16" w:rsidP="000E686F">
                  <w:pPr>
                    <w:adjustRightInd w:val="0"/>
                    <w:snapToGrid w:val="0"/>
                    <w:jc w:val="center"/>
                    <w:rPr>
                      <w:color w:val="000000"/>
                      <w:sz w:val="21"/>
                      <w:szCs w:val="21"/>
                    </w:rPr>
                  </w:pPr>
                  <w:r w:rsidRPr="004D1D16">
                    <w:rPr>
                      <w:rFonts w:hint="eastAsia"/>
                      <w:color w:val="000000"/>
                      <w:sz w:val="21"/>
                      <w:szCs w:val="21"/>
                    </w:rPr>
                    <w:t>在危废暂存间暂存，定期委托有资质单位处理</w:t>
                  </w:r>
                </w:p>
              </w:tc>
            </w:tr>
            <w:tr w:rsidR="004D1D16" w:rsidRPr="005C68D9" w:rsidTr="004D1D16">
              <w:trPr>
                <w:trHeight w:val="397"/>
                <w:jc w:val="center"/>
              </w:trPr>
              <w:tc>
                <w:tcPr>
                  <w:tcW w:w="703" w:type="dxa"/>
                  <w:tcBorders>
                    <w:bottom w:val="single" w:sz="8" w:space="0" w:color="auto"/>
                  </w:tcBorders>
                  <w:vAlign w:val="center"/>
                </w:tcPr>
                <w:p w:rsidR="004D1D16" w:rsidRPr="005C68D9" w:rsidRDefault="004D1D16" w:rsidP="000E686F">
                  <w:pPr>
                    <w:adjustRightInd w:val="0"/>
                    <w:snapToGrid w:val="0"/>
                    <w:jc w:val="center"/>
                    <w:rPr>
                      <w:sz w:val="21"/>
                      <w:szCs w:val="21"/>
                    </w:rPr>
                  </w:pPr>
                  <w:r w:rsidRPr="005C68D9">
                    <w:rPr>
                      <w:sz w:val="21"/>
                      <w:szCs w:val="21"/>
                    </w:rPr>
                    <w:t>噪声</w:t>
                  </w:r>
                </w:p>
              </w:tc>
              <w:tc>
                <w:tcPr>
                  <w:tcW w:w="1678" w:type="dxa"/>
                  <w:tcBorders>
                    <w:bottom w:val="single" w:sz="8" w:space="0" w:color="auto"/>
                  </w:tcBorders>
                  <w:vAlign w:val="center"/>
                </w:tcPr>
                <w:p w:rsidR="004D1D16" w:rsidRPr="005C68D9" w:rsidRDefault="004D1D16" w:rsidP="000E686F">
                  <w:pPr>
                    <w:adjustRightInd w:val="0"/>
                    <w:snapToGrid w:val="0"/>
                    <w:jc w:val="center"/>
                    <w:rPr>
                      <w:sz w:val="21"/>
                      <w:szCs w:val="21"/>
                    </w:rPr>
                  </w:pPr>
                  <w:r>
                    <w:rPr>
                      <w:rFonts w:hint="eastAsia"/>
                      <w:sz w:val="21"/>
                      <w:szCs w:val="21"/>
                    </w:rPr>
                    <w:t>裁切、成型等</w:t>
                  </w:r>
                </w:p>
              </w:tc>
              <w:tc>
                <w:tcPr>
                  <w:tcW w:w="1799" w:type="dxa"/>
                  <w:tcBorders>
                    <w:bottom w:val="single" w:sz="8" w:space="0" w:color="auto"/>
                  </w:tcBorders>
                  <w:vAlign w:val="center"/>
                </w:tcPr>
                <w:p w:rsidR="004D1D16" w:rsidRPr="005C68D9" w:rsidRDefault="004D1D16" w:rsidP="000E686F">
                  <w:pPr>
                    <w:tabs>
                      <w:tab w:val="left" w:pos="724"/>
                      <w:tab w:val="left" w:pos="1980"/>
                    </w:tabs>
                    <w:adjustRightInd w:val="0"/>
                    <w:snapToGrid w:val="0"/>
                    <w:jc w:val="center"/>
                    <w:rPr>
                      <w:sz w:val="21"/>
                      <w:szCs w:val="21"/>
                    </w:rPr>
                  </w:pPr>
                  <w:r w:rsidRPr="005C68D9">
                    <w:rPr>
                      <w:rFonts w:hint="eastAsia"/>
                      <w:sz w:val="21"/>
                      <w:szCs w:val="21"/>
                    </w:rPr>
                    <w:t>设备</w:t>
                  </w:r>
                  <w:r w:rsidRPr="005C68D9">
                    <w:rPr>
                      <w:sz w:val="21"/>
                      <w:szCs w:val="21"/>
                    </w:rPr>
                    <w:t>噪声</w:t>
                  </w:r>
                </w:p>
              </w:tc>
              <w:tc>
                <w:tcPr>
                  <w:tcW w:w="3670" w:type="dxa"/>
                  <w:tcBorders>
                    <w:bottom w:val="single" w:sz="8" w:space="0" w:color="auto"/>
                  </w:tcBorders>
                  <w:vAlign w:val="center"/>
                </w:tcPr>
                <w:p w:rsidR="004D1D16" w:rsidRPr="005C68D9" w:rsidRDefault="004D1D16" w:rsidP="000E686F">
                  <w:pPr>
                    <w:tabs>
                      <w:tab w:val="left" w:pos="724"/>
                      <w:tab w:val="left" w:pos="1980"/>
                    </w:tabs>
                    <w:adjustRightInd w:val="0"/>
                    <w:snapToGrid w:val="0"/>
                    <w:jc w:val="center"/>
                    <w:rPr>
                      <w:sz w:val="21"/>
                      <w:szCs w:val="21"/>
                    </w:rPr>
                  </w:pPr>
                  <w:r w:rsidRPr="005C68D9">
                    <w:rPr>
                      <w:rFonts w:hint="eastAsia"/>
                      <w:sz w:val="21"/>
                      <w:szCs w:val="21"/>
                    </w:rPr>
                    <w:t>厂房密闭隔音，距离衰减</w:t>
                  </w:r>
                </w:p>
              </w:tc>
            </w:tr>
          </w:tbl>
          <w:p w:rsidR="00E34923" w:rsidRPr="004D1D16" w:rsidRDefault="00E34923" w:rsidP="00F6081C">
            <w:pPr>
              <w:spacing w:line="440" w:lineRule="exact"/>
              <w:ind w:firstLineChars="200" w:firstLine="420"/>
              <w:jc w:val="left"/>
              <w:rPr>
                <w:rFonts w:eastAsiaTheme="minorEastAsia" w:hAnsiTheme="minorEastAsia"/>
                <w:color w:val="000000"/>
                <w:sz w:val="21"/>
                <w:szCs w:val="21"/>
              </w:rPr>
            </w:pPr>
          </w:p>
        </w:tc>
      </w:tr>
      <w:tr w:rsidR="007951ED" w:rsidTr="00DD6756">
        <w:trPr>
          <w:trHeight w:val="3808"/>
        </w:trPr>
        <w:tc>
          <w:tcPr>
            <w:tcW w:w="426" w:type="dxa"/>
            <w:tcBorders>
              <w:top w:val="single" w:sz="4" w:space="0" w:color="auto"/>
              <w:bottom w:val="single" w:sz="8" w:space="0" w:color="auto"/>
              <w:right w:val="single" w:sz="4" w:space="0" w:color="auto"/>
            </w:tcBorders>
          </w:tcPr>
          <w:p w:rsidR="007951ED" w:rsidRPr="00B05B06" w:rsidRDefault="007951ED" w:rsidP="002E7880">
            <w:pPr>
              <w:jc w:val="center"/>
              <w:rPr>
                <w:color w:val="000000"/>
                <w:sz w:val="24"/>
                <w:szCs w:val="24"/>
              </w:rPr>
            </w:pPr>
            <w:r w:rsidRPr="00B05B06">
              <w:rPr>
                <w:rFonts w:hint="eastAsia"/>
                <w:color w:val="000000"/>
                <w:sz w:val="24"/>
                <w:szCs w:val="24"/>
              </w:rPr>
              <w:lastRenderedPageBreak/>
              <w:t>与项目有关的原有环境污染问题</w:t>
            </w:r>
          </w:p>
        </w:tc>
        <w:tc>
          <w:tcPr>
            <w:tcW w:w="8096" w:type="dxa"/>
            <w:tcBorders>
              <w:top w:val="single" w:sz="4" w:space="0" w:color="auto"/>
              <w:left w:val="single" w:sz="4" w:space="0" w:color="auto"/>
              <w:bottom w:val="single" w:sz="8" w:space="0" w:color="auto"/>
            </w:tcBorders>
          </w:tcPr>
          <w:p w:rsidR="000E686F" w:rsidRPr="004E4F96" w:rsidRDefault="000E686F" w:rsidP="000E686F">
            <w:pPr>
              <w:adjustRightInd w:val="0"/>
              <w:snapToGrid w:val="0"/>
              <w:spacing w:line="400" w:lineRule="exact"/>
              <w:ind w:firstLineChars="200" w:firstLine="480"/>
              <w:jc w:val="left"/>
              <w:rPr>
                <w:sz w:val="24"/>
              </w:rPr>
            </w:pPr>
            <w:r w:rsidRPr="004E4F96">
              <w:rPr>
                <w:sz w:val="24"/>
              </w:rPr>
              <w:t>本项目</w:t>
            </w:r>
            <w:r w:rsidRPr="004E4F96">
              <w:rPr>
                <w:rFonts w:hint="eastAsia"/>
                <w:sz w:val="24"/>
              </w:rPr>
              <w:t>为</w:t>
            </w:r>
            <w:r w:rsidRPr="004E4F96">
              <w:rPr>
                <w:sz w:val="24"/>
              </w:rPr>
              <w:t>新建项目，</w:t>
            </w:r>
            <w:r w:rsidRPr="004E4F96">
              <w:rPr>
                <w:rFonts w:hint="eastAsia"/>
                <w:sz w:val="24"/>
              </w:rPr>
              <w:t>不涉及</w:t>
            </w:r>
            <w:r>
              <w:rPr>
                <w:rFonts w:hint="eastAsia"/>
                <w:sz w:val="24"/>
              </w:rPr>
              <w:t>原有环境污染问题</w:t>
            </w:r>
            <w:r w:rsidRPr="004E4F96">
              <w:rPr>
                <w:sz w:val="24"/>
              </w:rPr>
              <w:t>。</w:t>
            </w:r>
          </w:p>
          <w:p w:rsidR="007951ED" w:rsidRPr="000E686F" w:rsidRDefault="007951ED" w:rsidP="007824C8">
            <w:pPr>
              <w:spacing w:line="440" w:lineRule="exact"/>
              <w:ind w:firstLineChars="200" w:firstLine="482"/>
              <w:jc w:val="left"/>
              <w:rPr>
                <w:b/>
                <w:bCs/>
                <w:color w:val="000000"/>
                <w:sz w:val="24"/>
                <w:szCs w:val="24"/>
              </w:rPr>
            </w:pPr>
          </w:p>
          <w:p w:rsidR="00823096" w:rsidRDefault="00823096" w:rsidP="009249F4">
            <w:pPr>
              <w:tabs>
                <w:tab w:val="left" w:pos="2350"/>
              </w:tabs>
              <w:spacing w:line="440" w:lineRule="exact"/>
              <w:jc w:val="left"/>
              <w:rPr>
                <w:b/>
                <w:bCs/>
                <w:color w:val="000000"/>
                <w:sz w:val="24"/>
                <w:szCs w:val="24"/>
              </w:rPr>
            </w:pPr>
          </w:p>
          <w:p w:rsidR="000E686F" w:rsidRDefault="000E686F" w:rsidP="009249F4">
            <w:pPr>
              <w:tabs>
                <w:tab w:val="left" w:pos="2350"/>
              </w:tabs>
              <w:spacing w:line="440" w:lineRule="exact"/>
              <w:jc w:val="left"/>
              <w:rPr>
                <w:b/>
                <w:bCs/>
                <w:color w:val="000000"/>
                <w:sz w:val="24"/>
                <w:szCs w:val="24"/>
              </w:rPr>
            </w:pPr>
          </w:p>
          <w:p w:rsidR="000E686F" w:rsidRDefault="000E686F" w:rsidP="009249F4">
            <w:pPr>
              <w:tabs>
                <w:tab w:val="left" w:pos="2350"/>
              </w:tabs>
              <w:spacing w:line="440" w:lineRule="exact"/>
              <w:jc w:val="left"/>
              <w:rPr>
                <w:b/>
                <w:bCs/>
                <w:color w:val="000000"/>
                <w:sz w:val="24"/>
                <w:szCs w:val="24"/>
              </w:rPr>
            </w:pPr>
          </w:p>
          <w:p w:rsidR="000E686F" w:rsidRDefault="000E686F" w:rsidP="009249F4">
            <w:pPr>
              <w:tabs>
                <w:tab w:val="left" w:pos="2350"/>
              </w:tabs>
              <w:spacing w:line="440" w:lineRule="exact"/>
              <w:jc w:val="left"/>
              <w:rPr>
                <w:b/>
                <w:bCs/>
                <w:color w:val="000000"/>
                <w:sz w:val="24"/>
                <w:szCs w:val="24"/>
              </w:rPr>
            </w:pPr>
          </w:p>
          <w:p w:rsidR="000E686F" w:rsidRDefault="000E686F" w:rsidP="009249F4">
            <w:pPr>
              <w:tabs>
                <w:tab w:val="left" w:pos="2350"/>
              </w:tabs>
              <w:spacing w:line="440" w:lineRule="exact"/>
              <w:jc w:val="left"/>
              <w:rPr>
                <w:b/>
                <w:bCs/>
                <w:color w:val="000000"/>
                <w:sz w:val="24"/>
                <w:szCs w:val="24"/>
              </w:rPr>
            </w:pPr>
          </w:p>
          <w:p w:rsidR="000E686F" w:rsidRDefault="000E686F" w:rsidP="009249F4">
            <w:pPr>
              <w:tabs>
                <w:tab w:val="left" w:pos="2350"/>
              </w:tabs>
              <w:spacing w:line="440" w:lineRule="exact"/>
              <w:jc w:val="left"/>
              <w:rPr>
                <w:b/>
                <w:bCs/>
                <w:color w:val="000000"/>
                <w:sz w:val="24"/>
                <w:szCs w:val="24"/>
              </w:rPr>
            </w:pPr>
          </w:p>
          <w:p w:rsidR="000E686F" w:rsidRDefault="000E686F" w:rsidP="009249F4">
            <w:pPr>
              <w:tabs>
                <w:tab w:val="left" w:pos="2350"/>
              </w:tabs>
              <w:spacing w:line="440" w:lineRule="exact"/>
              <w:jc w:val="left"/>
              <w:rPr>
                <w:b/>
                <w:bCs/>
                <w:color w:val="000000"/>
                <w:sz w:val="24"/>
                <w:szCs w:val="24"/>
              </w:rPr>
            </w:pPr>
          </w:p>
          <w:p w:rsidR="000E686F" w:rsidRDefault="000E686F" w:rsidP="009249F4">
            <w:pPr>
              <w:tabs>
                <w:tab w:val="left" w:pos="2350"/>
              </w:tabs>
              <w:spacing w:line="440" w:lineRule="exact"/>
              <w:jc w:val="left"/>
              <w:rPr>
                <w:b/>
                <w:bCs/>
                <w:color w:val="000000"/>
                <w:sz w:val="24"/>
                <w:szCs w:val="24"/>
              </w:rPr>
            </w:pPr>
          </w:p>
          <w:p w:rsidR="000E686F" w:rsidRDefault="000E686F" w:rsidP="009249F4">
            <w:pPr>
              <w:tabs>
                <w:tab w:val="left" w:pos="2350"/>
              </w:tabs>
              <w:spacing w:line="440" w:lineRule="exact"/>
              <w:jc w:val="left"/>
              <w:rPr>
                <w:b/>
                <w:bCs/>
                <w:color w:val="000000"/>
                <w:sz w:val="24"/>
                <w:szCs w:val="24"/>
              </w:rPr>
            </w:pPr>
          </w:p>
          <w:p w:rsidR="000E686F" w:rsidRDefault="000E686F" w:rsidP="009249F4">
            <w:pPr>
              <w:tabs>
                <w:tab w:val="left" w:pos="2350"/>
              </w:tabs>
              <w:spacing w:line="440" w:lineRule="exact"/>
              <w:jc w:val="left"/>
              <w:rPr>
                <w:b/>
                <w:bCs/>
                <w:color w:val="000000"/>
                <w:sz w:val="24"/>
                <w:szCs w:val="24"/>
              </w:rPr>
            </w:pPr>
          </w:p>
          <w:p w:rsidR="000E686F" w:rsidRDefault="000E686F" w:rsidP="009249F4">
            <w:pPr>
              <w:tabs>
                <w:tab w:val="left" w:pos="2350"/>
              </w:tabs>
              <w:spacing w:line="440" w:lineRule="exact"/>
              <w:jc w:val="left"/>
              <w:rPr>
                <w:b/>
                <w:bCs/>
                <w:color w:val="000000"/>
                <w:sz w:val="24"/>
                <w:szCs w:val="24"/>
              </w:rPr>
            </w:pPr>
          </w:p>
          <w:p w:rsidR="000E686F" w:rsidRDefault="000E686F" w:rsidP="009249F4">
            <w:pPr>
              <w:tabs>
                <w:tab w:val="left" w:pos="2350"/>
              </w:tabs>
              <w:spacing w:line="440" w:lineRule="exact"/>
              <w:jc w:val="left"/>
              <w:rPr>
                <w:b/>
                <w:bCs/>
                <w:color w:val="000000"/>
                <w:sz w:val="24"/>
                <w:szCs w:val="24"/>
              </w:rPr>
            </w:pPr>
          </w:p>
          <w:p w:rsidR="000E686F" w:rsidRDefault="000E686F" w:rsidP="009249F4">
            <w:pPr>
              <w:tabs>
                <w:tab w:val="left" w:pos="2350"/>
              </w:tabs>
              <w:spacing w:line="440" w:lineRule="exact"/>
              <w:jc w:val="left"/>
              <w:rPr>
                <w:b/>
                <w:bCs/>
                <w:color w:val="000000"/>
                <w:sz w:val="24"/>
                <w:szCs w:val="24"/>
              </w:rPr>
            </w:pPr>
          </w:p>
          <w:p w:rsidR="000E686F" w:rsidRDefault="000E686F" w:rsidP="009249F4">
            <w:pPr>
              <w:tabs>
                <w:tab w:val="left" w:pos="2350"/>
              </w:tabs>
              <w:spacing w:line="440" w:lineRule="exact"/>
              <w:jc w:val="left"/>
              <w:rPr>
                <w:b/>
                <w:bCs/>
                <w:color w:val="000000"/>
                <w:sz w:val="24"/>
                <w:szCs w:val="24"/>
              </w:rPr>
            </w:pPr>
          </w:p>
          <w:p w:rsidR="000E686F" w:rsidRDefault="000E686F" w:rsidP="009249F4">
            <w:pPr>
              <w:tabs>
                <w:tab w:val="left" w:pos="2350"/>
              </w:tabs>
              <w:spacing w:line="440" w:lineRule="exact"/>
              <w:jc w:val="left"/>
              <w:rPr>
                <w:b/>
                <w:bCs/>
                <w:color w:val="000000"/>
                <w:sz w:val="24"/>
                <w:szCs w:val="24"/>
              </w:rPr>
            </w:pPr>
          </w:p>
          <w:p w:rsidR="000E686F" w:rsidRDefault="000E686F" w:rsidP="009249F4">
            <w:pPr>
              <w:tabs>
                <w:tab w:val="left" w:pos="2350"/>
              </w:tabs>
              <w:spacing w:line="440" w:lineRule="exact"/>
              <w:jc w:val="left"/>
              <w:rPr>
                <w:b/>
                <w:bCs/>
                <w:color w:val="000000"/>
                <w:sz w:val="24"/>
                <w:szCs w:val="24"/>
              </w:rPr>
            </w:pPr>
          </w:p>
          <w:p w:rsidR="000E686F" w:rsidRDefault="000E686F" w:rsidP="009249F4">
            <w:pPr>
              <w:tabs>
                <w:tab w:val="left" w:pos="2350"/>
              </w:tabs>
              <w:spacing w:line="440" w:lineRule="exact"/>
              <w:jc w:val="left"/>
              <w:rPr>
                <w:b/>
                <w:bCs/>
                <w:color w:val="000000"/>
                <w:sz w:val="24"/>
                <w:szCs w:val="24"/>
              </w:rPr>
            </w:pPr>
          </w:p>
          <w:p w:rsidR="000E686F" w:rsidRDefault="000E686F" w:rsidP="009249F4">
            <w:pPr>
              <w:tabs>
                <w:tab w:val="left" w:pos="2350"/>
              </w:tabs>
              <w:spacing w:line="440" w:lineRule="exact"/>
              <w:jc w:val="left"/>
              <w:rPr>
                <w:b/>
                <w:bCs/>
                <w:color w:val="000000"/>
                <w:sz w:val="24"/>
                <w:szCs w:val="24"/>
              </w:rPr>
            </w:pPr>
          </w:p>
          <w:p w:rsidR="000E686F" w:rsidRDefault="000E686F" w:rsidP="009249F4">
            <w:pPr>
              <w:tabs>
                <w:tab w:val="left" w:pos="2350"/>
              </w:tabs>
              <w:spacing w:line="440" w:lineRule="exact"/>
              <w:jc w:val="left"/>
              <w:rPr>
                <w:b/>
                <w:bCs/>
                <w:color w:val="000000"/>
                <w:sz w:val="24"/>
                <w:szCs w:val="24"/>
              </w:rPr>
            </w:pPr>
          </w:p>
          <w:p w:rsidR="000E686F" w:rsidRDefault="000E686F" w:rsidP="009249F4">
            <w:pPr>
              <w:tabs>
                <w:tab w:val="left" w:pos="2350"/>
              </w:tabs>
              <w:spacing w:line="440" w:lineRule="exact"/>
              <w:jc w:val="left"/>
              <w:rPr>
                <w:b/>
                <w:bCs/>
                <w:color w:val="000000"/>
                <w:sz w:val="24"/>
                <w:szCs w:val="24"/>
              </w:rPr>
            </w:pPr>
          </w:p>
          <w:p w:rsidR="000E686F" w:rsidRDefault="000E686F" w:rsidP="009249F4">
            <w:pPr>
              <w:tabs>
                <w:tab w:val="left" w:pos="2350"/>
              </w:tabs>
              <w:spacing w:line="440" w:lineRule="exact"/>
              <w:jc w:val="left"/>
              <w:rPr>
                <w:b/>
                <w:bCs/>
                <w:color w:val="000000"/>
                <w:sz w:val="24"/>
                <w:szCs w:val="24"/>
              </w:rPr>
            </w:pPr>
          </w:p>
          <w:p w:rsidR="000E686F" w:rsidRDefault="000E686F" w:rsidP="009249F4">
            <w:pPr>
              <w:tabs>
                <w:tab w:val="left" w:pos="2350"/>
              </w:tabs>
              <w:spacing w:line="440" w:lineRule="exact"/>
              <w:jc w:val="left"/>
              <w:rPr>
                <w:b/>
                <w:bCs/>
                <w:color w:val="000000"/>
                <w:sz w:val="24"/>
                <w:szCs w:val="24"/>
              </w:rPr>
            </w:pPr>
          </w:p>
          <w:p w:rsidR="000E686F" w:rsidRDefault="000E686F" w:rsidP="009249F4">
            <w:pPr>
              <w:tabs>
                <w:tab w:val="left" w:pos="2350"/>
              </w:tabs>
              <w:spacing w:line="440" w:lineRule="exact"/>
              <w:jc w:val="left"/>
              <w:rPr>
                <w:b/>
                <w:bCs/>
                <w:color w:val="000000"/>
                <w:sz w:val="24"/>
                <w:szCs w:val="24"/>
              </w:rPr>
            </w:pPr>
          </w:p>
          <w:p w:rsidR="000E686F" w:rsidRDefault="000E686F" w:rsidP="009249F4">
            <w:pPr>
              <w:tabs>
                <w:tab w:val="left" w:pos="2350"/>
              </w:tabs>
              <w:spacing w:line="440" w:lineRule="exact"/>
              <w:jc w:val="left"/>
              <w:rPr>
                <w:b/>
                <w:bCs/>
                <w:color w:val="000000"/>
                <w:sz w:val="24"/>
                <w:szCs w:val="24"/>
              </w:rPr>
            </w:pPr>
          </w:p>
          <w:p w:rsidR="000E686F" w:rsidRDefault="000E686F" w:rsidP="009249F4">
            <w:pPr>
              <w:tabs>
                <w:tab w:val="left" w:pos="2350"/>
              </w:tabs>
              <w:spacing w:line="440" w:lineRule="exact"/>
              <w:jc w:val="left"/>
              <w:rPr>
                <w:b/>
                <w:bCs/>
                <w:color w:val="000000"/>
                <w:sz w:val="24"/>
                <w:szCs w:val="24"/>
              </w:rPr>
            </w:pPr>
          </w:p>
          <w:p w:rsidR="000E686F" w:rsidRDefault="000E686F" w:rsidP="009249F4">
            <w:pPr>
              <w:tabs>
                <w:tab w:val="left" w:pos="2350"/>
              </w:tabs>
              <w:spacing w:line="440" w:lineRule="exact"/>
              <w:jc w:val="left"/>
              <w:rPr>
                <w:b/>
                <w:bCs/>
                <w:color w:val="000000"/>
                <w:sz w:val="24"/>
                <w:szCs w:val="24"/>
              </w:rPr>
            </w:pPr>
          </w:p>
          <w:p w:rsidR="000E686F" w:rsidRDefault="000E686F" w:rsidP="009249F4">
            <w:pPr>
              <w:tabs>
                <w:tab w:val="left" w:pos="2350"/>
              </w:tabs>
              <w:spacing w:line="440" w:lineRule="exact"/>
              <w:jc w:val="left"/>
              <w:rPr>
                <w:b/>
                <w:bCs/>
                <w:color w:val="000000"/>
                <w:sz w:val="24"/>
                <w:szCs w:val="24"/>
              </w:rPr>
            </w:pPr>
          </w:p>
          <w:p w:rsidR="000E686F" w:rsidRDefault="000E686F" w:rsidP="009249F4">
            <w:pPr>
              <w:tabs>
                <w:tab w:val="left" w:pos="2350"/>
              </w:tabs>
              <w:spacing w:line="440" w:lineRule="exact"/>
              <w:jc w:val="left"/>
              <w:rPr>
                <w:b/>
                <w:bCs/>
                <w:color w:val="000000"/>
                <w:sz w:val="24"/>
                <w:szCs w:val="24"/>
              </w:rPr>
            </w:pPr>
          </w:p>
          <w:p w:rsidR="000E686F" w:rsidRPr="00166903" w:rsidRDefault="000E686F" w:rsidP="009249F4">
            <w:pPr>
              <w:tabs>
                <w:tab w:val="left" w:pos="2350"/>
              </w:tabs>
              <w:spacing w:line="440" w:lineRule="exact"/>
              <w:jc w:val="left"/>
              <w:rPr>
                <w:b/>
                <w:bCs/>
                <w:color w:val="000000"/>
                <w:sz w:val="24"/>
                <w:szCs w:val="24"/>
              </w:rPr>
            </w:pPr>
          </w:p>
        </w:tc>
      </w:tr>
    </w:tbl>
    <w:p w:rsidR="002E7880" w:rsidRDefault="00D303CE" w:rsidP="00C31543">
      <w:pPr>
        <w:jc w:val="left"/>
        <w:rPr>
          <w:b/>
          <w:color w:val="000000"/>
        </w:rPr>
      </w:pPr>
      <w:r>
        <w:rPr>
          <w:rFonts w:hint="eastAsia"/>
          <w:b/>
          <w:color w:val="000000"/>
        </w:rPr>
        <w:lastRenderedPageBreak/>
        <w:t>三</w:t>
      </w:r>
      <w:r w:rsidRPr="00D303CE">
        <w:rPr>
          <w:rFonts w:hint="eastAsia"/>
          <w:b/>
          <w:color w:val="000000"/>
        </w:rPr>
        <w:t>、区域环境质量现状、环境保护目标及评价标准</w:t>
      </w:r>
    </w:p>
    <w:tbl>
      <w:tblPr>
        <w:tblStyle w:val="aa"/>
        <w:tblW w:w="0" w:type="auto"/>
        <w:tblBorders>
          <w:top w:val="single" w:sz="8" w:space="0" w:color="auto"/>
          <w:left w:val="single" w:sz="8" w:space="0" w:color="auto"/>
          <w:bottom w:val="single" w:sz="8" w:space="0" w:color="auto"/>
          <w:right w:val="single" w:sz="8" w:space="0" w:color="auto"/>
          <w:insideH w:val="none" w:sz="0" w:space="0" w:color="auto"/>
          <w:insideV w:val="none" w:sz="0" w:space="0" w:color="auto"/>
        </w:tblBorders>
        <w:tblLook w:val="04A0"/>
      </w:tblPr>
      <w:tblGrid>
        <w:gridCol w:w="427"/>
        <w:gridCol w:w="8095"/>
      </w:tblGrid>
      <w:tr w:rsidR="001F0178" w:rsidTr="001F0178">
        <w:tc>
          <w:tcPr>
            <w:tcW w:w="675" w:type="dxa"/>
            <w:tcBorders>
              <w:right w:val="single" w:sz="4" w:space="0" w:color="auto"/>
            </w:tcBorders>
          </w:tcPr>
          <w:p w:rsidR="001F0178" w:rsidRDefault="001F0178" w:rsidP="001F0178">
            <w:pPr>
              <w:spacing w:line="440" w:lineRule="exact"/>
              <w:jc w:val="left"/>
              <w:rPr>
                <w:sz w:val="21"/>
                <w:szCs w:val="21"/>
              </w:rPr>
            </w:pPr>
          </w:p>
          <w:p w:rsidR="001F0178" w:rsidRDefault="001F0178" w:rsidP="001F0178">
            <w:pPr>
              <w:spacing w:line="440" w:lineRule="exact"/>
              <w:jc w:val="left"/>
              <w:rPr>
                <w:sz w:val="21"/>
                <w:szCs w:val="21"/>
              </w:rPr>
            </w:pPr>
          </w:p>
          <w:p w:rsidR="001F0178" w:rsidRDefault="001F0178" w:rsidP="001F0178">
            <w:pPr>
              <w:spacing w:line="440" w:lineRule="exact"/>
              <w:jc w:val="left"/>
              <w:rPr>
                <w:sz w:val="21"/>
                <w:szCs w:val="21"/>
              </w:rPr>
            </w:pPr>
          </w:p>
          <w:p w:rsidR="001F0178" w:rsidRDefault="001F0178" w:rsidP="001F0178">
            <w:pPr>
              <w:spacing w:line="440" w:lineRule="exact"/>
              <w:jc w:val="left"/>
              <w:rPr>
                <w:sz w:val="21"/>
                <w:szCs w:val="21"/>
              </w:rPr>
            </w:pPr>
          </w:p>
          <w:p w:rsidR="001F0178" w:rsidRDefault="001F0178" w:rsidP="001F0178">
            <w:pPr>
              <w:spacing w:line="440" w:lineRule="exact"/>
              <w:jc w:val="left"/>
              <w:rPr>
                <w:sz w:val="21"/>
                <w:szCs w:val="21"/>
              </w:rPr>
            </w:pPr>
          </w:p>
          <w:p w:rsidR="001F0178" w:rsidRDefault="001F0178" w:rsidP="001F0178">
            <w:pPr>
              <w:spacing w:line="440" w:lineRule="exact"/>
              <w:jc w:val="left"/>
              <w:rPr>
                <w:sz w:val="21"/>
                <w:szCs w:val="21"/>
              </w:rPr>
            </w:pPr>
          </w:p>
          <w:p w:rsidR="001F0178" w:rsidRDefault="001F0178" w:rsidP="001F0178">
            <w:pPr>
              <w:spacing w:line="440" w:lineRule="exact"/>
              <w:jc w:val="left"/>
              <w:rPr>
                <w:sz w:val="21"/>
                <w:szCs w:val="21"/>
              </w:rPr>
            </w:pPr>
          </w:p>
          <w:p w:rsidR="001F0178" w:rsidRDefault="001F0178" w:rsidP="001F0178">
            <w:pPr>
              <w:spacing w:line="440" w:lineRule="exact"/>
              <w:jc w:val="left"/>
              <w:rPr>
                <w:sz w:val="21"/>
                <w:szCs w:val="21"/>
              </w:rPr>
            </w:pPr>
          </w:p>
          <w:p w:rsidR="001F0178" w:rsidRDefault="001F0178" w:rsidP="001F0178">
            <w:pPr>
              <w:spacing w:line="440" w:lineRule="exact"/>
              <w:jc w:val="left"/>
              <w:rPr>
                <w:sz w:val="21"/>
                <w:szCs w:val="21"/>
              </w:rPr>
            </w:pPr>
          </w:p>
          <w:p w:rsidR="001F0178" w:rsidRDefault="001F0178" w:rsidP="001F0178">
            <w:pPr>
              <w:spacing w:line="440" w:lineRule="exact"/>
              <w:jc w:val="left"/>
              <w:rPr>
                <w:sz w:val="21"/>
                <w:szCs w:val="21"/>
              </w:rPr>
            </w:pPr>
          </w:p>
          <w:p w:rsidR="001F0178" w:rsidRPr="00B05B06" w:rsidRDefault="001F0178" w:rsidP="001F0178">
            <w:pPr>
              <w:spacing w:line="440" w:lineRule="exact"/>
              <w:jc w:val="center"/>
              <w:rPr>
                <w:sz w:val="24"/>
                <w:szCs w:val="24"/>
              </w:rPr>
            </w:pPr>
            <w:r w:rsidRPr="00B05B06">
              <w:rPr>
                <w:rFonts w:hint="eastAsia"/>
                <w:sz w:val="24"/>
                <w:szCs w:val="24"/>
              </w:rPr>
              <w:t>区</w:t>
            </w:r>
          </w:p>
          <w:p w:rsidR="001F0178" w:rsidRPr="00B05B06" w:rsidRDefault="001F0178" w:rsidP="001F0178">
            <w:pPr>
              <w:spacing w:line="440" w:lineRule="exact"/>
              <w:jc w:val="center"/>
              <w:rPr>
                <w:sz w:val="24"/>
                <w:szCs w:val="24"/>
              </w:rPr>
            </w:pPr>
            <w:r w:rsidRPr="00B05B06">
              <w:rPr>
                <w:rFonts w:hint="eastAsia"/>
                <w:sz w:val="24"/>
                <w:szCs w:val="24"/>
              </w:rPr>
              <w:t>域</w:t>
            </w:r>
          </w:p>
          <w:p w:rsidR="001F0178" w:rsidRPr="00B05B06" w:rsidRDefault="001F0178" w:rsidP="001F0178">
            <w:pPr>
              <w:spacing w:line="440" w:lineRule="exact"/>
              <w:jc w:val="center"/>
              <w:rPr>
                <w:sz w:val="24"/>
                <w:szCs w:val="24"/>
              </w:rPr>
            </w:pPr>
            <w:r w:rsidRPr="00B05B06">
              <w:rPr>
                <w:rFonts w:hint="eastAsia"/>
                <w:sz w:val="24"/>
                <w:szCs w:val="24"/>
              </w:rPr>
              <w:t>环</w:t>
            </w:r>
          </w:p>
          <w:p w:rsidR="001F0178" w:rsidRPr="00B05B06" w:rsidRDefault="001F0178" w:rsidP="001F0178">
            <w:pPr>
              <w:spacing w:line="440" w:lineRule="exact"/>
              <w:jc w:val="center"/>
              <w:rPr>
                <w:sz w:val="24"/>
                <w:szCs w:val="24"/>
              </w:rPr>
            </w:pPr>
            <w:r w:rsidRPr="00B05B06">
              <w:rPr>
                <w:rFonts w:hint="eastAsia"/>
                <w:sz w:val="24"/>
                <w:szCs w:val="24"/>
              </w:rPr>
              <w:t>境</w:t>
            </w:r>
          </w:p>
          <w:p w:rsidR="001F0178" w:rsidRPr="00B05B06" w:rsidRDefault="001F0178" w:rsidP="001F0178">
            <w:pPr>
              <w:spacing w:line="440" w:lineRule="exact"/>
              <w:jc w:val="center"/>
              <w:rPr>
                <w:sz w:val="24"/>
                <w:szCs w:val="24"/>
              </w:rPr>
            </w:pPr>
            <w:r w:rsidRPr="00B05B06">
              <w:rPr>
                <w:rFonts w:hint="eastAsia"/>
                <w:sz w:val="24"/>
                <w:szCs w:val="24"/>
              </w:rPr>
              <w:t>质</w:t>
            </w:r>
          </w:p>
          <w:p w:rsidR="001F0178" w:rsidRPr="00B05B06" w:rsidRDefault="001F0178" w:rsidP="001F0178">
            <w:pPr>
              <w:spacing w:line="440" w:lineRule="exact"/>
              <w:jc w:val="center"/>
              <w:rPr>
                <w:sz w:val="24"/>
                <w:szCs w:val="24"/>
              </w:rPr>
            </w:pPr>
            <w:r w:rsidRPr="00B05B06">
              <w:rPr>
                <w:rFonts w:hint="eastAsia"/>
                <w:sz w:val="24"/>
                <w:szCs w:val="24"/>
              </w:rPr>
              <w:t>量</w:t>
            </w:r>
          </w:p>
          <w:p w:rsidR="001F0178" w:rsidRPr="00B05B06" w:rsidRDefault="001F0178" w:rsidP="001F0178">
            <w:pPr>
              <w:spacing w:line="440" w:lineRule="exact"/>
              <w:jc w:val="center"/>
              <w:rPr>
                <w:sz w:val="24"/>
                <w:szCs w:val="24"/>
              </w:rPr>
            </w:pPr>
            <w:r w:rsidRPr="00B05B06">
              <w:rPr>
                <w:rFonts w:hint="eastAsia"/>
                <w:sz w:val="24"/>
                <w:szCs w:val="24"/>
              </w:rPr>
              <w:t>现</w:t>
            </w:r>
          </w:p>
          <w:p w:rsidR="001F0178" w:rsidRDefault="001F0178" w:rsidP="001F0178">
            <w:pPr>
              <w:spacing w:line="440" w:lineRule="exact"/>
              <w:jc w:val="center"/>
              <w:rPr>
                <w:sz w:val="21"/>
                <w:szCs w:val="21"/>
              </w:rPr>
            </w:pPr>
            <w:r w:rsidRPr="00B05B06">
              <w:rPr>
                <w:rFonts w:hint="eastAsia"/>
                <w:sz w:val="24"/>
                <w:szCs w:val="24"/>
              </w:rPr>
              <w:t>状</w:t>
            </w:r>
          </w:p>
          <w:p w:rsidR="001F0178" w:rsidRDefault="001F0178" w:rsidP="003513D6">
            <w:pPr>
              <w:spacing w:line="440" w:lineRule="exact"/>
              <w:ind w:firstLineChars="200" w:firstLine="420"/>
              <w:jc w:val="left"/>
              <w:rPr>
                <w:sz w:val="21"/>
                <w:szCs w:val="21"/>
              </w:rPr>
            </w:pPr>
          </w:p>
          <w:p w:rsidR="001F0178" w:rsidRDefault="001F0178" w:rsidP="003513D6">
            <w:pPr>
              <w:spacing w:line="440" w:lineRule="exact"/>
              <w:ind w:firstLineChars="200" w:firstLine="420"/>
              <w:jc w:val="left"/>
              <w:rPr>
                <w:sz w:val="21"/>
                <w:szCs w:val="21"/>
              </w:rPr>
            </w:pPr>
          </w:p>
          <w:p w:rsidR="001F0178" w:rsidRDefault="001F0178" w:rsidP="003513D6">
            <w:pPr>
              <w:spacing w:line="440" w:lineRule="exact"/>
              <w:ind w:firstLineChars="200" w:firstLine="420"/>
              <w:jc w:val="left"/>
              <w:rPr>
                <w:sz w:val="21"/>
                <w:szCs w:val="21"/>
              </w:rPr>
            </w:pPr>
          </w:p>
          <w:p w:rsidR="001F0178" w:rsidRDefault="001F0178" w:rsidP="003513D6">
            <w:pPr>
              <w:spacing w:line="440" w:lineRule="exact"/>
              <w:ind w:firstLineChars="200" w:firstLine="562"/>
              <w:jc w:val="left"/>
              <w:rPr>
                <w:b/>
                <w:color w:val="000000"/>
              </w:rPr>
            </w:pPr>
          </w:p>
        </w:tc>
        <w:tc>
          <w:tcPr>
            <w:tcW w:w="7847" w:type="dxa"/>
            <w:tcBorders>
              <w:top w:val="single" w:sz="8" w:space="0" w:color="auto"/>
              <w:left w:val="single" w:sz="4" w:space="0" w:color="auto"/>
              <w:bottom w:val="single" w:sz="8" w:space="0" w:color="auto"/>
            </w:tcBorders>
          </w:tcPr>
          <w:p w:rsidR="001F0178" w:rsidRPr="00076A16" w:rsidRDefault="001F0178" w:rsidP="00076A16">
            <w:pPr>
              <w:spacing w:line="440" w:lineRule="exact"/>
              <w:ind w:firstLineChars="200" w:firstLine="480"/>
              <w:jc w:val="left"/>
              <w:rPr>
                <w:color w:val="000000"/>
                <w:sz w:val="24"/>
                <w:szCs w:val="24"/>
              </w:rPr>
            </w:pPr>
            <w:r w:rsidRPr="00076A16">
              <w:rPr>
                <w:color w:val="000000"/>
                <w:sz w:val="24"/>
                <w:szCs w:val="24"/>
              </w:rPr>
              <w:t>根据现有环境监测资料，建设项目所在地环境质量状况如下：</w:t>
            </w:r>
          </w:p>
          <w:p w:rsidR="001F0178" w:rsidRDefault="001F0178" w:rsidP="00076A16">
            <w:pPr>
              <w:spacing w:line="440" w:lineRule="exact"/>
              <w:ind w:firstLineChars="200" w:firstLine="482"/>
              <w:jc w:val="left"/>
              <w:rPr>
                <w:b/>
                <w:color w:val="000000"/>
                <w:sz w:val="24"/>
                <w:szCs w:val="24"/>
              </w:rPr>
            </w:pPr>
            <w:r w:rsidRPr="00076A16">
              <w:rPr>
                <w:b/>
                <w:color w:val="000000"/>
                <w:sz w:val="24"/>
                <w:szCs w:val="24"/>
              </w:rPr>
              <w:t>1</w:t>
            </w:r>
            <w:r w:rsidRPr="00076A16">
              <w:rPr>
                <w:b/>
                <w:color w:val="000000"/>
                <w:sz w:val="24"/>
                <w:szCs w:val="24"/>
              </w:rPr>
              <w:t>、环境空气质量现状</w:t>
            </w:r>
          </w:p>
          <w:p w:rsidR="00E2095D" w:rsidRPr="00E2095D" w:rsidRDefault="00E2095D" w:rsidP="00E2095D">
            <w:pPr>
              <w:spacing w:line="440" w:lineRule="exact"/>
              <w:ind w:firstLineChars="200" w:firstLine="480"/>
              <w:jc w:val="left"/>
              <w:rPr>
                <w:color w:val="000000"/>
                <w:sz w:val="24"/>
                <w:szCs w:val="24"/>
              </w:rPr>
            </w:pPr>
            <w:r w:rsidRPr="00E2095D">
              <w:rPr>
                <w:bCs/>
                <w:color w:val="000000"/>
                <w:sz w:val="24"/>
                <w:szCs w:val="24"/>
              </w:rPr>
              <w:t>（</w:t>
            </w:r>
            <w:r w:rsidRPr="00E2095D">
              <w:rPr>
                <w:bCs/>
                <w:color w:val="000000"/>
                <w:sz w:val="24"/>
                <w:szCs w:val="24"/>
              </w:rPr>
              <w:t>1</w:t>
            </w:r>
            <w:r w:rsidRPr="00E2095D">
              <w:rPr>
                <w:bCs/>
                <w:color w:val="000000"/>
                <w:sz w:val="24"/>
                <w:szCs w:val="24"/>
              </w:rPr>
              <w:t>）基本污染物环境质量现状评价</w:t>
            </w:r>
          </w:p>
          <w:p w:rsidR="001F0178" w:rsidRPr="00076A16" w:rsidRDefault="001F0178" w:rsidP="00076A16">
            <w:pPr>
              <w:widowControl/>
              <w:spacing w:line="440" w:lineRule="exact"/>
              <w:ind w:firstLineChars="182" w:firstLine="437"/>
              <w:rPr>
                <w:kern w:val="0"/>
                <w:sz w:val="24"/>
                <w:szCs w:val="24"/>
              </w:rPr>
            </w:pPr>
            <w:r w:rsidRPr="00076A16">
              <w:rPr>
                <w:rFonts w:hint="eastAsia"/>
                <w:sz w:val="24"/>
                <w:szCs w:val="24"/>
              </w:rPr>
              <w:t>根据大气功能区划分原则，项目所在区域为二类功能区，环境空气质量应执行《环境空气质量标准》（</w:t>
            </w:r>
            <w:r w:rsidRPr="00076A16">
              <w:rPr>
                <w:sz w:val="24"/>
                <w:szCs w:val="24"/>
              </w:rPr>
              <w:t>GB3095-2012</w:t>
            </w:r>
            <w:r w:rsidRPr="00076A16">
              <w:rPr>
                <w:rFonts w:hint="eastAsia"/>
                <w:sz w:val="24"/>
                <w:szCs w:val="24"/>
              </w:rPr>
              <w:t>）二级标准。</w:t>
            </w:r>
            <w:r w:rsidRPr="00076A16">
              <w:rPr>
                <w:rFonts w:ascii="宋体" w:hAnsi="宋体" w:cs="宋体" w:hint="eastAsia"/>
                <w:kern w:val="0"/>
                <w:sz w:val="24"/>
                <w:szCs w:val="24"/>
              </w:rPr>
              <w:t>根据</w:t>
            </w:r>
            <w:r w:rsidRPr="00076A16">
              <w:rPr>
                <w:rFonts w:ascii="宋体" w:hAnsi="宋体" w:cs="宋体" w:hint="eastAsia"/>
                <w:color w:val="000000"/>
                <w:kern w:val="0"/>
                <w:sz w:val="24"/>
                <w:szCs w:val="24"/>
              </w:rPr>
              <w:t>新乡市生态环境局</w:t>
            </w:r>
            <w:r w:rsidRPr="00076A16">
              <w:rPr>
                <w:rFonts w:ascii="宋体" w:hAnsi="宋体" w:cs="宋体" w:hint="eastAsia"/>
                <w:kern w:val="0"/>
                <w:sz w:val="24"/>
                <w:szCs w:val="24"/>
              </w:rPr>
              <w:t>发布的</w:t>
            </w:r>
            <w:r w:rsidRPr="00076A16">
              <w:rPr>
                <w:rFonts w:hAnsi="宋体" w:hint="eastAsia"/>
                <w:kern w:val="0"/>
                <w:sz w:val="24"/>
                <w:szCs w:val="24"/>
              </w:rPr>
              <w:t>《新乡市</w:t>
            </w:r>
            <w:r w:rsidRPr="00076A16">
              <w:rPr>
                <w:kern w:val="0"/>
                <w:sz w:val="24"/>
                <w:szCs w:val="24"/>
              </w:rPr>
              <w:t>201</w:t>
            </w:r>
            <w:r w:rsidRPr="00076A16">
              <w:rPr>
                <w:rFonts w:hint="eastAsia"/>
                <w:kern w:val="0"/>
                <w:sz w:val="24"/>
                <w:szCs w:val="24"/>
              </w:rPr>
              <w:t>9</w:t>
            </w:r>
            <w:r w:rsidRPr="00076A16">
              <w:rPr>
                <w:rFonts w:hAnsi="宋体" w:hint="eastAsia"/>
                <w:kern w:val="0"/>
                <w:sz w:val="24"/>
                <w:szCs w:val="24"/>
              </w:rPr>
              <w:t>年环境质量年报》，</w:t>
            </w:r>
            <w:r w:rsidRPr="00076A16">
              <w:rPr>
                <w:rFonts w:hint="eastAsia"/>
                <w:kern w:val="0"/>
                <w:sz w:val="24"/>
                <w:szCs w:val="24"/>
              </w:rPr>
              <w:t>2019</w:t>
            </w:r>
            <w:r w:rsidRPr="00076A16">
              <w:rPr>
                <w:rFonts w:hint="eastAsia"/>
                <w:kern w:val="0"/>
                <w:sz w:val="24"/>
                <w:szCs w:val="24"/>
              </w:rPr>
              <w:t>年，新乡市</w:t>
            </w:r>
            <w:r w:rsidRPr="00076A16">
              <w:rPr>
                <w:rFonts w:hint="eastAsia"/>
                <w:kern w:val="0"/>
                <w:sz w:val="24"/>
                <w:szCs w:val="24"/>
              </w:rPr>
              <w:t>PM</w:t>
            </w:r>
            <w:r w:rsidRPr="00076A16">
              <w:rPr>
                <w:rFonts w:hint="eastAsia"/>
                <w:kern w:val="0"/>
                <w:sz w:val="24"/>
                <w:szCs w:val="24"/>
                <w:vertAlign w:val="subscript"/>
              </w:rPr>
              <w:t>10</w:t>
            </w:r>
            <w:r w:rsidRPr="00076A16">
              <w:rPr>
                <w:rFonts w:hint="eastAsia"/>
                <w:kern w:val="0"/>
                <w:sz w:val="24"/>
                <w:szCs w:val="24"/>
              </w:rPr>
              <w:t>平均浓度</w:t>
            </w:r>
            <w:r w:rsidRPr="00076A16">
              <w:rPr>
                <w:rFonts w:hint="eastAsia"/>
                <w:kern w:val="0"/>
                <w:sz w:val="24"/>
                <w:szCs w:val="24"/>
              </w:rPr>
              <w:t>101</w:t>
            </w:r>
            <w:r w:rsidRPr="00076A16">
              <w:rPr>
                <w:rFonts w:hint="eastAsia"/>
                <w:kern w:val="0"/>
                <w:sz w:val="24"/>
                <w:szCs w:val="24"/>
              </w:rPr>
              <w:t>微克</w:t>
            </w:r>
            <w:r w:rsidRPr="00076A16">
              <w:rPr>
                <w:rFonts w:hint="eastAsia"/>
                <w:kern w:val="0"/>
                <w:sz w:val="24"/>
                <w:szCs w:val="24"/>
              </w:rPr>
              <w:t>/</w:t>
            </w:r>
            <w:r w:rsidRPr="00076A16">
              <w:rPr>
                <w:rFonts w:hint="eastAsia"/>
                <w:kern w:val="0"/>
                <w:sz w:val="24"/>
                <w:szCs w:val="24"/>
              </w:rPr>
              <w:t>立方米，同比下降</w:t>
            </w:r>
            <w:r w:rsidRPr="00076A16">
              <w:rPr>
                <w:rFonts w:hint="eastAsia"/>
                <w:kern w:val="0"/>
                <w:sz w:val="24"/>
                <w:szCs w:val="24"/>
              </w:rPr>
              <w:t>4</w:t>
            </w:r>
            <w:r w:rsidRPr="00076A16">
              <w:rPr>
                <w:rFonts w:hint="eastAsia"/>
                <w:kern w:val="0"/>
                <w:sz w:val="24"/>
                <w:szCs w:val="24"/>
              </w:rPr>
              <w:t>微克</w:t>
            </w:r>
            <w:r w:rsidRPr="00076A16">
              <w:rPr>
                <w:rFonts w:hint="eastAsia"/>
                <w:kern w:val="0"/>
                <w:sz w:val="24"/>
                <w:szCs w:val="24"/>
              </w:rPr>
              <w:t>/</w:t>
            </w:r>
            <w:r w:rsidRPr="00076A16">
              <w:rPr>
                <w:rFonts w:hint="eastAsia"/>
                <w:kern w:val="0"/>
                <w:sz w:val="24"/>
                <w:szCs w:val="24"/>
              </w:rPr>
              <w:t>立方米，降幅</w:t>
            </w:r>
            <w:r w:rsidRPr="00076A16">
              <w:rPr>
                <w:rFonts w:hint="eastAsia"/>
                <w:kern w:val="0"/>
                <w:sz w:val="24"/>
                <w:szCs w:val="24"/>
              </w:rPr>
              <w:t>3.8%</w:t>
            </w:r>
            <w:r w:rsidRPr="00076A16">
              <w:rPr>
                <w:rFonts w:hint="eastAsia"/>
                <w:kern w:val="0"/>
                <w:sz w:val="24"/>
                <w:szCs w:val="24"/>
              </w:rPr>
              <w:t>，；</w:t>
            </w:r>
            <w:r w:rsidRPr="00076A16">
              <w:rPr>
                <w:rFonts w:hint="eastAsia"/>
                <w:kern w:val="0"/>
                <w:sz w:val="24"/>
                <w:szCs w:val="24"/>
              </w:rPr>
              <w:t>PM</w:t>
            </w:r>
            <w:r w:rsidRPr="00076A16">
              <w:rPr>
                <w:rFonts w:hint="eastAsia"/>
                <w:kern w:val="0"/>
                <w:sz w:val="24"/>
                <w:szCs w:val="24"/>
                <w:vertAlign w:val="subscript"/>
              </w:rPr>
              <w:t>2.5</w:t>
            </w:r>
            <w:r w:rsidRPr="00076A16">
              <w:rPr>
                <w:rFonts w:hint="eastAsia"/>
                <w:kern w:val="0"/>
                <w:sz w:val="24"/>
                <w:szCs w:val="24"/>
              </w:rPr>
              <w:t>平均浓度</w:t>
            </w:r>
            <w:r w:rsidRPr="00076A16">
              <w:rPr>
                <w:rFonts w:hint="eastAsia"/>
                <w:kern w:val="0"/>
                <w:sz w:val="24"/>
                <w:szCs w:val="24"/>
              </w:rPr>
              <w:t>56</w:t>
            </w:r>
            <w:r w:rsidRPr="00076A16">
              <w:rPr>
                <w:rFonts w:hint="eastAsia"/>
                <w:kern w:val="0"/>
                <w:sz w:val="24"/>
                <w:szCs w:val="24"/>
              </w:rPr>
              <w:t>微克</w:t>
            </w:r>
            <w:r w:rsidRPr="00076A16">
              <w:rPr>
                <w:rFonts w:hint="eastAsia"/>
                <w:kern w:val="0"/>
                <w:sz w:val="24"/>
                <w:szCs w:val="24"/>
              </w:rPr>
              <w:t>/</w:t>
            </w:r>
            <w:r w:rsidRPr="00076A16">
              <w:rPr>
                <w:rFonts w:hint="eastAsia"/>
                <w:kern w:val="0"/>
                <w:sz w:val="24"/>
                <w:szCs w:val="24"/>
              </w:rPr>
              <w:t>立方米，同比下降</w:t>
            </w:r>
            <w:r w:rsidRPr="00076A16">
              <w:rPr>
                <w:rFonts w:hint="eastAsia"/>
                <w:kern w:val="0"/>
                <w:sz w:val="24"/>
                <w:szCs w:val="24"/>
              </w:rPr>
              <w:t>5</w:t>
            </w:r>
            <w:r w:rsidRPr="00076A16">
              <w:rPr>
                <w:rFonts w:hint="eastAsia"/>
                <w:kern w:val="0"/>
                <w:sz w:val="24"/>
                <w:szCs w:val="24"/>
              </w:rPr>
              <w:t>微克</w:t>
            </w:r>
            <w:r w:rsidRPr="00076A16">
              <w:rPr>
                <w:rFonts w:hint="eastAsia"/>
                <w:kern w:val="0"/>
                <w:sz w:val="24"/>
                <w:szCs w:val="24"/>
              </w:rPr>
              <w:t>/</w:t>
            </w:r>
            <w:r w:rsidRPr="00076A16">
              <w:rPr>
                <w:rFonts w:hint="eastAsia"/>
                <w:kern w:val="0"/>
                <w:sz w:val="24"/>
                <w:szCs w:val="24"/>
              </w:rPr>
              <w:t>立方米，降幅</w:t>
            </w:r>
            <w:r w:rsidRPr="00076A16">
              <w:rPr>
                <w:rFonts w:hint="eastAsia"/>
                <w:kern w:val="0"/>
                <w:sz w:val="24"/>
                <w:szCs w:val="24"/>
              </w:rPr>
              <w:t>8.2%</w:t>
            </w:r>
            <w:r w:rsidRPr="00076A16">
              <w:rPr>
                <w:rFonts w:hint="eastAsia"/>
                <w:kern w:val="0"/>
                <w:sz w:val="24"/>
                <w:szCs w:val="24"/>
              </w:rPr>
              <w:t>，</w:t>
            </w:r>
            <w:r w:rsidRPr="00076A16">
              <w:rPr>
                <w:rFonts w:hint="eastAsia"/>
                <w:kern w:val="0"/>
                <w:sz w:val="24"/>
                <w:szCs w:val="24"/>
              </w:rPr>
              <w:t>SO</w:t>
            </w:r>
            <w:r w:rsidRPr="00076A16">
              <w:rPr>
                <w:rFonts w:hint="eastAsia"/>
                <w:kern w:val="0"/>
                <w:sz w:val="24"/>
                <w:szCs w:val="24"/>
                <w:vertAlign w:val="subscript"/>
              </w:rPr>
              <w:t>2</w:t>
            </w:r>
            <w:r w:rsidRPr="00076A16">
              <w:rPr>
                <w:rFonts w:hint="eastAsia"/>
                <w:kern w:val="0"/>
                <w:sz w:val="24"/>
                <w:szCs w:val="24"/>
              </w:rPr>
              <w:t>平均浓度</w:t>
            </w:r>
            <w:r w:rsidRPr="00076A16">
              <w:rPr>
                <w:rFonts w:hint="eastAsia"/>
                <w:kern w:val="0"/>
                <w:sz w:val="24"/>
                <w:szCs w:val="24"/>
              </w:rPr>
              <w:t>16</w:t>
            </w:r>
            <w:r w:rsidRPr="00076A16">
              <w:rPr>
                <w:rFonts w:hint="eastAsia"/>
                <w:kern w:val="0"/>
                <w:sz w:val="24"/>
                <w:szCs w:val="24"/>
              </w:rPr>
              <w:t>微克</w:t>
            </w:r>
            <w:r w:rsidRPr="00076A16">
              <w:rPr>
                <w:rFonts w:hint="eastAsia"/>
                <w:kern w:val="0"/>
                <w:sz w:val="24"/>
                <w:szCs w:val="24"/>
              </w:rPr>
              <w:t>/</w:t>
            </w:r>
            <w:r w:rsidRPr="00076A16">
              <w:rPr>
                <w:rFonts w:hint="eastAsia"/>
                <w:kern w:val="0"/>
                <w:sz w:val="24"/>
                <w:szCs w:val="24"/>
              </w:rPr>
              <w:t>立方米，同比下降</w:t>
            </w:r>
            <w:r w:rsidRPr="00076A16">
              <w:rPr>
                <w:rFonts w:hint="eastAsia"/>
                <w:kern w:val="0"/>
                <w:sz w:val="24"/>
                <w:szCs w:val="24"/>
              </w:rPr>
              <w:t>3</w:t>
            </w:r>
            <w:r w:rsidRPr="00076A16">
              <w:rPr>
                <w:rFonts w:hint="eastAsia"/>
                <w:kern w:val="0"/>
                <w:sz w:val="24"/>
                <w:szCs w:val="24"/>
              </w:rPr>
              <w:t>微克</w:t>
            </w:r>
            <w:r w:rsidRPr="00076A16">
              <w:rPr>
                <w:rFonts w:hint="eastAsia"/>
                <w:kern w:val="0"/>
                <w:sz w:val="24"/>
                <w:szCs w:val="24"/>
              </w:rPr>
              <w:t>/</w:t>
            </w:r>
            <w:r w:rsidRPr="00076A16">
              <w:rPr>
                <w:rFonts w:hint="eastAsia"/>
                <w:kern w:val="0"/>
                <w:sz w:val="24"/>
                <w:szCs w:val="24"/>
              </w:rPr>
              <w:t>立方米，降幅</w:t>
            </w:r>
            <w:r w:rsidRPr="00076A16">
              <w:rPr>
                <w:rFonts w:hint="eastAsia"/>
                <w:kern w:val="0"/>
                <w:sz w:val="24"/>
                <w:szCs w:val="24"/>
              </w:rPr>
              <w:t>15.8%</w:t>
            </w:r>
            <w:r w:rsidRPr="00076A16">
              <w:rPr>
                <w:rFonts w:hint="eastAsia"/>
                <w:kern w:val="0"/>
                <w:sz w:val="24"/>
                <w:szCs w:val="24"/>
              </w:rPr>
              <w:t>；</w:t>
            </w:r>
            <w:r w:rsidRPr="00076A16">
              <w:rPr>
                <w:rFonts w:hint="eastAsia"/>
                <w:kern w:val="0"/>
                <w:sz w:val="24"/>
                <w:szCs w:val="24"/>
              </w:rPr>
              <w:t>NO</w:t>
            </w:r>
            <w:r w:rsidRPr="00076A16">
              <w:rPr>
                <w:rFonts w:hint="eastAsia"/>
                <w:kern w:val="0"/>
                <w:sz w:val="24"/>
                <w:szCs w:val="24"/>
                <w:vertAlign w:val="subscript"/>
              </w:rPr>
              <w:t>2</w:t>
            </w:r>
            <w:r w:rsidRPr="00076A16">
              <w:rPr>
                <w:rFonts w:hint="eastAsia"/>
                <w:kern w:val="0"/>
                <w:sz w:val="24"/>
                <w:szCs w:val="24"/>
              </w:rPr>
              <w:t>平均浓度</w:t>
            </w:r>
            <w:r w:rsidRPr="00076A16">
              <w:rPr>
                <w:rFonts w:hint="eastAsia"/>
                <w:kern w:val="0"/>
                <w:sz w:val="24"/>
                <w:szCs w:val="24"/>
              </w:rPr>
              <w:t>44</w:t>
            </w:r>
            <w:r w:rsidRPr="00076A16">
              <w:rPr>
                <w:rFonts w:hint="eastAsia"/>
                <w:kern w:val="0"/>
                <w:sz w:val="24"/>
                <w:szCs w:val="24"/>
              </w:rPr>
              <w:t>微克</w:t>
            </w:r>
            <w:r w:rsidRPr="00076A16">
              <w:rPr>
                <w:rFonts w:hint="eastAsia"/>
                <w:kern w:val="0"/>
                <w:sz w:val="24"/>
                <w:szCs w:val="24"/>
              </w:rPr>
              <w:t>/</w:t>
            </w:r>
            <w:r w:rsidRPr="00076A16">
              <w:rPr>
                <w:rFonts w:hint="eastAsia"/>
                <w:kern w:val="0"/>
                <w:sz w:val="24"/>
                <w:szCs w:val="24"/>
              </w:rPr>
              <w:t>立方米，同比下降</w:t>
            </w:r>
            <w:r w:rsidRPr="00076A16">
              <w:rPr>
                <w:rFonts w:hint="eastAsia"/>
                <w:kern w:val="0"/>
                <w:sz w:val="24"/>
                <w:szCs w:val="24"/>
              </w:rPr>
              <w:t>5</w:t>
            </w:r>
            <w:r w:rsidRPr="00076A16">
              <w:rPr>
                <w:rFonts w:hint="eastAsia"/>
                <w:kern w:val="0"/>
                <w:sz w:val="24"/>
                <w:szCs w:val="24"/>
              </w:rPr>
              <w:t>微克</w:t>
            </w:r>
            <w:r w:rsidRPr="00076A16">
              <w:rPr>
                <w:rFonts w:hint="eastAsia"/>
                <w:kern w:val="0"/>
                <w:sz w:val="24"/>
                <w:szCs w:val="24"/>
              </w:rPr>
              <w:t>/</w:t>
            </w:r>
            <w:r w:rsidRPr="00076A16">
              <w:rPr>
                <w:rFonts w:hint="eastAsia"/>
                <w:kern w:val="0"/>
                <w:sz w:val="24"/>
                <w:szCs w:val="24"/>
              </w:rPr>
              <w:t>立方米，降幅</w:t>
            </w:r>
            <w:r w:rsidRPr="00076A16">
              <w:rPr>
                <w:rFonts w:hint="eastAsia"/>
                <w:kern w:val="0"/>
                <w:sz w:val="24"/>
                <w:szCs w:val="24"/>
              </w:rPr>
              <w:t>10.2%</w:t>
            </w:r>
            <w:r w:rsidRPr="00076A16">
              <w:rPr>
                <w:rFonts w:hint="eastAsia"/>
                <w:kern w:val="0"/>
                <w:sz w:val="24"/>
                <w:szCs w:val="24"/>
              </w:rPr>
              <w:t>；</w:t>
            </w:r>
            <w:r w:rsidRPr="00076A16">
              <w:rPr>
                <w:rFonts w:hint="eastAsia"/>
                <w:kern w:val="0"/>
                <w:sz w:val="24"/>
                <w:szCs w:val="24"/>
              </w:rPr>
              <w:t>O</w:t>
            </w:r>
            <w:r w:rsidRPr="00076A16">
              <w:rPr>
                <w:rFonts w:hint="eastAsia"/>
                <w:kern w:val="0"/>
                <w:sz w:val="24"/>
                <w:szCs w:val="24"/>
                <w:vertAlign w:val="subscript"/>
              </w:rPr>
              <w:t>3</w:t>
            </w:r>
            <w:r w:rsidRPr="00076A16">
              <w:rPr>
                <w:rFonts w:hint="eastAsia"/>
                <w:kern w:val="0"/>
                <w:sz w:val="24"/>
                <w:szCs w:val="24"/>
              </w:rPr>
              <w:t>第</w:t>
            </w:r>
            <w:r w:rsidRPr="00076A16">
              <w:rPr>
                <w:rFonts w:hint="eastAsia"/>
                <w:kern w:val="0"/>
                <w:sz w:val="24"/>
                <w:szCs w:val="24"/>
              </w:rPr>
              <w:t>90</w:t>
            </w:r>
            <w:r w:rsidRPr="00076A16">
              <w:rPr>
                <w:rFonts w:hint="eastAsia"/>
                <w:kern w:val="0"/>
                <w:sz w:val="24"/>
                <w:szCs w:val="24"/>
              </w:rPr>
              <w:t>百分位浓度为</w:t>
            </w:r>
            <w:r w:rsidRPr="00076A16">
              <w:rPr>
                <w:rFonts w:hint="eastAsia"/>
                <w:kern w:val="0"/>
                <w:sz w:val="24"/>
                <w:szCs w:val="24"/>
              </w:rPr>
              <w:t>178</w:t>
            </w:r>
            <w:r w:rsidRPr="00076A16">
              <w:rPr>
                <w:rFonts w:hint="eastAsia"/>
                <w:kern w:val="0"/>
                <w:sz w:val="24"/>
                <w:szCs w:val="24"/>
              </w:rPr>
              <w:t>微克</w:t>
            </w:r>
            <w:r w:rsidRPr="00076A16">
              <w:rPr>
                <w:rFonts w:hint="eastAsia"/>
                <w:kern w:val="0"/>
                <w:sz w:val="24"/>
                <w:szCs w:val="24"/>
              </w:rPr>
              <w:t>/</w:t>
            </w:r>
            <w:r w:rsidRPr="00076A16">
              <w:rPr>
                <w:rFonts w:hint="eastAsia"/>
                <w:kern w:val="0"/>
                <w:sz w:val="24"/>
                <w:szCs w:val="24"/>
              </w:rPr>
              <w:t>立方米，同比下降</w:t>
            </w:r>
            <w:r w:rsidRPr="00076A16">
              <w:rPr>
                <w:rFonts w:hint="eastAsia"/>
                <w:kern w:val="0"/>
                <w:sz w:val="24"/>
                <w:szCs w:val="24"/>
              </w:rPr>
              <w:t>24</w:t>
            </w:r>
            <w:r w:rsidRPr="00076A16">
              <w:rPr>
                <w:rFonts w:hint="eastAsia"/>
                <w:kern w:val="0"/>
                <w:sz w:val="24"/>
                <w:szCs w:val="24"/>
              </w:rPr>
              <w:t>微克</w:t>
            </w:r>
            <w:r w:rsidRPr="00076A16">
              <w:rPr>
                <w:rFonts w:hint="eastAsia"/>
                <w:kern w:val="0"/>
                <w:sz w:val="24"/>
                <w:szCs w:val="24"/>
              </w:rPr>
              <w:t>/</w:t>
            </w:r>
            <w:r w:rsidRPr="00076A16">
              <w:rPr>
                <w:rFonts w:hint="eastAsia"/>
                <w:kern w:val="0"/>
                <w:sz w:val="24"/>
                <w:szCs w:val="24"/>
              </w:rPr>
              <w:t>立方米，降幅</w:t>
            </w:r>
            <w:r w:rsidRPr="00076A16">
              <w:rPr>
                <w:rFonts w:hint="eastAsia"/>
                <w:kern w:val="0"/>
                <w:sz w:val="24"/>
                <w:szCs w:val="24"/>
              </w:rPr>
              <w:t>11.9%</w:t>
            </w:r>
            <w:r w:rsidRPr="00076A16">
              <w:rPr>
                <w:rFonts w:hint="eastAsia"/>
                <w:kern w:val="0"/>
                <w:sz w:val="24"/>
                <w:szCs w:val="24"/>
              </w:rPr>
              <w:t>，</w:t>
            </w:r>
            <w:r w:rsidRPr="00076A16">
              <w:rPr>
                <w:rFonts w:hint="eastAsia"/>
                <w:kern w:val="0"/>
                <w:sz w:val="24"/>
                <w:szCs w:val="24"/>
              </w:rPr>
              <w:t>CO</w:t>
            </w:r>
            <w:r w:rsidRPr="00076A16">
              <w:rPr>
                <w:rFonts w:hint="eastAsia"/>
                <w:kern w:val="0"/>
                <w:sz w:val="24"/>
                <w:szCs w:val="24"/>
              </w:rPr>
              <w:t>第</w:t>
            </w:r>
            <w:r w:rsidRPr="00076A16">
              <w:rPr>
                <w:rFonts w:hint="eastAsia"/>
                <w:kern w:val="0"/>
                <w:sz w:val="24"/>
                <w:szCs w:val="24"/>
              </w:rPr>
              <w:t>95</w:t>
            </w:r>
            <w:r w:rsidRPr="00076A16">
              <w:rPr>
                <w:rFonts w:hint="eastAsia"/>
                <w:kern w:val="0"/>
                <w:sz w:val="24"/>
                <w:szCs w:val="24"/>
              </w:rPr>
              <w:t>百分位浓度</w:t>
            </w:r>
            <w:r w:rsidRPr="00076A16">
              <w:rPr>
                <w:rFonts w:hint="eastAsia"/>
                <w:kern w:val="0"/>
                <w:sz w:val="24"/>
                <w:szCs w:val="24"/>
              </w:rPr>
              <w:t>2.08</w:t>
            </w:r>
            <w:r w:rsidRPr="00076A16">
              <w:rPr>
                <w:rFonts w:hint="eastAsia"/>
                <w:kern w:val="0"/>
                <w:sz w:val="24"/>
                <w:szCs w:val="24"/>
              </w:rPr>
              <w:t>毫克</w:t>
            </w:r>
            <w:r w:rsidRPr="00076A16">
              <w:rPr>
                <w:rFonts w:hint="eastAsia"/>
                <w:kern w:val="0"/>
                <w:sz w:val="24"/>
                <w:szCs w:val="24"/>
              </w:rPr>
              <w:t>/</w:t>
            </w:r>
            <w:r w:rsidRPr="00076A16">
              <w:rPr>
                <w:rFonts w:hint="eastAsia"/>
                <w:kern w:val="0"/>
                <w:sz w:val="24"/>
                <w:szCs w:val="24"/>
              </w:rPr>
              <w:t>立方米，同比下降</w:t>
            </w:r>
            <w:r w:rsidRPr="00076A16">
              <w:rPr>
                <w:rFonts w:hint="eastAsia"/>
                <w:kern w:val="0"/>
                <w:sz w:val="24"/>
                <w:szCs w:val="24"/>
              </w:rPr>
              <w:t>0.22</w:t>
            </w:r>
            <w:r w:rsidRPr="00076A16">
              <w:rPr>
                <w:rFonts w:hint="eastAsia"/>
                <w:kern w:val="0"/>
                <w:sz w:val="24"/>
                <w:szCs w:val="24"/>
              </w:rPr>
              <w:t>毫克</w:t>
            </w:r>
            <w:r w:rsidRPr="00076A16">
              <w:rPr>
                <w:rFonts w:hint="eastAsia"/>
                <w:kern w:val="0"/>
                <w:sz w:val="24"/>
                <w:szCs w:val="24"/>
              </w:rPr>
              <w:t>/</w:t>
            </w:r>
            <w:r w:rsidRPr="00076A16">
              <w:rPr>
                <w:rFonts w:hint="eastAsia"/>
                <w:kern w:val="0"/>
                <w:sz w:val="24"/>
                <w:szCs w:val="24"/>
              </w:rPr>
              <w:t>立方米，降幅</w:t>
            </w:r>
            <w:r w:rsidRPr="00076A16">
              <w:rPr>
                <w:rFonts w:hint="eastAsia"/>
                <w:kern w:val="0"/>
                <w:sz w:val="24"/>
                <w:szCs w:val="24"/>
              </w:rPr>
              <w:t>9.6%</w:t>
            </w:r>
            <w:r w:rsidRPr="00076A16">
              <w:rPr>
                <w:rFonts w:hint="eastAsia"/>
                <w:kern w:val="0"/>
                <w:sz w:val="24"/>
                <w:szCs w:val="24"/>
              </w:rPr>
              <w:t>。优、良天数</w:t>
            </w:r>
            <w:r w:rsidRPr="00076A16">
              <w:rPr>
                <w:rFonts w:hint="eastAsia"/>
                <w:kern w:val="0"/>
                <w:sz w:val="24"/>
                <w:szCs w:val="24"/>
              </w:rPr>
              <w:t>204</w:t>
            </w:r>
            <w:r w:rsidRPr="00076A16">
              <w:rPr>
                <w:rFonts w:hint="eastAsia"/>
                <w:kern w:val="0"/>
                <w:sz w:val="24"/>
                <w:szCs w:val="24"/>
              </w:rPr>
              <w:t>天，优、良天数比例</w:t>
            </w:r>
            <w:r w:rsidRPr="00076A16">
              <w:rPr>
                <w:rFonts w:hint="eastAsia"/>
                <w:kern w:val="0"/>
                <w:sz w:val="24"/>
                <w:szCs w:val="24"/>
              </w:rPr>
              <w:t>55.9%</w:t>
            </w:r>
            <w:r w:rsidRPr="00076A16">
              <w:rPr>
                <w:rFonts w:hint="eastAsia"/>
                <w:kern w:val="0"/>
                <w:sz w:val="24"/>
                <w:szCs w:val="24"/>
              </w:rPr>
              <w:t>，去年同期，优、良天数</w:t>
            </w:r>
            <w:r w:rsidRPr="00076A16">
              <w:rPr>
                <w:rFonts w:hint="eastAsia"/>
                <w:kern w:val="0"/>
                <w:sz w:val="24"/>
                <w:szCs w:val="24"/>
              </w:rPr>
              <w:t>177</w:t>
            </w:r>
            <w:r w:rsidRPr="00076A16">
              <w:rPr>
                <w:rFonts w:hint="eastAsia"/>
                <w:kern w:val="0"/>
                <w:sz w:val="24"/>
                <w:szCs w:val="24"/>
              </w:rPr>
              <w:t>天，优、良天数比例</w:t>
            </w:r>
            <w:r w:rsidRPr="00076A16">
              <w:rPr>
                <w:rFonts w:hint="eastAsia"/>
                <w:kern w:val="0"/>
                <w:sz w:val="24"/>
                <w:szCs w:val="24"/>
              </w:rPr>
              <w:t>51.8%</w:t>
            </w:r>
            <w:r w:rsidRPr="00076A16">
              <w:rPr>
                <w:rFonts w:hint="eastAsia"/>
                <w:kern w:val="0"/>
                <w:sz w:val="24"/>
                <w:szCs w:val="24"/>
              </w:rPr>
              <w:t>，同比优、良天数增加</w:t>
            </w:r>
            <w:r w:rsidRPr="00076A16">
              <w:rPr>
                <w:rFonts w:hint="eastAsia"/>
                <w:kern w:val="0"/>
                <w:sz w:val="24"/>
                <w:szCs w:val="24"/>
              </w:rPr>
              <w:t>27</w:t>
            </w:r>
            <w:r w:rsidRPr="00076A16">
              <w:rPr>
                <w:rFonts w:hint="eastAsia"/>
                <w:kern w:val="0"/>
                <w:sz w:val="24"/>
                <w:szCs w:val="24"/>
              </w:rPr>
              <w:t>天，上升</w:t>
            </w:r>
            <w:r w:rsidRPr="00076A16">
              <w:rPr>
                <w:rFonts w:hint="eastAsia"/>
                <w:kern w:val="0"/>
                <w:sz w:val="24"/>
                <w:szCs w:val="24"/>
              </w:rPr>
              <w:t>4.1</w:t>
            </w:r>
            <w:r w:rsidRPr="00076A16">
              <w:rPr>
                <w:rFonts w:hint="eastAsia"/>
                <w:kern w:val="0"/>
                <w:sz w:val="24"/>
                <w:szCs w:val="24"/>
              </w:rPr>
              <w:t>个百分点。</w:t>
            </w:r>
            <w:r w:rsidRPr="00076A16">
              <w:rPr>
                <w:color w:val="000000"/>
                <w:sz w:val="24"/>
                <w:szCs w:val="24"/>
              </w:rPr>
              <w:t>区域空气质量现状数据如下表所示。</w:t>
            </w:r>
          </w:p>
          <w:p w:rsidR="001F0178" w:rsidRPr="00076A16" w:rsidRDefault="001F0178" w:rsidP="00076A16">
            <w:pPr>
              <w:pStyle w:val="ab"/>
              <w:spacing w:before="156" w:after="156" w:line="440" w:lineRule="exact"/>
              <w:ind w:firstLineChars="200" w:firstLine="480"/>
              <w:rPr>
                <w:rFonts w:ascii="Times New Roman" w:eastAsia="黑体" w:hAnsi="Times New Roman"/>
                <w:color w:val="000000"/>
                <w:sz w:val="24"/>
                <w:szCs w:val="24"/>
              </w:rPr>
            </w:pPr>
            <w:r w:rsidRPr="00076A16">
              <w:rPr>
                <w:rFonts w:ascii="Times New Roman" w:eastAsia="黑体" w:hAnsi="Times New Roman"/>
                <w:color w:val="000000"/>
                <w:sz w:val="24"/>
                <w:szCs w:val="24"/>
              </w:rPr>
              <w:t>表</w:t>
            </w:r>
            <w:r w:rsidRPr="00076A16">
              <w:rPr>
                <w:rFonts w:ascii="Times New Roman" w:eastAsia="黑体" w:hAnsi="Times New Roman"/>
                <w:color w:val="000000"/>
                <w:sz w:val="24"/>
                <w:szCs w:val="24"/>
              </w:rPr>
              <w:t>1</w:t>
            </w:r>
            <w:r w:rsidR="00261ED4">
              <w:rPr>
                <w:rFonts w:ascii="Times New Roman" w:eastAsia="黑体" w:hAnsi="Times New Roman" w:hint="eastAsia"/>
                <w:color w:val="000000"/>
                <w:sz w:val="24"/>
                <w:szCs w:val="24"/>
              </w:rPr>
              <w:t>6</w:t>
            </w:r>
            <w:r w:rsidR="00AA3045">
              <w:rPr>
                <w:rFonts w:ascii="Times New Roman" w:eastAsia="黑体" w:hAnsi="Times New Roman" w:hint="eastAsia"/>
                <w:color w:val="000000"/>
                <w:sz w:val="24"/>
                <w:szCs w:val="24"/>
              </w:rPr>
              <w:t xml:space="preserve">             </w:t>
            </w:r>
            <w:r w:rsidRPr="00076A16">
              <w:rPr>
                <w:rFonts w:ascii="Times New Roman" w:eastAsia="黑体" w:hAnsi="Times New Roman"/>
                <w:color w:val="000000"/>
                <w:sz w:val="24"/>
                <w:szCs w:val="24"/>
              </w:rPr>
              <w:t>区域空气质量现状评价表</w:t>
            </w:r>
          </w:p>
          <w:tbl>
            <w:tblPr>
              <w:tblW w:w="5000" w:type="pct"/>
              <w:jc w:val="center"/>
              <w:tblBorders>
                <w:top w:val="single" w:sz="8" w:space="0" w:color="auto"/>
                <w:bottom w:val="single" w:sz="8" w:space="0" w:color="auto"/>
                <w:insideH w:val="single" w:sz="4" w:space="0" w:color="auto"/>
                <w:insideV w:val="single" w:sz="4" w:space="0" w:color="auto"/>
              </w:tblBorders>
              <w:tblCellMar>
                <w:top w:w="57" w:type="dxa"/>
                <w:bottom w:w="57" w:type="dxa"/>
              </w:tblCellMar>
              <w:tblLook w:val="04A0"/>
            </w:tblPr>
            <w:tblGrid>
              <w:gridCol w:w="968"/>
              <w:gridCol w:w="1760"/>
              <w:gridCol w:w="1450"/>
              <w:gridCol w:w="1551"/>
              <w:gridCol w:w="1095"/>
              <w:gridCol w:w="1055"/>
            </w:tblGrid>
            <w:tr w:rsidR="001F0178" w:rsidRPr="00F45561" w:rsidTr="00237A53">
              <w:trPr>
                <w:cantSplit/>
                <w:trHeight w:val="340"/>
                <w:jc w:val="center"/>
              </w:trPr>
              <w:tc>
                <w:tcPr>
                  <w:tcW w:w="965" w:type="dxa"/>
                  <w:tcBorders>
                    <w:top w:val="single" w:sz="8" w:space="0" w:color="auto"/>
                    <w:bottom w:val="single" w:sz="8" w:space="0" w:color="auto"/>
                  </w:tcBorders>
                  <w:tcMar>
                    <w:top w:w="57" w:type="dxa"/>
                    <w:left w:w="85" w:type="dxa"/>
                    <w:bottom w:w="57" w:type="dxa"/>
                    <w:right w:w="85" w:type="dxa"/>
                  </w:tcMar>
                  <w:vAlign w:val="center"/>
                  <w:hideMark/>
                </w:tcPr>
                <w:p w:rsidR="001F0178" w:rsidRPr="00F45561" w:rsidRDefault="001F0178" w:rsidP="004B2862">
                  <w:pPr>
                    <w:adjustRightInd w:val="0"/>
                    <w:snapToGrid w:val="0"/>
                    <w:jc w:val="center"/>
                    <w:rPr>
                      <w:rFonts w:eastAsia="黑体"/>
                      <w:sz w:val="21"/>
                      <w:szCs w:val="21"/>
                    </w:rPr>
                  </w:pPr>
                  <w:r w:rsidRPr="00F45561">
                    <w:rPr>
                      <w:rFonts w:eastAsia="黑体"/>
                      <w:sz w:val="21"/>
                      <w:szCs w:val="21"/>
                    </w:rPr>
                    <w:t>污染物</w:t>
                  </w:r>
                </w:p>
              </w:tc>
              <w:tc>
                <w:tcPr>
                  <w:tcW w:w="1754" w:type="dxa"/>
                  <w:tcBorders>
                    <w:top w:val="single" w:sz="8" w:space="0" w:color="auto"/>
                    <w:bottom w:val="single" w:sz="8" w:space="0" w:color="auto"/>
                  </w:tcBorders>
                  <w:tcMar>
                    <w:top w:w="57" w:type="dxa"/>
                    <w:left w:w="85" w:type="dxa"/>
                    <w:bottom w:w="57" w:type="dxa"/>
                    <w:right w:w="85" w:type="dxa"/>
                  </w:tcMar>
                  <w:vAlign w:val="center"/>
                  <w:hideMark/>
                </w:tcPr>
                <w:p w:rsidR="001F0178" w:rsidRPr="00F45561" w:rsidRDefault="001F0178" w:rsidP="004B2862">
                  <w:pPr>
                    <w:adjustRightInd w:val="0"/>
                    <w:snapToGrid w:val="0"/>
                    <w:jc w:val="center"/>
                    <w:rPr>
                      <w:rFonts w:eastAsia="黑体"/>
                      <w:sz w:val="21"/>
                      <w:szCs w:val="21"/>
                    </w:rPr>
                  </w:pPr>
                  <w:r w:rsidRPr="00F45561">
                    <w:rPr>
                      <w:rFonts w:eastAsia="黑体"/>
                      <w:sz w:val="21"/>
                      <w:szCs w:val="21"/>
                    </w:rPr>
                    <w:t>年评价指标</w:t>
                  </w:r>
                </w:p>
              </w:tc>
              <w:tc>
                <w:tcPr>
                  <w:tcW w:w="1445" w:type="dxa"/>
                  <w:tcBorders>
                    <w:top w:val="single" w:sz="8" w:space="0" w:color="auto"/>
                    <w:bottom w:val="single" w:sz="8" w:space="0" w:color="auto"/>
                  </w:tcBorders>
                  <w:tcMar>
                    <w:top w:w="57" w:type="dxa"/>
                    <w:left w:w="85" w:type="dxa"/>
                    <w:bottom w:w="57" w:type="dxa"/>
                    <w:right w:w="85" w:type="dxa"/>
                  </w:tcMar>
                  <w:vAlign w:val="center"/>
                  <w:hideMark/>
                </w:tcPr>
                <w:p w:rsidR="001F0178" w:rsidRPr="00F45561" w:rsidRDefault="001F0178" w:rsidP="004B2862">
                  <w:pPr>
                    <w:adjustRightInd w:val="0"/>
                    <w:snapToGrid w:val="0"/>
                    <w:jc w:val="center"/>
                    <w:rPr>
                      <w:rFonts w:eastAsia="黑体"/>
                      <w:sz w:val="21"/>
                      <w:szCs w:val="21"/>
                    </w:rPr>
                  </w:pPr>
                  <w:r w:rsidRPr="00F45561">
                    <w:rPr>
                      <w:rFonts w:eastAsia="黑体"/>
                      <w:sz w:val="21"/>
                      <w:szCs w:val="21"/>
                    </w:rPr>
                    <w:t>现状浓度</w:t>
                  </w:r>
                  <w:r w:rsidRPr="00F45561">
                    <w:rPr>
                      <w:rFonts w:eastAsia="黑体"/>
                      <w:sz w:val="21"/>
                      <w:szCs w:val="21"/>
                    </w:rPr>
                    <w:t>/</w:t>
                  </w:r>
                  <w:r w:rsidRPr="00F45561">
                    <w:rPr>
                      <w:rFonts w:eastAsia="黑体"/>
                      <w:sz w:val="21"/>
                      <w:szCs w:val="21"/>
                    </w:rPr>
                    <w:t>（</w:t>
                  </w:r>
                  <w:r w:rsidRPr="00F45561">
                    <w:rPr>
                      <w:rFonts w:eastAsia="黑体"/>
                      <w:sz w:val="21"/>
                      <w:szCs w:val="21"/>
                    </w:rPr>
                    <w:t>μg/m</w:t>
                  </w:r>
                  <w:r w:rsidRPr="00F45561">
                    <w:rPr>
                      <w:rFonts w:eastAsia="黑体"/>
                      <w:sz w:val="21"/>
                      <w:szCs w:val="21"/>
                      <w:vertAlign w:val="superscript"/>
                    </w:rPr>
                    <w:t>3</w:t>
                  </w:r>
                  <w:r w:rsidRPr="00F45561">
                    <w:rPr>
                      <w:rFonts w:eastAsia="黑体"/>
                      <w:sz w:val="21"/>
                      <w:szCs w:val="21"/>
                    </w:rPr>
                    <w:t>）</w:t>
                  </w:r>
                </w:p>
              </w:tc>
              <w:tc>
                <w:tcPr>
                  <w:tcW w:w="1546" w:type="dxa"/>
                  <w:tcBorders>
                    <w:top w:val="single" w:sz="8" w:space="0" w:color="auto"/>
                    <w:bottom w:val="single" w:sz="8" w:space="0" w:color="auto"/>
                  </w:tcBorders>
                  <w:tcMar>
                    <w:top w:w="57" w:type="dxa"/>
                    <w:left w:w="85" w:type="dxa"/>
                    <w:bottom w:w="57" w:type="dxa"/>
                    <w:right w:w="85" w:type="dxa"/>
                  </w:tcMar>
                  <w:vAlign w:val="center"/>
                  <w:hideMark/>
                </w:tcPr>
                <w:p w:rsidR="001F0178" w:rsidRPr="00F45561" w:rsidRDefault="001F0178" w:rsidP="004B2862">
                  <w:pPr>
                    <w:adjustRightInd w:val="0"/>
                    <w:snapToGrid w:val="0"/>
                    <w:jc w:val="center"/>
                    <w:rPr>
                      <w:rFonts w:eastAsia="黑体"/>
                      <w:sz w:val="21"/>
                      <w:szCs w:val="21"/>
                    </w:rPr>
                  </w:pPr>
                  <w:r w:rsidRPr="00F45561">
                    <w:rPr>
                      <w:rFonts w:eastAsia="黑体"/>
                      <w:sz w:val="21"/>
                      <w:szCs w:val="21"/>
                    </w:rPr>
                    <w:t>标准值</w:t>
                  </w:r>
                  <w:r w:rsidRPr="00F45561">
                    <w:rPr>
                      <w:rFonts w:eastAsia="黑体"/>
                      <w:sz w:val="21"/>
                      <w:szCs w:val="21"/>
                    </w:rPr>
                    <w:t>/</w:t>
                  </w:r>
                  <w:r w:rsidRPr="00F45561">
                    <w:rPr>
                      <w:rFonts w:eastAsia="黑体"/>
                      <w:sz w:val="21"/>
                      <w:szCs w:val="21"/>
                    </w:rPr>
                    <w:t>（</w:t>
                  </w:r>
                  <w:r w:rsidRPr="00F45561">
                    <w:rPr>
                      <w:rFonts w:eastAsia="黑体"/>
                      <w:sz w:val="21"/>
                      <w:szCs w:val="21"/>
                    </w:rPr>
                    <w:t>μg/m</w:t>
                  </w:r>
                  <w:r w:rsidRPr="00F45561">
                    <w:rPr>
                      <w:rFonts w:eastAsia="黑体"/>
                      <w:sz w:val="21"/>
                      <w:szCs w:val="21"/>
                      <w:vertAlign w:val="superscript"/>
                    </w:rPr>
                    <w:t>3</w:t>
                  </w:r>
                  <w:r w:rsidRPr="00F45561">
                    <w:rPr>
                      <w:rFonts w:eastAsia="黑体"/>
                      <w:sz w:val="21"/>
                      <w:szCs w:val="21"/>
                    </w:rPr>
                    <w:t>）</w:t>
                  </w:r>
                </w:p>
              </w:tc>
              <w:tc>
                <w:tcPr>
                  <w:tcW w:w="1091" w:type="dxa"/>
                  <w:tcBorders>
                    <w:top w:val="single" w:sz="8" w:space="0" w:color="auto"/>
                    <w:bottom w:val="single" w:sz="8" w:space="0" w:color="auto"/>
                  </w:tcBorders>
                  <w:tcMar>
                    <w:top w:w="57" w:type="dxa"/>
                    <w:left w:w="85" w:type="dxa"/>
                    <w:bottom w:w="57" w:type="dxa"/>
                    <w:right w:w="85" w:type="dxa"/>
                  </w:tcMar>
                  <w:vAlign w:val="center"/>
                  <w:hideMark/>
                </w:tcPr>
                <w:p w:rsidR="001F0178" w:rsidRPr="00F45561" w:rsidRDefault="001F0178" w:rsidP="004B2862">
                  <w:pPr>
                    <w:adjustRightInd w:val="0"/>
                    <w:snapToGrid w:val="0"/>
                    <w:jc w:val="center"/>
                    <w:rPr>
                      <w:rFonts w:eastAsia="黑体"/>
                      <w:sz w:val="21"/>
                      <w:szCs w:val="21"/>
                    </w:rPr>
                  </w:pPr>
                  <w:r w:rsidRPr="00F45561">
                    <w:rPr>
                      <w:rFonts w:eastAsia="黑体"/>
                      <w:sz w:val="21"/>
                      <w:szCs w:val="21"/>
                    </w:rPr>
                    <w:t>占标率</w:t>
                  </w:r>
                </w:p>
                <w:p w:rsidR="001F0178" w:rsidRPr="00F45561" w:rsidRDefault="001F0178" w:rsidP="004B2862">
                  <w:pPr>
                    <w:adjustRightInd w:val="0"/>
                    <w:snapToGrid w:val="0"/>
                    <w:jc w:val="center"/>
                    <w:rPr>
                      <w:rFonts w:eastAsia="黑体"/>
                      <w:sz w:val="21"/>
                      <w:szCs w:val="21"/>
                    </w:rPr>
                  </w:pPr>
                  <w:r w:rsidRPr="00F45561">
                    <w:rPr>
                      <w:rFonts w:eastAsia="黑体"/>
                      <w:sz w:val="21"/>
                      <w:szCs w:val="21"/>
                    </w:rPr>
                    <w:t>%</w:t>
                  </w:r>
                </w:p>
              </w:tc>
              <w:tc>
                <w:tcPr>
                  <w:tcW w:w="1052" w:type="dxa"/>
                  <w:tcBorders>
                    <w:top w:val="single" w:sz="8" w:space="0" w:color="auto"/>
                    <w:bottom w:val="single" w:sz="8" w:space="0" w:color="auto"/>
                  </w:tcBorders>
                  <w:tcMar>
                    <w:top w:w="57" w:type="dxa"/>
                    <w:left w:w="85" w:type="dxa"/>
                    <w:bottom w:w="57" w:type="dxa"/>
                    <w:right w:w="85" w:type="dxa"/>
                  </w:tcMar>
                  <w:vAlign w:val="center"/>
                  <w:hideMark/>
                </w:tcPr>
                <w:p w:rsidR="001F0178" w:rsidRPr="00F45561" w:rsidRDefault="001F0178" w:rsidP="004B2862">
                  <w:pPr>
                    <w:adjustRightInd w:val="0"/>
                    <w:snapToGrid w:val="0"/>
                    <w:jc w:val="center"/>
                    <w:rPr>
                      <w:rFonts w:eastAsia="黑体"/>
                      <w:sz w:val="21"/>
                      <w:szCs w:val="21"/>
                    </w:rPr>
                  </w:pPr>
                  <w:r w:rsidRPr="00F45561">
                    <w:rPr>
                      <w:rFonts w:eastAsia="黑体"/>
                      <w:sz w:val="21"/>
                      <w:szCs w:val="21"/>
                    </w:rPr>
                    <w:t>达标情况</w:t>
                  </w:r>
                </w:p>
              </w:tc>
            </w:tr>
            <w:tr w:rsidR="001F0178" w:rsidRPr="00F45561" w:rsidTr="00237A53">
              <w:trPr>
                <w:cantSplit/>
                <w:trHeight w:val="340"/>
                <w:jc w:val="center"/>
              </w:trPr>
              <w:tc>
                <w:tcPr>
                  <w:tcW w:w="965" w:type="dxa"/>
                  <w:tcBorders>
                    <w:top w:val="single" w:sz="8" w:space="0" w:color="auto"/>
                  </w:tcBorders>
                  <w:tcMar>
                    <w:top w:w="57" w:type="dxa"/>
                    <w:left w:w="85" w:type="dxa"/>
                    <w:bottom w:w="57" w:type="dxa"/>
                    <w:right w:w="85" w:type="dxa"/>
                  </w:tcMar>
                  <w:vAlign w:val="center"/>
                  <w:hideMark/>
                </w:tcPr>
                <w:p w:rsidR="001F0178" w:rsidRPr="00F45561" w:rsidRDefault="001F0178" w:rsidP="004B2862">
                  <w:pPr>
                    <w:adjustRightInd w:val="0"/>
                    <w:snapToGrid w:val="0"/>
                    <w:jc w:val="center"/>
                    <w:rPr>
                      <w:sz w:val="21"/>
                      <w:szCs w:val="21"/>
                    </w:rPr>
                  </w:pPr>
                  <w:r w:rsidRPr="00F45561">
                    <w:rPr>
                      <w:sz w:val="21"/>
                      <w:szCs w:val="21"/>
                    </w:rPr>
                    <w:t>PM</w:t>
                  </w:r>
                  <w:r w:rsidRPr="00F45561">
                    <w:rPr>
                      <w:sz w:val="21"/>
                      <w:szCs w:val="21"/>
                      <w:vertAlign w:val="subscript"/>
                    </w:rPr>
                    <w:t>10</w:t>
                  </w:r>
                </w:p>
              </w:tc>
              <w:tc>
                <w:tcPr>
                  <w:tcW w:w="1754" w:type="dxa"/>
                  <w:tcBorders>
                    <w:top w:val="single" w:sz="8" w:space="0" w:color="auto"/>
                  </w:tcBorders>
                  <w:tcMar>
                    <w:top w:w="57" w:type="dxa"/>
                    <w:left w:w="85" w:type="dxa"/>
                    <w:bottom w:w="57" w:type="dxa"/>
                    <w:right w:w="85" w:type="dxa"/>
                  </w:tcMar>
                  <w:vAlign w:val="center"/>
                  <w:hideMark/>
                </w:tcPr>
                <w:p w:rsidR="001F0178" w:rsidRPr="00F45561" w:rsidRDefault="001F0178" w:rsidP="004B2862">
                  <w:pPr>
                    <w:adjustRightInd w:val="0"/>
                    <w:snapToGrid w:val="0"/>
                    <w:jc w:val="center"/>
                    <w:rPr>
                      <w:sz w:val="21"/>
                      <w:szCs w:val="21"/>
                    </w:rPr>
                  </w:pPr>
                  <w:r w:rsidRPr="00F45561">
                    <w:rPr>
                      <w:sz w:val="21"/>
                      <w:szCs w:val="21"/>
                    </w:rPr>
                    <w:t>年平均质量浓度</w:t>
                  </w:r>
                </w:p>
              </w:tc>
              <w:tc>
                <w:tcPr>
                  <w:tcW w:w="1445" w:type="dxa"/>
                  <w:tcBorders>
                    <w:top w:val="single" w:sz="8" w:space="0" w:color="auto"/>
                  </w:tcBorders>
                  <w:tcMar>
                    <w:top w:w="57" w:type="dxa"/>
                    <w:left w:w="85" w:type="dxa"/>
                    <w:bottom w:w="57" w:type="dxa"/>
                    <w:right w:w="85" w:type="dxa"/>
                  </w:tcMar>
                  <w:vAlign w:val="center"/>
                  <w:hideMark/>
                </w:tcPr>
                <w:p w:rsidR="001F0178" w:rsidRPr="00F45561" w:rsidRDefault="001F0178" w:rsidP="004B2862">
                  <w:pPr>
                    <w:adjustRightInd w:val="0"/>
                    <w:snapToGrid w:val="0"/>
                    <w:jc w:val="center"/>
                    <w:rPr>
                      <w:sz w:val="21"/>
                      <w:szCs w:val="21"/>
                    </w:rPr>
                  </w:pPr>
                  <w:r w:rsidRPr="00F45561">
                    <w:rPr>
                      <w:rFonts w:hint="eastAsia"/>
                      <w:sz w:val="21"/>
                      <w:szCs w:val="21"/>
                    </w:rPr>
                    <w:t>101</w:t>
                  </w:r>
                </w:p>
              </w:tc>
              <w:tc>
                <w:tcPr>
                  <w:tcW w:w="1546" w:type="dxa"/>
                  <w:tcBorders>
                    <w:top w:val="single" w:sz="8" w:space="0" w:color="auto"/>
                  </w:tcBorders>
                  <w:tcMar>
                    <w:top w:w="57" w:type="dxa"/>
                    <w:left w:w="85" w:type="dxa"/>
                    <w:bottom w:w="57" w:type="dxa"/>
                    <w:right w:w="85" w:type="dxa"/>
                  </w:tcMar>
                  <w:vAlign w:val="center"/>
                  <w:hideMark/>
                </w:tcPr>
                <w:p w:rsidR="001F0178" w:rsidRPr="00F45561" w:rsidRDefault="001F0178" w:rsidP="004B2862">
                  <w:pPr>
                    <w:adjustRightInd w:val="0"/>
                    <w:snapToGrid w:val="0"/>
                    <w:jc w:val="center"/>
                    <w:rPr>
                      <w:sz w:val="21"/>
                      <w:szCs w:val="21"/>
                    </w:rPr>
                  </w:pPr>
                  <w:r w:rsidRPr="00F45561">
                    <w:rPr>
                      <w:sz w:val="21"/>
                      <w:szCs w:val="21"/>
                    </w:rPr>
                    <w:t>70</w:t>
                  </w:r>
                </w:p>
              </w:tc>
              <w:tc>
                <w:tcPr>
                  <w:tcW w:w="1091" w:type="dxa"/>
                  <w:tcBorders>
                    <w:top w:val="single" w:sz="8" w:space="0" w:color="auto"/>
                  </w:tcBorders>
                  <w:tcMar>
                    <w:top w:w="57" w:type="dxa"/>
                    <w:left w:w="85" w:type="dxa"/>
                    <w:bottom w:w="57" w:type="dxa"/>
                    <w:right w:w="85" w:type="dxa"/>
                  </w:tcMar>
                  <w:vAlign w:val="center"/>
                  <w:hideMark/>
                </w:tcPr>
                <w:p w:rsidR="001F0178" w:rsidRPr="00F45561" w:rsidRDefault="001F0178" w:rsidP="004B2862">
                  <w:pPr>
                    <w:adjustRightInd w:val="0"/>
                    <w:snapToGrid w:val="0"/>
                    <w:jc w:val="center"/>
                    <w:rPr>
                      <w:sz w:val="21"/>
                      <w:szCs w:val="21"/>
                    </w:rPr>
                  </w:pPr>
                  <w:r w:rsidRPr="00F45561">
                    <w:rPr>
                      <w:rFonts w:hint="eastAsia"/>
                      <w:sz w:val="21"/>
                      <w:szCs w:val="21"/>
                    </w:rPr>
                    <w:t>144</w:t>
                  </w:r>
                </w:p>
              </w:tc>
              <w:tc>
                <w:tcPr>
                  <w:tcW w:w="1052" w:type="dxa"/>
                  <w:tcBorders>
                    <w:top w:val="single" w:sz="8" w:space="0" w:color="auto"/>
                  </w:tcBorders>
                  <w:tcMar>
                    <w:top w:w="57" w:type="dxa"/>
                    <w:left w:w="85" w:type="dxa"/>
                    <w:bottom w:w="57" w:type="dxa"/>
                    <w:right w:w="85" w:type="dxa"/>
                  </w:tcMar>
                  <w:vAlign w:val="center"/>
                  <w:hideMark/>
                </w:tcPr>
                <w:p w:rsidR="001F0178" w:rsidRPr="00F45561" w:rsidRDefault="001F0178" w:rsidP="004B2862">
                  <w:pPr>
                    <w:adjustRightInd w:val="0"/>
                    <w:snapToGrid w:val="0"/>
                    <w:jc w:val="center"/>
                    <w:rPr>
                      <w:sz w:val="21"/>
                      <w:szCs w:val="21"/>
                    </w:rPr>
                  </w:pPr>
                  <w:r w:rsidRPr="00F45561">
                    <w:rPr>
                      <w:sz w:val="21"/>
                      <w:szCs w:val="21"/>
                    </w:rPr>
                    <w:t>超标</w:t>
                  </w:r>
                </w:p>
              </w:tc>
            </w:tr>
            <w:tr w:rsidR="001F0178" w:rsidRPr="00F45561" w:rsidTr="00237A53">
              <w:trPr>
                <w:cantSplit/>
                <w:trHeight w:val="340"/>
                <w:jc w:val="center"/>
              </w:trPr>
              <w:tc>
                <w:tcPr>
                  <w:tcW w:w="965" w:type="dxa"/>
                  <w:tcMar>
                    <w:top w:w="57" w:type="dxa"/>
                    <w:left w:w="85" w:type="dxa"/>
                    <w:bottom w:w="57" w:type="dxa"/>
                    <w:right w:w="85" w:type="dxa"/>
                  </w:tcMar>
                  <w:vAlign w:val="center"/>
                  <w:hideMark/>
                </w:tcPr>
                <w:p w:rsidR="001F0178" w:rsidRPr="00F45561" w:rsidRDefault="001F0178" w:rsidP="004B2862">
                  <w:pPr>
                    <w:adjustRightInd w:val="0"/>
                    <w:snapToGrid w:val="0"/>
                    <w:jc w:val="center"/>
                    <w:rPr>
                      <w:sz w:val="21"/>
                      <w:szCs w:val="21"/>
                    </w:rPr>
                  </w:pPr>
                  <w:r w:rsidRPr="00F45561">
                    <w:rPr>
                      <w:sz w:val="21"/>
                      <w:szCs w:val="21"/>
                    </w:rPr>
                    <w:t>PM</w:t>
                  </w:r>
                  <w:r w:rsidRPr="00F45561">
                    <w:rPr>
                      <w:sz w:val="21"/>
                      <w:szCs w:val="21"/>
                      <w:vertAlign w:val="subscript"/>
                    </w:rPr>
                    <w:t>2.5</w:t>
                  </w:r>
                </w:p>
              </w:tc>
              <w:tc>
                <w:tcPr>
                  <w:tcW w:w="1754" w:type="dxa"/>
                  <w:tcMar>
                    <w:top w:w="57" w:type="dxa"/>
                    <w:left w:w="85" w:type="dxa"/>
                    <w:bottom w:w="57" w:type="dxa"/>
                    <w:right w:w="85" w:type="dxa"/>
                  </w:tcMar>
                  <w:vAlign w:val="center"/>
                  <w:hideMark/>
                </w:tcPr>
                <w:p w:rsidR="001F0178" w:rsidRPr="00F45561" w:rsidRDefault="001F0178" w:rsidP="004B2862">
                  <w:pPr>
                    <w:adjustRightInd w:val="0"/>
                    <w:snapToGrid w:val="0"/>
                    <w:jc w:val="center"/>
                    <w:rPr>
                      <w:sz w:val="21"/>
                      <w:szCs w:val="21"/>
                    </w:rPr>
                  </w:pPr>
                  <w:r w:rsidRPr="00F45561">
                    <w:rPr>
                      <w:sz w:val="21"/>
                      <w:szCs w:val="21"/>
                    </w:rPr>
                    <w:t>年平均质量浓度</w:t>
                  </w:r>
                </w:p>
              </w:tc>
              <w:tc>
                <w:tcPr>
                  <w:tcW w:w="1445" w:type="dxa"/>
                  <w:tcMar>
                    <w:top w:w="57" w:type="dxa"/>
                    <w:left w:w="85" w:type="dxa"/>
                    <w:bottom w:w="57" w:type="dxa"/>
                    <w:right w:w="85" w:type="dxa"/>
                  </w:tcMar>
                  <w:vAlign w:val="center"/>
                  <w:hideMark/>
                </w:tcPr>
                <w:p w:rsidR="001F0178" w:rsidRPr="00F45561" w:rsidRDefault="001F0178" w:rsidP="004B2862">
                  <w:pPr>
                    <w:adjustRightInd w:val="0"/>
                    <w:snapToGrid w:val="0"/>
                    <w:jc w:val="center"/>
                    <w:rPr>
                      <w:sz w:val="21"/>
                      <w:szCs w:val="21"/>
                    </w:rPr>
                  </w:pPr>
                  <w:r w:rsidRPr="00F45561">
                    <w:rPr>
                      <w:rFonts w:hint="eastAsia"/>
                      <w:sz w:val="21"/>
                      <w:szCs w:val="21"/>
                    </w:rPr>
                    <w:t>56</w:t>
                  </w:r>
                </w:p>
              </w:tc>
              <w:tc>
                <w:tcPr>
                  <w:tcW w:w="1546" w:type="dxa"/>
                  <w:tcMar>
                    <w:top w:w="57" w:type="dxa"/>
                    <w:left w:w="85" w:type="dxa"/>
                    <w:bottom w:w="57" w:type="dxa"/>
                    <w:right w:w="85" w:type="dxa"/>
                  </w:tcMar>
                  <w:vAlign w:val="center"/>
                  <w:hideMark/>
                </w:tcPr>
                <w:p w:rsidR="001F0178" w:rsidRPr="00F45561" w:rsidRDefault="001F0178" w:rsidP="004B2862">
                  <w:pPr>
                    <w:adjustRightInd w:val="0"/>
                    <w:snapToGrid w:val="0"/>
                    <w:jc w:val="center"/>
                    <w:rPr>
                      <w:sz w:val="21"/>
                      <w:szCs w:val="21"/>
                    </w:rPr>
                  </w:pPr>
                  <w:r w:rsidRPr="00F45561">
                    <w:rPr>
                      <w:sz w:val="21"/>
                      <w:szCs w:val="21"/>
                    </w:rPr>
                    <w:t>35</w:t>
                  </w:r>
                </w:p>
              </w:tc>
              <w:tc>
                <w:tcPr>
                  <w:tcW w:w="1091" w:type="dxa"/>
                  <w:tcMar>
                    <w:top w:w="57" w:type="dxa"/>
                    <w:left w:w="85" w:type="dxa"/>
                    <w:bottom w:w="57" w:type="dxa"/>
                    <w:right w:w="85" w:type="dxa"/>
                  </w:tcMar>
                  <w:vAlign w:val="center"/>
                  <w:hideMark/>
                </w:tcPr>
                <w:p w:rsidR="001F0178" w:rsidRPr="00F45561" w:rsidRDefault="001F0178" w:rsidP="004B2862">
                  <w:pPr>
                    <w:adjustRightInd w:val="0"/>
                    <w:snapToGrid w:val="0"/>
                    <w:jc w:val="center"/>
                    <w:rPr>
                      <w:sz w:val="21"/>
                      <w:szCs w:val="21"/>
                    </w:rPr>
                  </w:pPr>
                  <w:r w:rsidRPr="00F45561">
                    <w:rPr>
                      <w:rFonts w:hint="eastAsia"/>
                      <w:sz w:val="21"/>
                      <w:szCs w:val="21"/>
                    </w:rPr>
                    <w:t>160</w:t>
                  </w:r>
                </w:p>
              </w:tc>
              <w:tc>
                <w:tcPr>
                  <w:tcW w:w="1052" w:type="dxa"/>
                  <w:tcMar>
                    <w:top w:w="57" w:type="dxa"/>
                    <w:left w:w="85" w:type="dxa"/>
                    <w:bottom w:w="57" w:type="dxa"/>
                    <w:right w:w="85" w:type="dxa"/>
                  </w:tcMar>
                  <w:vAlign w:val="center"/>
                  <w:hideMark/>
                </w:tcPr>
                <w:p w:rsidR="001F0178" w:rsidRPr="00F45561" w:rsidRDefault="001F0178" w:rsidP="004B2862">
                  <w:pPr>
                    <w:adjustRightInd w:val="0"/>
                    <w:snapToGrid w:val="0"/>
                    <w:jc w:val="center"/>
                    <w:rPr>
                      <w:sz w:val="21"/>
                      <w:szCs w:val="21"/>
                    </w:rPr>
                  </w:pPr>
                  <w:r w:rsidRPr="00F45561">
                    <w:rPr>
                      <w:sz w:val="21"/>
                      <w:szCs w:val="21"/>
                    </w:rPr>
                    <w:t>超标</w:t>
                  </w:r>
                </w:p>
              </w:tc>
            </w:tr>
            <w:tr w:rsidR="001F0178" w:rsidRPr="00F45561" w:rsidTr="00237A53">
              <w:trPr>
                <w:cantSplit/>
                <w:trHeight w:val="340"/>
                <w:jc w:val="center"/>
              </w:trPr>
              <w:tc>
                <w:tcPr>
                  <w:tcW w:w="965" w:type="dxa"/>
                  <w:tcMar>
                    <w:top w:w="57" w:type="dxa"/>
                    <w:left w:w="85" w:type="dxa"/>
                    <w:bottom w:w="57" w:type="dxa"/>
                    <w:right w:w="85" w:type="dxa"/>
                  </w:tcMar>
                  <w:vAlign w:val="center"/>
                  <w:hideMark/>
                </w:tcPr>
                <w:p w:rsidR="001F0178" w:rsidRPr="00F45561" w:rsidRDefault="001F0178" w:rsidP="004B2862">
                  <w:pPr>
                    <w:adjustRightInd w:val="0"/>
                    <w:snapToGrid w:val="0"/>
                    <w:jc w:val="center"/>
                    <w:rPr>
                      <w:sz w:val="21"/>
                      <w:szCs w:val="21"/>
                    </w:rPr>
                  </w:pPr>
                  <w:r w:rsidRPr="00F45561">
                    <w:rPr>
                      <w:sz w:val="21"/>
                      <w:szCs w:val="21"/>
                    </w:rPr>
                    <w:t>SO</w:t>
                  </w:r>
                  <w:r w:rsidRPr="00F45561">
                    <w:rPr>
                      <w:sz w:val="21"/>
                      <w:szCs w:val="21"/>
                      <w:vertAlign w:val="subscript"/>
                    </w:rPr>
                    <w:t>2</w:t>
                  </w:r>
                </w:p>
              </w:tc>
              <w:tc>
                <w:tcPr>
                  <w:tcW w:w="1754" w:type="dxa"/>
                  <w:tcMar>
                    <w:top w:w="57" w:type="dxa"/>
                    <w:left w:w="85" w:type="dxa"/>
                    <w:bottom w:w="57" w:type="dxa"/>
                    <w:right w:w="85" w:type="dxa"/>
                  </w:tcMar>
                  <w:vAlign w:val="center"/>
                  <w:hideMark/>
                </w:tcPr>
                <w:p w:rsidR="001F0178" w:rsidRPr="00F45561" w:rsidRDefault="001F0178" w:rsidP="004B2862">
                  <w:pPr>
                    <w:adjustRightInd w:val="0"/>
                    <w:snapToGrid w:val="0"/>
                    <w:jc w:val="center"/>
                    <w:rPr>
                      <w:sz w:val="21"/>
                      <w:szCs w:val="21"/>
                    </w:rPr>
                  </w:pPr>
                  <w:r w:rsidRPr="00F45561">
                    <w:rPr>
                      <w:sz w:val="21"/>
                      <w:szCs w:val="21"/>
                    </w:rPr>
                    <w:t>年平均质量浓度</w:t>
                  </w:r>
                </w:p>
              </w:tc>
              <w:tc>
                <w:tcPr>
                  <w:tcW w:w="1445" w:type="dxa"/>
                  <w:tcMar>
                    <w:top w:w="57" w:type="dxa"/>
                    <w:left w:w="85" w:type="dxa"/>
                    <w:bottom w:w="57" w:type="dxa"/>
                    <w:right w:w="85" w:type="dxa"/>
                  </w:tcMar>
                  <w:vAlign w:val="center"/>
                  <w:hideMark/>
                </w:tcPr>
                <w:p w:rsidR="001F0178" w:rsidRPr="00F45561" w:rsidRDefault="001F0178" w:rsidP="004B2862">
                  <w:pPr>
                    <w:adjustRightInd w:val="0"/>
                    <w:snapToGrid w:val="0"/>
                    <w:jc w:val="center"/>
                    <w:rPr>
                      <w:sz w:val="21"/>
                      <w:szCs w:val="21"/>
                    </w:rPr>
                  </w:pPr>
                  <w:r w:rsidRPr="00F45561">
                    <w:rPr>
                      <w:rFonts w:hint="eastAsia"/>
                      <w:sz w:val="21"/>
                      <w:szCs w:val="21"/>
                    </w:rPr>
                    <w:t>16</w:t>
                  </w:r>
                </w:p>
              </w:tc>
              <w:tc>
                <w:tcPr>
                  <w:tcW w:w="1546" w:type="dxa"/>
                  <w:tcMar>
                    <w:top w:w="57" w:type="dxa"/>
                    <w:left w:w="85" w:type="dxa"/>
                    <w:bottom w:w="57" w:type="dxa"/>
                    <w:right w:w="85" w:type="dxa"/>
                  </w:tcMar>
                  <w:vAlign w:val="center"/>
                  <w:hideMark/>
                </w:tcPr>
                <w:p w:rsidR="001F0178" w:rsidRPr="00F45561" w:rsidRDefault="001F0178" w:rsidP="004B2862">
                  <w:pPr>
                    <w:adjustRightInd w:val="0"/>
                    <w:snapToGrid w:val="0"/>
                    <w:jc w:val="center"/>
                    <w:rPr>
                      <w:sz w:val="21"/>
                      <w:szCs w:val="21"/>
                    </w:rPr>
                  </w:pPr>
                  <w:r w:rsidRPr="00F45561">
                    <w:rPr>
                      <w:sz w:val="21"/>
                      <w:szCs w:val="21"/>
                    </w:rPr>
                    <w:t>60</w:t>
                  </w:r>
                </w:p>
              </w:tc>
              <w:tc>
                <w:tcPr>
                  <w:tcW w:w="1091" w:type="dxa"/>
                  <w:tcMar>
                    <w:top w:w="57" w:type="dxa"/>
                    <w:left w:w="85" w:type="dxa"/>
                    <w:bottom w:w="57" w:type="dxa"/>
                    <w:right w:w="85" w:type="dxa"/>
                  </w:tcMar>
                  <w:vAlign w:val="center"/>
                  <w:hideMark/>
                </w:tcPr>
                <w:p w:rsidR="001F0178" w:rsidRPr="00F45561" w:rsidRDefault="001F0178" w:rsidP="004B2862">
                  <w:pPr>
                    <w:adjustRightInd w:val="0"/>
                    <w:snapToGrid w:val="0"/>
                    <w:jc w:val="center"/>
                    <w:rPr>
                      <w:sz w:val="21"/>
                      <w:szCs w:val="21"/>
                    </w:rPr>
                  </w:pPr>
                  <w:r w:rsidRPr="00F45561">
                    <w:rPr>
                      <w:rFonts w:hint="eastAsia"/>
                      <w:sz w:val="21"/>
                      <w:szCs w:val="21"/>
                    </w:rPr>
                    <w:t>26.7</w:t>
                  </w:r>
                </w:p>
              </w:tc>
              <w:tc>
                <w:tcPr>
                  <w:tcW w:w="1052" w:type="dxa"/>
                  <w:tcMar>
                    <w:top w:w="57" w:type="dxa"/>
                    <w:left w:w="85" w:type="dxa"/>
                    <w:bottom w:w="57" w:type="dxa"/>
                    <w:right w:w="85" w:type="dxa"/>
                  </w:tcMar>
                  <w:vAlign w:val="center"/>
                  <w:hideMark/>
                </w:tcPr>
                <w:p w:rsidR="001F0178" w:rsidRPr="00F45561" w:rsidRDefault="001F0178" w:rsidP="004B2862">
                  <w:pPr>
                    <w:adjustRightInd w:val="0"/>
                    <w:snapToGrid w:val="0"/>
                    <w:jc w:val="center"/>
                    <w:rPr>
                      <w:sz w:val="21"/>
                      <w:szCs w:val="21"/>
                    </w:rPr>
                  </w:pPr>
                  <w:r w:rsidRPr="00F45561">
                    <w:rPr>
                      <w:sz w:val="21"/>
                      <w:szCs w:val="21"/>
                    </w:rPr>
                    <w:t>达标</w:t>
                  </w:r>
                </w:p>
              </w:tc>
            </w:tr>
            <w:tr w:rsidR="001F0178" w:rsidRPr="00F45561" w:rsidTr="00237A53">
              <w:trPr>
                <w:cantSplit/>
                <w:trHeight w:val="340"/>
                <w:jc w:val="center"/>
              </w:trPr>
              <w:tc>
                <w:tcPr>
                  <w:tcW w:w="965" w:type="dxa"/>
                  <w:tcMar>
                    <w:top w:w="57" w:type="dxa"/>
                    <w:left w:w="85" w:type="dxa"/>
                    <w:bottom w:w="57" w:type="dxa"/>
                    <w:right w:w="85" w:type="dxa"/>
                  </w:tcMar>
                  <w:vAlign w:val="center"/>
                  <w:hideMark/>
                </w:tcPr>
                <w:p w:rsidR="001F0178" w:rsidRPr="00F45561" w:rsidRDefault="001F0178" w:rsidP="004B2862">
                  <w:pPr>
                    <w:adjustRightInd w:val="0"/>
                    <w:snapToGrid w:val="0"/>
                    <w:jc w:val="center"/>
                    <w:rPr>
                      <w:sz w:val="21"/>
                      <w:szCs w:val="21"/>
                    </w:rPr>
                  </w:pPr>
                  <w:r w:rsidRPr="00F45561">
                    <w:rPr>
                      <w:sz w:val="21"/>
                      <w:szCs w:val="21"/>
                    </w:rPr>
                    <w:t>NO</w:t>
                  </w:r>
                  <w:r w:rsidRPr="00F45561">
                    <w:rPr>
                      <w:sz w:val="21"/>
                      <w:szCs w:val="21"/>
                      <w:vertAlign w:val="subscript"/>
                    </w:rPr>
                    <w:t>2</w:t>
                  </w:r>
                </w:p>
              </w:tc>
              <w:tc>
                <w:tcPr>
                  <w:tcW w:w="1754" w:type="dxa"/>
                  <w:tcMar>
                    <w:top w:w="57" w:type="dxa"/>
                    <w:left w:w="85" w:type="dxa"/>
                    <w:bottom w:w="57" w:type="dxa"/>
                    <w:right w:w="85" w:type="dxa"/>
                  </w:tcMar>
                  <w:vAlign w:val="center"/>
                  <w:hideMark/>
                </w:tcPr>
                <w:p w:rsidR="001F0178" w:rsidRPr="00F45561" w:rsidRDefault="001F0178" w:rsidP="004B2862">
                  <w:pPr>
                    <w:adjustRightInd w:val="0"/>
                    <w:snapToGrid w:val="0"/>
                    <w:jc w:val="center"/>
                    <w:rPr>
                      <w:sz w:val="21"/>
                      <w:szCs w:val="21"/>
                    </w:rPr>
                  </w:pPr>
                  <w:r w:rsidRPr="00F45561">
                    <w:rPr>
                      <w:sz w:val="21"/>
                      <w:szCs w:val="21"/>
                    </w:rPr>
                    <w:t>年平均质量浓度</w:t>
                  </w:r>
                </w:p>
              </w:tc>
              <w:tc>
                <w:tcPr>
                  <w:tcW w:w="1445" w:type="dxa"/>
                  <w:tcMar>
                    <w:top w:w="57" w:type="dxa"/>
                    <w:left w:w="85" w:type="dxa"/>
                    <w:bottom w:w="57" w:type="dxa"/>
                    <w:right w:w="85" w:type="dxa"/>
                  </w:tcMar>
                  <w:vAlign w:val="center"/>
                  <w:hideMark/>
                </w:tcPr>
                <w:p w:rsidR="001F0178" w:rsidRPr="00F45561" w:rsidRDefault="001F0178" w:rsidP="004B2862">
                  <w:pPr>
                    <w:adjustRightInd w:val="0"/>
                    <w:snapToGrid w:val="0"/>
                    <w:jc w:val="center"/>
                    <w:rPr>
                      <w:sz w:val="21"/>
                      <w:szCs w:val="21"/>
                    </w:rPr>
                  </w:pPr>
                  <w:r w:rsidRPr="00F45561">
                    <w:rPr>
                      <w:rFonts w:hint="eastAsia"/>
                      <w:sz w:val="21"/>
                      <w:szCs w:val="21"/>
                    </w:rPr>
                    <w:t>44</w:t>
                  </w:r>
                </w:p>
              </w:tc>
              <w:tc>
                <w:tcPr>
                  <w:tcW w:w="1546" w:type="dxa"/>
                  <w:tcMar>
                    <w:top w:w="57" w:type="dxa"/>
                    <w:left w:w="85" w:type="dxa"/>
                    <w:bottom w:w="57" w:type="dxa"/>
                    <w:right w:w="85" w:type="dxa"/>
                  </w:tcMar>
                  <w:vAlign w:val="center"/>
                  <w:hideMark/>
                </w:tcPr>
                <w:p w:rsidR="001F0178" w:rsidRPr="00F45561" w:rsidRDefault="001F0178" w:rsidP="004B2862">
                  <w:pPr>
                    <w:adjustRightInd w:val="0"/>
                    <w:snapToGrid w:val="0"/>
                    <w:jc w:val="center"/>
                    <w:rPr>
                      <w:sz w:val="21"/>
                      <w:szCs w:val="21"/>
                    </w:rPr>
                  </w:pPr>
                  <w:r w:rsidRPr="00F45561">
                    <w:rPr>
                      <w:sz w:val="21"/>
                      <w:szCs w:val="21"/>
                    </w:rPr>
                    <w:t>40</w:t>
                  </w:r>
                </w:p>
              </w:tc>
              <w:tc>
                <w:tcPr>
                  <w:tcW w:w="1091" w:type="dxa"/>
                  <w:tcMar>
                    <w:top w:w="57" w:type="dxa"/>
                    <w:left w:w="85" w:type="dxa"/>
                    <w:bottom w:w="57" w:type="dxa"/>
                    <w:right w:w="85" w:type="dxa"/>
                  </w:tcMar>
                  <w:vAlign w:val="center"/>
                  <w:hideMark/>
                </w:tcPr>
                <w:p w:rsidR="001F0178" w:rsidRPr="00F45561" w:rsidRDefault="001F0178" w:rsidP="004B2862">
                  <w:pPr>
                    <w:adjustRightInd w:val="0"/>
                    <w:snapToGrid w:val="0"/>
                    <w:jc w:val="center"/>
                    <w:rPr>
                      <w:sz w:val="21"/>
                      <w:szCs w:val="21"/>
                    </w:rPr>
                  </w:pPr>
                  <w:r w:rsidRPr="00F45561">
                    <w:rPr>
                      <w:rFonts w:hint="eastAsia"/>
                      <w:sz w:val="21"/>
                      <w:szCs w:val="21"/>
                    </w:rPr>
                    <w:t>110</w:t>
                  </w:r>
                </w:p>
              </w:tc>
              <w:tc>
                <w:tcPr>
                  <w:tcW w:w="1052" w:type="dxa"/>
                  <w:tcMar>
                    <w:top w:w="57" w:type="dxa"/>
                    <w:left w:w="85" w:type="dxa"/>
                    <w:bottom w:w="57" w:type="dxa"/>
                    <w:right w:w="85" w:type="dxa"/>
                  </w:tcMar>
                  <w:vAlign w:val="center"/>
                  <w:hideMark/>
                </w:tcPr>
                <w:p w:rsidR="001F0178" w:rsidRPr="00F45561" w:rsidRDefault="001F0178" w:rsidP="004B2862">
                  <w:pPr>
                    <w:adjustRightInd w:val="0"/>
                    <w:snapToGrid w:val="0"/>
                    <w:jc w:val="center"/>
                    <w:rPr>
                      <w:sz w:val="21"/>
                      <w:szCs w:val="21"/>
                    </w:rPr>
                  </w:pPr>
                  <w:r w:rsidRPr="00F45561">
                    <w:rPr>
                      <w:sz w:val="21"/>
                      <w:szCs w:val="21"/>
                    </w:rPr>
                    <w:t>超标</w:t>
                  </w:r>
                </w:p>
              </w:tc>
            </w:tr>
            <w:tr w:rsidR="001F0178" w:rsidRPr="00F45561" w:rsidTr="00237A53">
              <w:trPr>
                <w:cantSplit/>
                <w:trHeight w:val="340"/>
                <w:jc w:val="center"/>
              </w:trPr>
              <w:tc>
                <w:tcPr>
                  <w:tcW w:w="965" w:type="dxa"/>
                  <w:tcMar>
                    <w:top w:w="57" w:type="dxa"/>
                    <w:left w:w="85" w:type="dxa"/>
                    <w:bottom w:w="57" w:type="dxa"/>
                    <w:right w:w="85" w:type="dxa"/>
                  </w:tcMar>
                  <w:vAlign w:val="center"/>
                  <w:hideMark/>
                </w:tcPr>
                <w:p w:rsidR="001F0178" w:rsidRPr="00F45561" w:rsidRDefault="001F0178" w:rsidP="004B2862">
                  <w:pPr>
                    <w:adjustRightInd w:val="0"/>
                    <w:snapToGrid w:val="0"/>
                    <w:jc w:val="center"/>
                    <w:rPr>
                      <w:sz w:val="21"/>
                      <w:szCs w:val="21"/>
                    </w:rPr>
                  </w:pPr>
                  <w:r w:rsidRPr="00F45561">
                    <w:rPr>
                      <w:sz w:val="21"/>
                      <w:szCs w:val="21"/>
                    </w:rPr>
                    <w:t>CO</w:t>
                  </w:r>
                </w:p>
              </w:tc>
              <w:tc>
                <w:tcPr>
                  <w:tcW w:w="1754" w:type="dxa"/>
                  <w:tcMar>
                    <w:top w:w="57" w:type="dxa"/>
                    <w:left w:w="85" w:type="dxa"/>
                    <w:bottom w:w="57" w:type="dxa"/>
                    <w:right w:w="85" w:type="dxa"/>
                  </w:tcMar>
                  <w:vAlign w:val="center"/>
                  <w:hideMark/>
                </w:tcPr>
                <w:p w:rsidR="001F0178" w:rsidRPr="00F45561" w:rsidRDefault="001F0178" w:rsidP="004B2862">
                  <w:pPr>
                    <w:adjustRightInd w:val="0"/>
                    <w:snapToGrid w:val="0"/>
                    <w:jc w:val="center"/>
                    <w:rPr>
                      <w:sz w:val="21"/>
                      <w:szCs w:val="21"/>
                    </w:rPr>
                  </w:pPr>
                  <w:r w:rsidRPr="00F45561">
                    <w:rPr>
                      <w:sz w:val="21"/>
                      <w:szCs w:val="21"/>
                    </w:rPr>
                    <w:t>第</w:t>
                  </w:r>
                  <w:r w:rsidRPr="00F45561">
                    <w:rPr>
                      <w:sz w:val="21"/>
                      <w:szCs w:val="21"/>
                    </w:rPr>
                    <w:t>95</w:t>
                  </w:r>
                  <w:r w:rsidRPr="00F45561">
                    <w:rPr>
                      <w:sz w:val="21"/>
                      <w:szCs w:val="21"/>
                    </w:rPr>
                    <w:t>百分位浓度</w:t>
                  </w:r>
                </w:p>
              </w:tc>
              <w:tc>
                <w:tcPr>
                  <w:tcW w:w="1445" w:type="dxa"/>
                  <w:tcMar>
                    <w:top w:w="57" w:type="dxa"/>
                    <w:left w:w="85" w:type="dxa"/>
                    <w:bottom w:w="57" w:type="dxa"/>
                    <w:right w:w="85" w:type="dxa"/>
                  </w:tcMar>
                  <w:vAlign w:val="center"/>
                  <w:hideMark/>
                </w:tcPr>
                <w:p w:rsidR="001F0178" w:rsidRPr="00F45561" w:rsidRDefault="001F0178" w:rsidP="004B2862">
                  <w:pPr>
                    <w:adjustRightInd w:val="0"/>
                    <w:snapToGrid w:val="0"/>
                    <w:jc w:val="center"/>
                    <w:rPr>
                      <w:sz w:val="21"/>
                      <w:szCs w:val="21"/>
                    </w:rPr>
                  </w:pPr>
                  <w:r w:rsidRPr="00F45561">
                    <w:rPr>
                      <w:rFonts w:hint="eastAsia"/>
                      <w:sz w:val="21"/>
                      <w:szCs w:val="21"/>
                    </w:rPr>
                    <w:t>2</w:t>
                  </w:r>
                  <w:r w:rsidRPr="00F45561">
                    <w:rPr>
                      <w:sz w:val="21"/>
                      <w:szCs w:val="21"/>
                    </w:rPr>
                    <w:t>.</w:t>
                  </w:r>
                  <w:r w:rsidRPr="00F45561">
                    <w:rPr>
                      <w:rFonts w:hint="eastAsia"/>
                      <w:sz w:val="21"/>
                      <w:szCs w:val="21"/>
                    </w:rPr>
                    <w:t>08</w:t>
                  </w:r>
                  <w:r w:rsidRPr="00F45561">
                    <w:rPr>
                      <w:sz w:val="21"/>
                      <w:szCs w:val="21"/>
                    </w:rPr>
                    <w:t>mg/m</w:t>
                  </w:r>
                  <w:r w:rsidRPr="00F45561">
                    <w:rPr>
                      <w:sz w:val="21"/>
                      <w:szCs w:val="21"/>
                      <w:vertAlign w:val="superscript"/>
                    </w:rPr>
                    <w:t>3</w:t>
                  </w:r>
                </w:p>
              </w:tc>
              <w:tc>
                <w:tcPr>
                  <w:tcW w:w="1546" w:type="dxa"/>
                  <w:tcMar>
                    <w:top w:w="57" w:type="dxa"/>
                    <w:left w:w="85" w:type="dxa"/>
                    <w:bottom w:w="57" w:type="dxa"/>
                    <w:right w:w="85" w:type="dxa"/>
                  </w:tcMar>
                  <w:vAlign w:val="center"/>
                  <w:hideMark/>
                </w:tcPr>
                <w:p w:rsidR="001F0178" w:rsidRPr="00F45561" w:rsidRDefault="001F0178" w:rsidP="004B2862">
                  <w:pPr>
                    <w:adjustRightInd w:val="0"/>
                    <w:snapToGrid w:val="0"/>
                    <w:jc w:val="center"/>
                    <w:rPr>
                      <w:sz w:val="21"/>
                      <w:szCs w:val="21"/>
                    </w:rPr>
                  </w:pPr>
                  <w:r w:rsidRPr="00F45561">
                    <w:rPr>
                      <w:sz w:val="21"/>
                      <w:szCs w:val="21"/>
                    </w:rPr>
                    <w:t>4mg/m</w:t>
                  </w:r>
                  <w:r w:rsidRPr="00F45561">
                    <w:rPr>
                      <w:sz w:val="21"/>
                      <w:szCs w:val="21"/>
                      <w:vertAlign w:val="superscript"/>
                    </w:rPr>
                    <w:t>3</w:t>
                  </w:r>
                </w:p>
              </w:tc>
              <w:tc>
                <w:tcPr>
                  <w:tcW w:w="1091" w:type="dxa"/>
                  <w:tcMar>
                    <w:top w:w="57" w:type="dxa"/>
                    <w:left w:w="85" w:type="dxa"/>
                    <w:bottom w:w="57" w:type="dxa"/>
                    <w:right w:w="85" w:type="dxa"/>
                  </w:tcMar>
                  <w:vAlign w:val="center"/>
                  <w:hideMark/>
                </w:tcPr>
                <w:p w:rsidR="001F0178" w:rsidRPr="00F45561" w:rsidRDefault="001F0178" w:rsidP="004B2862">
                  <w:pPr>
                    <w:adjustRightInd w:val="0"/>
                    <w:snapToGrid w:val="0"/>
                    <w:jc w:val="center"/>
                    <w:rPr>
                      <w:sz w:val="21"/>
                      <w:szCs w:val="21"/>
                    </w:rPr>
                  </w:pPr>
                  <w:r w:rsidRPr="00F45561">
                    <w:rPr>
                      <w:rFonts w:hint="eastAsia"/>
                      <w:sz w:val="21"/>
                      <w:szCs w:val="21"/>
                    </w:rPr>
                    <w:t>52</w:t>
                  </w:r>
                </w:p>
              </w:tc>
              <w:tc>
                <w:tcPr>
                  <w:tcW w:w="1052" w:type="dxa"/>
                  <w:tcMar>
                    <w:top w:w="57" w:type="dxa"/>
                    <w:left w:w="85" w:type="dxa"/>
                    <w:bottom w:w="57" w:type="dxa"/>
                    <w:right w:w="85" w:type="dxa"/>
                  </w:tcMar>
                  <w:vAlign w:val="center"/>
                  <w:hideMark/>
                </w:tcPr>
                <w:p w:rsidR="001F0178" w:rsidRPr="00F45561" w:rsidRDefault="001F0178" w:rsidP="004B2862">
                  <w:pPr>
                    <w:adjustRightInd w:val="0"/>
                    <w:snapToGrid w:val="0"/>
                    <w:jc w:val="center"/>
                    <w:rPr>
                      <w:sz w:val="21"/>
                      <w:szCs w:val="21"/>
                    </w:rPr>
                  </w:pPr>
                  <w:r w:rsidRPr="00F45561">
                    <w:rPr>
                      <w:sz w:val="21"/>
                      <w:szCs w:val="21"/>
                    </w:rPr>
                    <w:t>达标</w:t>
                  </w:r>
                </w:p>
              </w:tc>
            </w:tr>
            <w:tr w:rsidR="001F0178" w:rsidRPr="00F45561" w:rsidTr="00237A53">
              <w:trPr>
                <w:cantSplit/>
                <w:trHeight w:val="340"/>
                <w:jc w:val="center"/>
              </w:trPr>
              <w:tc>
                <w:tcPr>
                  <w:tcW w:w="965" w:type="dxa"/>
                  <w:tcMar>
                    <w:top w:w="57" w:type="dxa"/>
                    <w:left w:w="85" w:type="dxa"/>
                    <w:bottom w:w="57" w:type="dxa"/>
                    <w:right w:w="85" w:type="dxa"/>
                  </w:tcMar>
                  <w:vAlign w:val="center"/>
                  <w:hideMark/>
                </w:tcPr>
                <w:p w:rsidR="001F0178" w:rsidRPr="00F45561" w:rsidRDefault="001F0178" w:rsidP="004B2862">
                  <w:pPr>
                    <w:adjustRightInd w:val="0"/>
                    <w:snapToGrid w:val="0"/>
                    <w:jc w:val="center"/>
                    <w:rPr>
                      <w:sz w:val="21"/>
                      <w:szCs w:val="21"/>
                    </w:rPr>
                  </w:pPr>
                  <w:r w:rsidRPr="00F45561">
                    <w:rPr>
                      <w:sz w:val="21"/>
                      <w:szCs w:val="21"/>
                    </w:rPr>
                    <w:t>O</w:t>
                  </w:r>
                  <w:r w:rsidRPr="00F45561">
                    <w:rPr>
                      <w:sz w:val="21"/>
                      <w:szCs w:val="21"/>
                      <w:vertAlign w:val="subscript"/>
                    </w:rPr>
                    <w:t>3</w:t>
                  </w:r>
                </w:p>
              </w:tc>
              <w:tc>
                <w:tcPr>
                  <w:tcW w:w="1754" w:type="dxa"/>
                  <w:tcMar>
                    <w:top w:w="57" w:type="dxa"/>
                    <w:left w:w="85" w:type="dxa"/>
                    <w:bottom w:w="57" w:type="dxa"/>
                    <w:right w:w="85" w:type="dxa"/>
                  </w:tcMar>
                  <w:vAlign w:val="center"/>
                  <w:hideMark/>
                </w:tcPr>
                <w:p w:rsidR="001F0178" w:rsidRPr="00F45561" w:rsidRDefault="001F0178" w:rsidP="004B2862">
                  <w:pPr>
                    <w:adjustRightInd w:val="0"/>
                    <w:snapToGrid w:val="0"/>
                    <w:jc w:val="center"/>
                    <w:rPr>
                      <w:sz w:val="21"/>
                      <w:szCs w:val="21"/>
                    </w:rPr>
                  </w:pPr>
                  <w:r w:rsidRPr="00F45561">
                    <w:rPr>
                      <w:sz w:val="21"/>
                      <w:szCs w:val="21"/>
                    </w:rPr>
                    <w:t>第</w:t>
                  </w:r>
                  <w:r w:rsidRPr="00F45561">
                    <w:rPr>
                      <w:sz w:val="21"/>
                      <w:szCs w:val="21"/>
                    </w:rPr>
                    <w:t>90</w:t>
                  </w:r>
                  <w:r w:rsidRPr="00F45561">
                    <w:rPr>
                      <w:sz w:val="21"/>
                      <w:szCs w:val="21"/>
                    </w:rPr>
                    <w:t>百分位浓度</w:t>
                  </w:r>
                </w:p>
              </w:tc>
              <w:tc>
                <w:tcPr>
                  <w:tcW w:w="1445" w:type="dxa"/>
                  <w:tcMar>
                    <w:top w:w="57" w:type="dxa"/>
                    <w:left w:w="85" w:type="dxa"/>
                    <w:bottom w:w="57" w:type="dxa"/>
                    <w:right w:w="85" w:type="dxa"/>
                  </w:tcMar>
                  <w:vAlign w:val="center"/>
                  <w:hideMark/>
                </w:tcPr>
                <w:p w:rsidR="001F0178" w:rsidRPr="00F45561" w:rsidRDefault="001F0178" w:rsidP="004B2862">
                  <w:pPr>
                    <w:adjustRightInd w:val="0"/>
                    <w:snapToGrid w:val="0"/>
                    <w:jc w:val="center"/>
                    <w:rPr>
                      <w:sz w:val="21"/>
                      <w:szCs w:val="21"/>
                    </w:rPr>
                  </w:pPr>
                  <w:r w:rsidRPr="00F45561">
                    <w:rPr>
                      <w:rFonts w:hint="eastAsia"/>
                      <w:sz w:val="21"/>
                      <w:szCs w:val="21"/>
                    </w:rPr>
                    <w:t>178</w:t>
                  </w:r>
                </w:p>
              </w:tc>
              <w:tc>
                <w:tcPr>
                  <w:tcW w:w="1546" w:type="dxa"/>
                  <w:tcMar>
                    <w:top w:w="57" w:type="dxa"/>
                    <w:left w:w="85" w:type="dxa"/>
                    <w:bottom w:w="57" w:type="dxa"/>
                    <w:right w:w="85" w:type="dxa"/>
                  </w:tcMar>
                  <w:vAlign w:val="center"/>
                  <w:hideMark/>
                </w:tcPr>
                <w:p w:rsidR="001F0178" w:rsidRPr="00F45561" w:rsidRDefault="001F0178" w:rsidP="004B2862">
                  <w:pPr>
                    <w:adjustRightInd w:val="0"/>
                    <w:snapToGrid w:val="0"/>
                    <w:jc w:val="center"/>
                    <w:rPr>
                      <w:sz w:val="21"/>
                      <w:szCs w:val="21"/>
                    </w:rPr>
                  </w:pPr>
                  <w:r w:rsidRPr="00F45561">
                    <w:rPr>
                      <w:sz w:val="21"/>
                      <w:szCs w:val="21"/>
                    </w:rPr>
                    <w:t>160</w:t>
                  </w:r>
                </w:p>
              </w:tc>
              <w:tc>
                <w:tcPr>
                  <w:tcW w:w="1091" w:type="dxa"/>
                  <w:tcMar>
                    <w:top w:w="57" w:type="dxa"/>
                    <w:left w:w="85" w:type="dxa"/>
                    <w:bottom w:w="57" w:type="dxa"/>
                    <w:right w:w="85" w:type="dxa"/>
                  </w:tcMar>
                  <w:vAlign w:val="center"/>
                  <w:hideMark/>
                </w:tcPr>
                <w:p w:rsidR="001F0178" w:rsidRPr="00F45561" w:rsidRDefault="001F0178" w:rsidP="004B2862">
                  <w:pPr>
                    <w:adjustRightInd w:val="0"/>
                    <w:snapToGrid w:val="0"/>
                    <w:jc w:val="center"/>
                    <w:rPr>
                      <w:sz w:val="21"/>
                      <w:szCs w:val="21"/>
                    </w:rPr>
                  </w:pPr>
                  <w:r w:rsidRPr="00F45561">
                    <w:rPr>
                      <w:rFonts w:hint="eastAsia"/>
                      <w:sz w:val="21"/>
                      <w:szCs w:val="21"/>
                    </w:rPr>
                    <w:t>111</w:t>
                  </w:r>
                </w:p>
              </w:tc>
              <w:tc>
                <w:tcPr>
                  <w:tcW w:w="1052" w:type="dxa"/>
                  <w:tcMar>
                    <w:top w:w="57" w:type="dxa"/>
                    <w:left w:w="85" w:type="dxa"/>
                    <w:bottom w:w="57" w:type="dxa"/>
                    <w:right w:w="85" w:type="dxa"/>
                  </w:tcMar>
                  <w:vAlign w:val="center"/>
                  <w:hideMark/>
                </w:tcPr>
                <w:p w:rsidR="001F0178" w:rsidRPr="00F45561" w:rsidRDefault="001F0178" w:rsidP="004B2862">
                  <w:pPr>
                    <w:adjustRightInd w:val="0"/>
                    <w:snapToGrid w:val="0"/>
                    <w:jc w:val="center"/>
                    <w:rPr>
                      <w:sz w:val="21"/>
                      <w:szCs w:val="21"/>
                    </w:rPr>
                  </w:pPr>
                  <w:r w:rsidRPr="00F45561">
                    <w:rPr>
                      <w:rFonts w:hint="eastAsia"/>
                      <w:sz w:val="21"/>
                      <w:szCs w:val="21"/>
                    </w:rPr>
                    <w:t>超</w:t>
                  </w:r>
                  <w:r w:rsidRPr="00F45561">
                    <w:rPr>
                      <w:sz w:val="21"/>
                      <w:szCs w:val="21"/>
                    </w:rPr>
                    <w:t>标</w:t>
                  </w:r>
                </w:p>
              </w:tc>
            </w:tr>
          </w:tbl>
          <w:p w:rsidR="001F0178" w:rsidRPr="00076A16" w:rsidRDefault="001F0178" w:rsidP="00076A16">
            <w:pPr>
              <w:spacing w:line="440" w:lineRule="exact"/>
              <w:ind w:firstLineChars="200" w:firstLine="480"/>
              <w:rPr>
                <w:sz w:val="24"/>
                <w:szCs w:val="24"/>
              </w:rPr>
            </w:pPr>
            <w:r w:rsidRPr="00076A16">
              <w:rPr>
                <w:rFonts w:hint="eastAsia"/>
                <w:sz w:val="24"/>
                <w:szCs w:val="24"/>
              </w:rPr>
              <w:t>由上表可知，其中</w:t>
            </w:r>
            <w:r w:rsidRPr="00076A16">
              <w:rPr>
                <w:rFonts w:hint="eastAsia"/>
                <w:sz w:val="24"/>
                <w:szCs w:val="24"/>
              </w:rPr>
              <w:t>PM</w:t>
            </w:r>
            <w:r w:rsidRPr="00076A16">
              <w:rPr>
                <w:rFonts w:hint="eastAsia"/>
                <w:sz w:val="24"/>
                <w:szCs w:val="24"/>
                <w:vertAlign w:val="subscript"/>
              </w:rPr>
              <w:t>10</w:t>
            </w:r>
            <w:r w:rsidRPr="00076A16">
              <w:rPr>
                <w:rFonts w:hint="eastAsia"/>
                <w:sz w:val="24"/>
                <w:szCs w:val="24"/>
              </w:rPr>
              <w:t>、</w:t>
            </w:r>
            <w:r w:rsidRPr="00076A16">
              <w:rPr>
                <w:rFonts w:hint="eastAsia"/>
                <w:sz w:val="24"/>
                <w:szCs w:val="24"/>
              </w:rPr>
              <w:t>PM</w:t>
            </w:r>
            <w:r w:rsidRPr="00076A16">
              <w:rPr>
                <w:rFonts w:hint="eastAsia"/>
                <w:sz w:val="24"/>
                <w:szCs w:val="24"/>
                <w:vertAlign w:val="subscript"/>
              </w:rPr>
              <w:t>2.5</w:t>
            </w:r>
            <w:r w:rsidRPr="00076A16">
              <w:rPr>
                <w:rFonts w:hint="eastAsia"/>
                <w:sz w:val="24"/>
                <w:szCs w:val="24"/>
              </w:rPr>
              <w:t>、</w:t>
            </w:r>
            <w:r w:rsidRPr="00076A16">
              <w:rPr>
                <w:rFonts w:hint="eastAsia"/>
                <w:sz w:val="24"/>
                <w:szCs w:val="24"/>
              </w:rPr>
              <w:t>NO</w:t>
            </w:r>
            <w:r w:rsidRPr="00076A16">
              <w:rPr>
                <w:rFonts w:hint="eastAsia"/>
                <w:sz w:val="24"/>
                <w:szCs w:val="24"/>
                <w:vertAlign w:val="subscript"/>
              </w:rPr>
              <w:t>2</w:t>
            </w:r>
            <w:r w:rsidRPr="00076A16">
              <w:rPr>
                <w:rFonts w:hint="eastAsia"/>
                <w:sz w:val="24"/>
                <w:szCs w:val="24"/>
              </w:rPr>
              <w:t>、</w:t>
            </w:r>
            <w:r w:rsidRPr="00076A16">
              <w:rPr>
                <w:rFonts w:hint="eastAsia"/>
                <w:sz w:val="24"/>
                <w:szCs w:val="24"/>
              </w:rPr>
              <w:t>O</w:t>
            </w:r>
            <w:r w:rsidRPr="00076A16">
              <w:rPr>
                <w:rFonts w:hint="eastAsia"/>
                <w:sz w:val="24"/>
                <w:szCs w:val="24"/>
                <w:vertAlign w:val="subscript"/>
              </w:rPr>
              <w:t>3</w:t>
            </w:r>
            <w:r w:rsidRPr="00076A16">
              <w:rPr>
                <w:rFonts w:hint="eastAsia"/>
                <w:sz w:val="24"/>
                <w:szCs w:val="24"/>
              </w:rPr>
              <w:t>均不能够满足《环境空气质量标准》（</w:t>
            </w:r>
            <w:r w:rsidRPr="00076A16">
              <w:rPr>
                <w:rFonts w:hint="eastAsia"/>
                <w:sz w:val="24"/>
                <w:szCs w:val="24"/>
              </w:rPr>
              <w:t>GB3095-2012</w:t>
            </w:r>
            <w:r w:rsidRPr="00076A16">
              <w:rPr>
                <w:rFonts w:hint="eastAsia"/>
                <w:sz w:val="24"/>
                <w:szCs w:val="24"/>
              </w:rPr>
              <w:t>）二级标准要求。根据《环境影响评价技术导则</w:t>
            </w:r>
            <w:r w:rsidRPr="00076A16">
              <w:rPr>
                <w:rFonts w:hint="eastAsia"/>
                <w:sz w:val="24"/>
                <w:szCs w:val="24"/>
              </w:rPr>
              <w:t xml:space="preserve">  </w:t>
            </w:r>
            <w:r w:rsidRPr="00076A16">
              <w:rPr>
                <w:rFonts w:hint="eastAsia"/>
                <w:sz w:val="24"/>
                <w:szCs w:val="24"/>
              </w:rPr>
              <w:t>大气环境》</w:t>
            </w:r>
            <w:r w:rsidRPr="00076A16">
              <w:rPr>
                <w:rFonts w:hint="eastAsia"/>
                <w:sz w:val="24"/>
                <w:szCs w:val="24"/>
              </w:rPr>
              <w:t>(HJ2.2-2018)</w:t>
            </w:r>
            <w:r w:rsidRPr="00076A16">
              <w:rPr>
                <w:rFonts w:hint="eastAsia"/>
                <w:sz w:val="24"/>
                <w:szCs w:val="24"/>
              </w:rPr>
              <w:t>，本项目所在区域属于</w:t>
            </w:r>
            <w:r w:rsidR="00F26115">
              <w:rPr>
                <w:rFonts w:hint="eastAsia"/>
                <w:sz w:val="24"/>
                <w:szCs w:val="24"/>
              </w:rPr>
              <w:t>不</w:t>
            </w:r>
            <w:r w:rsidRPr="00076A16">
              <w:rPr>
                <w:rFonts w:hint="eastAsia"/>
                <w:sz w:val="24"/>
                <w:szCs w:val="24"/>
              </w:rPr>
              <w:t>达标区。</w:t>
            </w:r>
          </w:p>
          <w:p w:rsidR="001F0178" w:rsidRPr="00076A16" w:rsidRDefault="001F0178" w:rsidP="00076A16">
            <w:pPr>
              <w:spacing w:line="440" w:lineRule="exact"/>
              <w:ind w:firstLineChars="200" w:firstLine="480"/>
              <w:rPr>
                <w:sz w:val="24"/>
                <w:szCs w:val="24"/>
              </w:rPr>
            </w:pPr>
            <w:r w:rsidRPr="00076A16">
              <w:rPr>
                <w:sz w:val="24"/>
                <w:szCs w:val="24"/>
              </w:rPr>
              <w:t>目前，新乡市正在实施《新乡市蓝天工程行动计划》、《新乡市</w:t>
            </w:r>
            <w:r w:rsidRPr="00076A16">
              <w:rPr>
                <w:sz w:val="24"/>
                <w:szCs w:val="24"/>
              </w:rPr>
              <w:t>201</w:t>
            </w:r>
            <w:r w:rsidRPr="00076A16">
              <w:rPr>
                <w:rFonts w:hint="eastAsia"/>
                <w:sz w:val="24"/>
                <w:szCs w:val="24"/>
              </w:rPr>
              <w:t>9</w:t>
            </w:r>
            <w:r w:rsidRPr="00076A16">
              <w:rPr>
                <w:sz w:val="24"/>
                <w:szCs w:val="24"/>
              </w:rPr>
              <w:t>年大气污染防治攻坚战实施方案》、《</w:t>
            </w:r>
            <w:r w:rsidRPr="00076A16">
              <w:rPr>
                <w:rFonts w:hint="eastAsia"/>
                <w:sz w:val="24"/>
                <w:szCs w:val="24"/>
              </w:rPr>
              <w:t>“</w:t>
            </w:r>
            <w:r w:rsidRPr="00076A16">
              <w:rPr>
                <w:sz w:val="24"/>
                <w:szCs w:val="24"/>
              </w:rPr>
              <w:t>十三五</w:t>
            </w:r>
            <w:r w:rsidRPr="00076A16">
              <w:rPr>
                <w:rFonts w:hint="eastAsia"/>
                <w:sz w:val="24"/>
                <w:szCs w:val="24"/>
              </w:rPr>
              <w:t>”</w:t>
            </w:r>
            <w:r w:rsidRPr="00076A16">
              <w:rPr>
                <w:sz w:val="24"/>
                <w:szCs w:val="24"/>
              </w:rPr>
              <w:t>挥发性有机物污染防治工作方</w:t>
            </w:r>
            <w:r w:rsidRPr="00076A16">
              <w:rPr>
                <w:sz w:val="24"/>
                <w:szCs w:val="24"/>
              </w:rPr>
              <w:lastRenderedPageBreak/>
              <w:t>案》、《新乡市环境污染防治攻坚战三年行动实施方案（</w:t>
            </w:r>
            <w:r w:rsidRPr="00076A16">
              <w:rPr>
                <w:sz w:val="24"/>
                <w:szCs w:val="24"/>
              </w:rPr>
              <w:t>2018-2020</w:t>
            </w:r>
            <w:r w:rsidRPr="00076A16">
              <w:rPr>
                <w:sz w:val="24"/>
                <w:szCs w:val="24"/>
              </w:rPr>
              <w:t>年）》等一系列措施，将不断改善区域大气环境质量。</w:t>
            </w:r>
            <w:r w:rsidR="00785CCE" w:rsidRPr="00076A16">
              <w:rPr>
                <w:rFonts w:hint="eastAsia"/>
                <w:sz w:val="24"/>
                <w:szCs w:val="24"/>
              </w:rPr>
              <w:t>根据</w:t>
            </w:r>
            <w:r w:rsidR="00785CCE" w:rsidRPr="00076A16">
              <w:rPr>
                <w:rFonts w:hint="eastAsia"/>
                <w:sz w:val="24"/>
                <w:szCs w:val="24"/>
              </w:rPr>
              <w:t>2020</w:t>
            </w:r>
            <w:r w:rsidR="00785CCE" w:rsidRPr="00076A16">
              <w:rPr>
                <w:rFonts w:hint="eastAsia"/>
                <w:sz w:val="24"/>
                <w:szCs w:val="24"/>
              </w:rPr>
              <w:t>年度环境空气质量统计结果，新乡市</w:t>
            </w:r>
            <w:r w:rsidR="00785CCE" w:rsidRPr="00076A16">
              <w:rPr>
                <w:rFonts w:hint="eastAsia"/>
                <w:sz w:val="24"/>
                <w:szCs w:val="24"/>
              </w:rPr>
              <w:t>2020</w:t>
            </w:r>
            <w:r w:rsidR="00785CCE" w:rsidRPr="00076A16">
              <w:rPr>
                <w:rFonts w:hint="eastAsia"/>
                <w:sz w:val="24"/>
                <w:szCs w:val="24"/>
              </w:rPr>
              <w:t>年完成了《新乡市环境污染防治攻坚战三年行动实施方案（</w:t>
            </w:r>
            <w:r w:rsidR="00785CCE" w:rsidRPr="00076A16">
              <w:rPr>
                <w:rFonts w:hint="eastAsia"/>
                <w:sz w:val="24"/>
                <w:szCs w:val="24"/>
              </w:rPr>
              <w:t>2018-2020</w:t>
            </w:r>
            <w:r w:rsidR="00785CCE" w:rsidRPr="00076A16">
              <w:rPr>
                <w:rFonts w:hint="eastAsia"/>
                <w:sz w:val="24"/>
                <w:szCs w:val="24"/>
              </w:rPr>
              <w:t>年）》中：“全市</w:t>
            </w:r>
            <w:r w:rsidR="00785CCE" w:rsidRPr="00076A16">
              <w:rPr>
                <w:rFonts w:hint="eastAsia"/>
                <w:sz w:val="24"/>
                <w:szCs w:val="24"/>
              </w:rPr>
              <w:t>PM2.5</w:t>
            </w:r>
            <w:r w:rsidR="00785CCE" w:rsidRPr="00076A16">
              <w:rPr>
                <w:rFonts w:hint="eastAsia"/>
                <w:sz w:val="24"/>
                <w:szCs w:val="24"/>
              </w:rPr>
              <w:t>年均浓度达到</w:t>
            </w:r>
            <w:r w:rsidR="00785CCE" w:rsidRPr="00076A16">
              <w:rPr>
                <w:rFonts w:hint="eastAsia"/>
                <w:sz w:val="24"/>
                <w:szCs w:val="24"/>
              </w:rPr>
              <w:t>55</w:t>
            </w:r>
            <w:r w:rsidR="00785CCE" w:rsidRPr="00076A16">
              <w:rPr>
                <w:rFonts w:hint="eastAsia"/>
                <w:sz w:val="24"/>
                <w:szCs w:val="24"/>
              </w:rPr>
              <w:t>微克</w:t>
            </w:r>
            <w:r w:rsidR="00785CCE" w:rsidRPr="00076A16">
              <w:rPr>
                <w:rFonts w:hint="eastAsia"/>
                <w:sz w:val="24"/>
                <w:szCs w:val="24"/>
              </w:rPr>
              <w:t>/</w:t>
            </w:r>
            <w:r w:rsidR="00785CCE" w:rsidRPr="00076A16">
              <w:rPr>
                <w:rFonts w:hint="eastAsia"/>
                <w:sz w:val="24"/>
                <w:szCs w:val="24"/>
              </w:rPr>
              <w:t>立方米以下，</w:t>
            </w:r>
            <w:r w:rsidR="00785CCE" w:rsidRPr="00076A16">
              <w:rPr>
                <w:rFonts w:hint="eastAsia"/>
                <w:sz w:val="24"/>
                <w:szCs w:val="24"/>
              </w:rPr>
              <w:t>PM10</w:t>
            </w:r>
            <w:r w:rsidR="00785CCE" w:rsidRPr="00076A16">
              <w:rPr>
                <w:rFonts w:hint="eastAsia"/>
                <w:sz w:val="24"/>
                <w:szCs w:val="24"/>
              </w:rPr>
              <w:t>年均浓度达到</w:t>
            </w:r>
            <w:r w:rsidR="00785CCE" w:rsidRPr="00076A16">
              <w:rPr>
                <w:rFonts w:hint="eastAsia"/>
                <w:sz w:val="24"/>
                <w:szCs w:val="24"/>
              </w:rPr>
              <w:t>101</w:t>
            </w:r>
            <w:r w:rsidR="00785CCE" w:rsidRPr="00076A16">
              <w:rPr>
                <w:rFonts w:hint="eastAsia"/>
                <w:sz w:val="24"/>
                <w:szCs w:val="24"/>
              </w:rPr>
              <w:t>微克</w:t>
            </w:r>
            <w:r w:rsidR="00785CCE" w:rsidRPr="00076A16">
              <w:rPr>
                <w:rFonts w:hint="eastAsia"/>
                <w:sz w:val="24"/>
                <w:szCs w:val="24"/>
              </w:rPr>
              <w:t>/</w:t>
            </w:r>
            <w:r w:rsidR="00785CCE" w:rsidRPr="00076A16">
              <w:rPr>
                <w:rFonts w:hint="eastAsia"/>
                <w:sz w:val="24"/>
                <w:szCs w:val="24"/>
              </w:rPr>
              <w:t>立方米以下，全年优良天数比例达到</w:t>
            </w:r>
            <w:r w:rsidR="00785CCE" w:rsidRPr="00076A16">
              <w:rPr>
                <w:rFonts w:hint="eastAsia"/>
                <w:sz w:val="24"/>
                <w:szCs w:val="24"/>
              </w:rPr>
              <w:t>66%</w:t>
            </w:r>
            <w:r w:rsidR="00785CCE" w:rsidRPr="00076A16">
              <w:rPr>
                <w:rFonts w:hint="eastAsia"/>
                <w:sz w:val="24"/>
                <w:szCs w:val="24"/>
              </w:rPr>
              <w:t>以上”的目标要求。</w:t>
            </w:r>
          </w:p>
          <w:p w:rsidR="00E2095D" w:rsidRDefault="00E2095D" w:rsidP="00E2095D">
            <w:pPr>
              <w:pStyle w:val="3"/>
              <w:spacing w:before="0" w:after="0" w:line="360" w:lineRule="auto"/>
              <w:ind w:firstLineChars="200" w:firstLine="480"/>
              <w:rPr>
                <w:b w:val="0"/>
                <w:sz w:val="24"/>
              </w:rPr>
            </w:pPr>
            <w:r>
              <w:rPr>
                <w:b w:val="0"/>
                <w:sz w:val="24"/>
                <w:szCs w:val="24"/>
              </w:rPr>
              <w:t>（</w:t>
            </w:r>
            <w:r>
              <w:rPr>
                <w:b w:val="0"/>
                <w:sz w:val="24"/>
                <w:szCs w:val="24"/>
              </w:rPr>
              <w:t>2</w:t>
            </w:r>
            <w:r>
              <w:rPr>
                <w:b w:val="0"/>
                <w:sz w:val="24"/>
                <w:szCs w:val="24"/>
              </w:rPr>
              <w:t>）其他污染物环境质量现状评价</w:t>
            </w:r>
          </w:p>
          <w:p w:rsidR="00E2095D" w:rsidRDefault="00E2095D" w:rsidP="00E2095D">
            <w:pPr>
              <w:adjustRightInd w:val="0"/>
              <w:snapToGrid w:val="0"/>
              <w:spacing w:line="360" w:lineRule="auto"/>
              <w:ind w:firstLineChars="200" w:firstLine="480"/>
              <w:jc w:val="left"/>
            </w:pPr>
            <w:r>
              <w:rPr>
                <w:sz w:val="24"/>
                <w:szCs w:val="24"/>
              </w:rPr>
              <w:t>结合工程特点，本项目其他污染物</w:t>
            </w:r>
            <w:r>
              <w:rPr>
                <w:rFonts w:hint="eastAsia"/>
                <w:sz w:val="24"/>
                <w:szCs w:val="24"/>
              </w:rPr>
              <w:t>主要</w:t>
            </w:r>
            <w:r>
              <w:rPr>
                <w:sz w:val="24"/>
                <w:szCs w:val="24"/>
              </w:rPr>
              <w:t>为非甲烷总烃。项目其他污染物环境质量评价因子现状数据参考河南和阳环境科技有限公司于</w:t>
            </w:r>
            <w:r>
              <w:rPr>
                <w:sz w:val="24"/>
                <w:szCs w:val="24"/>
              </w:rPr>
              <w:t>2018</w:t>
            </w:r>
            <w:r>
              <w:rPr>
                <w:sz w:val="24"/>
                <w:szCs w:val="24"/>
              </w:rPr>
              <w:t>年</w:t>
            </w:r>
            <w:r>
              <w:rPr>
                <w:sz w:val="24"/>
                <w:szCs w:val="24"/>
              </w:rPr>
              <w:t>10</w:t>
            </w:r>
            <w:r>
              <w:rPr>
                <w:sz w:val="24"/>
                <w:szCs w:val="24"/>
              </w:rPr>
              <w:t>月</w:t>
            </w:r>
            <w:r>
              <w:rPr>
                <w:sz w:val="24"/>
                <w:szCs w:val="24"/>
              </w:rPr>
              <w:t>12</w:t>
            </w:r>
            <w:r>
              <w:rPr>
                <w:sz w:val="24"/>
                <w:szCs w:val="24"/>
              </w:rPr>
              <w:t>日</w:t>
            </w:r>
            <w:r>
              <w:rPr>
                <w:sz w:val="24"/>
                <w:szCs w:val="24"/>
              </w:rPr>
              <w:t>~18</w:t>
            </w:r>
            <w:r>
              <w:rPr>
                <w:sz w:val="24"/>
                <w:szCs w:val="24"/>
              </w:rPr>
              <w:t>日对南张门村</w:t>
            </w:r>
            <w:r>
              <w:rPr>
                <w:sz w:val="24"/>
              </w:rPr>
              <w:t>环境空气中非甲烷总烃的</w:t>
            </w:r>
            <w:r>
              <w:rPr>
                <w:sz w:val="24"/>
              </w:rPr>
              <w:t xml:space="preserve">1 </w:t>
            </w:r>
            <w:r>
              <w:rPr>
                <w:sz w:val="24"/>
              </w:rPr>
              <w:t>小时均值检测结果，现状检测结果见下表。</w:t>
            </w:r>
          </w:p>
          <w:p w:rsidR="00E2095D" w:rsidRDefault="00E2095D" w:rsidP="00E2095D">
            <w:pPr>
              <w:adjustRightInd w:val="0"/>
              <w:snapToGrid w:val="0"/>
              <w:ind w:left="-420"/>
              <w:jc w:val="center"/>
              <w:rPr>
                <w:rFonts w:eastAsia="黑体"/>
                <w:sz w:val="21"/>
                <w:szCs w:val="21"/>
              </w:rPr>
            </w:pPr>
            <w:r>
              <w:rPr>
                <w:rFonts w:eastAsia="黑体"/>
                <w:sz w:val="21"/>
                <w:szCs w:val="21"/>
              </w:rPr>
              <w:t>表</w:t>
            </w:r>
            <w:r>
              <w:rPr>
                <w:rFonts w:eastAsia="黑体"/>
                <w:sz w:val="21"/>
                <w:szCs w:val="21"/>
              </w:rPr>
              <w:t xml:space="preserve">12    </w:t>
            </w:r>
            <w:r>
              <w:rPr>
                <w:rFonts w:eastAsia="黑体"/>
                <w:sz w:val="21"/>
                <w:szCs w:val="21"/>
              </w:rPr>
              <w:t>空气质量监测结果一览表</w:t>
            </w:r>
          </w:p>
          <w:tbl>
            <w:tblPr>
              <w:tblW w:w="8777" w:type="dxa"/>
              <w:jc w:val="center"/>
              <w:tblBorders>
                <w:top w:val="single" w:sz="8" w:space="0" w:color="auto"/>
                <w:bottom w:val="single" w:sz="8" w:space="0" w:color="auto"/>
                <w:insideH w:val="single" w:sz="4" w:space="0" w:color="auto"/>
                <w:insideV w:val="single" w:sz="4" w:space="0" w:color="auto"/>
              </w:tblBorders>
              <w:tblCellMar>
                <w:left w:w="57" w:type="dxa"/>
                <w:right w:w="57" w:type="dxa"/>
              </w:tblCellMar>
              <w:tblLook w:val="04A0"/>
            </w:tblPr>
            <w:tblGrid>
              <w:gridCol w:w="925"/>
              <w:gridCol w:w="995"/>
              <w:gridCol w:w="1355"/>
              <w:gridCol w:w="1218"/>
              <w:gridCol w:w="813"/>
              <w:gridCol w:w="813"/>
              <w:gridCol w:w="665"/>
              <w:gridCol w:w="1095"/>
            </w:tblGrid>
            <w:tr w:rsidR="00E2095D" w:rsidRPr="00E2095D" w:rsidTr="00E2095D">
              <w:trPr>
                <w:trHeight w:val="422"/>
                <w:jc w:val="center"/>
              </w:trPr>
              <w:tc>
                <w:tcPr>
                  <w:tcW w:w="1030" w:type="dxa"/>
                  <w:tcBorders>
                    <w:top w:val="single" w:sz="8" w:space="0" w:color="auto"/>
                    <w:bottom w:val="single" w:sz="8" w:space="0" w:color="auto"/>
                  </w:tcBorders>
                  <w:shd w:val="clear" w:color="auto" w:fill="auto"/>
                  <w:noWrap/>
                  <w:vAlign w:val="center"/>
                </w:tcPr>
                <w:p w:rsidR="00E2095D" w:rsidRPr="00E2095D" w:rsidRDefault="00E2095D" w:rsidP="00E2095D">
                  <w:pPr>
                    <w:pStyle w:val="aff8"/>
                    <w:spacing w:line="240" w:lineRule="auto"/>
                    <w:jc w:val="center"/>
                    <w:rPr>
                      <w:rFonts w:ascii="Times New Roman" w:eastAsiaTheme="minorEastAsia" w:hAnsi="Times New Roman"/>
                      <w:sz w:val="21"/>
                      <w:szCs w:val="21"/>
                    </w:rPr>
                  </w:pPr>
                  <w:r w:rsidRPr="00E2095D">
                    <w:rPr>
                      <w:rFonts w:ascii="Times New Roman" w:eastAsiaTheme="minorEastAsia" w:hAnsi="Times New Roman"/>
                      <w:sz w:val="21"/>
                      <w:szCs w:val="21"/>
                    </w:rPr>
                    <w:t>检测项目</w:t>
                  </w:r>
                </w:p>
              </w:tc>
              <w:tc>
                <w:tcPr>
                  <w:tcW w:w="1109" w:type="dxa"/>
                  <w:tcBorders>
                    <w:top w:val="single" w:sz="8" w:space="0" w:color="auto"/>
                    <w:bottom w:val="single" w:sz="8" w:space="0" w:color="auto"/>
                  </w:tcBorders>
                  <w:shd w:val="clear" w:color="auto" w:fill="auto"/>
                  <w:noWrap/>
                  <w:vAlign w:val="center"/>
                </w:tcPr>
                <w:p w:rsidR="00E2095D" w:rsidRPr="00E2095D" w:rsidRDefault="00E2095D" w:rsidP="00E2095D">
                  <w:pPr>
                    <w:pStyle w:val="aff8"/>
                    <w:spacing w:line="240" w:lineRule="auto"/>
                    <w:jc w:val="center"/>
                    <w:rPr>
                      <w:rFonts w:ascii="Times New Roman" w:eastAsiaTheme="minorEastAsia" w:hAnsi="Times New Roman"/>
                      <w:sz w:val="21"/>
                      <w:szCs w:val="21"/>
                    </w:rPr>
                  </w:pPr>
                  <w:r w:rsidRPr="00E2095D">
                    <w:rPr>
                      <w:rFonts w:ascii="Times New Roman" w:eastAsiaTheme="minorEastAsia" w:hAnsi="Times New Roman"/>
                      <w:sz w:val="21"/>
                      <w:szCs w:val="21"/>
                    </w:rPr>
                    <w:t>检测点位</w:t>
                  </w:r>
                </w:p>
              </w:tc>
              <w:tc>
                <w:tcPr>
                  <w:tcW w:w="1515" w:type="dxa"/>
                  <w:tcBorders>
                    <w:top w:val="single" w:sz="8" w:space="0" w:color="auto"/>
                    <w:bottom w:val="single" w:sz="8" w:space="0" w:color="auto"/>
                  </w:tcBorders>
                  <w:shd w:val="clear" w:color="auto" w:fill="auto"/>
                  <w:noWrap/>
                  <w:vAlign w:val="center"/>
                </w:tcPr>
                <w:p w:rsidR="00E2095D" w:rsidRPr="00E2095D" w:rsidRDefault="00E2095D" w:rsidP="00E2095D">
                  <w:pPr>
                    <w:pStyle w:val="aff8"/>
                    <w:spacing w:line="240" w:lineRule="auto"/>
                    <w:jc w:val="center"/>
                    <w:rPr>
                      <w:rFonts w:ascii="Times New Roman" w:eastAsiaTheme="minorEastAsia" w:hAnsi="Times New Roman"/>
                      <w:sz w:val="21"/>
                      <w:szCs w:val="21"/>
                    </w:rPr>
                  </w:pPr>
                  <w:r w:rsidRPr="00E2095D">
                    <w:rPr>
                      <w:rFonts w:ascii="Times New Roman" w:eastAsiaTheme="minorEastAsia" w:hAnsi="Times New Roman"/>
                      <w:sz w:val="21"/>
                      <w:szCs w:val="21"/>
                    </w:rPr>
                    <w:t>浓度范围（</w:t>
                  </w:r>
                  <w:r w:rsidRPr="00E2095D">
                    <w:rPr>
                      <w:rFonts w:ascii="Times New Roman" w:eastAsiaTheme="minorEastAsia" w:hAnsi="Times New Roman"/>
                      <w:sz w:val="21"/>
                      <w:szCs w:val="21"/>
                    </w:rPr>
                    <w:t>mg/m</w:t>
                  </w:r>
                  <w:r w:rsidRPr="00E2095D">
                    <w:rPr>
                      <w:rFonts w:ascii="Times New Roman" w:eastAsiaTheme="minorEastAsia" w:hAnsi="Times New Roman"/>
                      <w:sz w:val="21"/>
                      <w:szCs w:val="21"/>
                      <w:vertAlign w:val="superscript"/>
                    </w:rPr>
                    <w:t>3</w:t>
                  </w:r>
                  <w:r w:rsidRPr="00E2095D">
                    <w:rPr>
                      <w:rFonts w:ascii="Times New Roman" w:eastAsiaTheme="minorEastAsia" w:hAnsi="Times New Roman"/>
                      <w:sz w:val="21"/>
                      <w:szCs w:val="21"/>
                    </w:rPr>
                    <w:t>）</w:t>
                  </w:r>
                </w:p>
              </w:tc>
              <w:tc>
                <w:tcPr>
                  <w:tcW w:w="1360" w:type="dxa"/>
                  <w:tcBorders>
                    <w:top w:val="single" w:sz="8" w:space="0" w:color="auto"/>
                    <w:bottom w:val="single" w:sz="8" w:space="0" w:color="auto"/>
                  </w:tcBorders>
                  <w:shd w:val="clear" w:color="auto" w:fill="auto"/>
                  <w:noWrap/>
                  <w:vAlign w:val="center"/>
                </w:tcPr>
                <w:p w:rsidR="00E2095D" w:rsidRPr="00E2095D" w:rsidRDefault="00E2095D" w:rsidP="00E2095D">
                  <w:pPr>
                    <w:pStyle w:val="aff8"/>
                    <w:spacing w:line="240" w:lineRule="auto"/>
                    <w:jc w:val="center"/>
                    <w:rPr>
                      <w:rFonts w:ascii="Times New Roman" w:eastAsiaTheme="minorEastAsia" w:hAnsi="Times New Roman"/>
                      <w:sz w:val="21"/>
                      <w:szCs w:val="21"/>
                    </w:rPr>
                  </w:pPr>
                  <w:r w:rsidRPr="00E2095D">
                    <w:rPr>
                      <w:rFonts w:ascii="Times New Roman" w:eastAsiaTheme="minorEastAsia" w:hAnsi="Times New Roman"/>
                      <w:sz w:val="21"/>
                      <w:szCs w:val="21"/>
                    </w:rPr>
                    <w:t>标准指数范围</w:t>
                  </w:r>
                </w:p>
              </w:tc>
              <w:tc>
                <w:tcPr>
                  <w:tcW w:w="903" w:type="dxa"/>
                  <w:tcBorders>
                    <w:top w:val="single" w:sz="8" w:space="0" w:color="auto"/>
                    <w:bottom w:val="single" w:sz="8" w:space="0" w:color="auto"/>
                  </w:tcBorders>
                  <w:shd w:val="clear" w:color="auto" w:fill="auto"/>
                  <w:noWrap/>
                  <w:vAlign w:val="center"/>
                </w:tcPr>
                <w:p w:rsidR="00E2095D" w:rsidRPr="00E2095D" w:rsidRDefault="00E2095D" w:rsidP="00E2095D">
                  <w:pPr>
                    <w:pStyle w:val="aff2"/>
                    <w:spacing w:line="240" w:lineRule="auto"/>
                    <w:rPr>
                      <w:rFonts w:eastAsiaTheme="minorEastAsia"/>
                      <w:color w:val="auto"/>
                    </w:rPr>
                  </w:pPr>
                  <w:r w:rsidRPr="00E2095D">
                    <w:t>最大浓度占标率</w:t>
                  </w:r>
                  <w:r w:rsidRPr="00E2095D">
                    <w:t>/%</w:t>
                  </w:r>
                </w:p>
              </w:tc>
              <w:tc>
                <w:tcPr>
                  <w:tcW w:w="903" w:type="dxa"/>
                  <w:tcBorders>
                    <w:top w:val="single" w:sz="8" w:space="0" w:color="auto"/>
                    <w:bottom w:val="single" w:sz="8" w:space="0" w:color="auto"/>
                  </w:tcBorders>
                  <w:shd w:val="clear" w:color="auto" w:fill="auto"/>
                  <w:noWrap/>
                  <w:vAlign w:val="center"/>
                </w:tcPr>
                <w:p w:rsidR="00E2095D" w:rsidRPr="00E2095D" w:rsidRDefault="00E2095D" w:rsidP="00E2095D">
                  <w:pPr>
                    <w:pStyle w:val="aff2"/>
                    <w:spacing w:line="240" w:lineRule="auto"/>
                    <w:rPr>
                      <w:rFonts w:eastAsiaTheme="minorEastAsia"/>
                      <w:color w:val="auto"/>
                    </w:rPr>
                  </w:pPr>
                  <w:r w:rsidRPr="00E2095D">
                    <w:t>超标率</w:t>
                  </w:r>
                  <w:r w:rsidRPr="00E2095D">
                    <w:t>/%</w:t>
                  </w:r>
                </w:p>
              </w:tc>
              <w:tc>
                <w:tcPr>
                  <w:tcW w:w="736" w:type="dxa"/>
                  <w:tcBorders>
                    <w:top w:val="single" w:sz="8" w:space="0" w:color="auto"/>
                    <w:bottom w:val="single" w:sz="8" w:space="0" w:color="auto"/>
                  </w:tcBorders>
                  <w:shd w:val="clear" w:color="auto" w:fill="auto"/>
                  <w:noWrap/>
                  <w:vAlign w:val="center"/>
                </w:tcPr>
                <w:p w:rsidR="00E2095D" w:rsidRPr="00E2095D" w:rsidRDefault="00E2095D" w:rsidP="00E2095D">
                  <w:pPr>
                    <w:pStyle w:val="aff8"/>
                    <w:spacing w:line="240" w:lineRule="auto"/>
                    <w:jc w:val="center"/>
                    <w:rPr>
                      <w:rFonts w:ascii="Times New Roman" w:eastAsiaTheme="minorEastAsia" w:hAnsi="Times New Roman"/>
                      <w:sz w:val="21"/>
                      <w:szCs w:val="21"/>
                    </w:rPr>
                  </w:pPr>
                  <w:r w:rsidRPr="00E2095D">
                    <w:rPr>
                      <w:rFonts w:ascii="Times New Roman" w:hAnsi="Times New Roman"/>
                      <w:sz w:val="21"/>
                      <w:szCs w:val="21"/>
                    </w:rPr>
                    <w:t>达标情况</w:t>
                  </w:r>
                </w:p>
              </w:tc>
              <w:tc>
                <w:tcPr>
                  <w:tcW w:w="1221" w:type="dxa"/>
                  <w:tcBorders>
                    <w:top w:val="single" w:sz="8" w:space="0" w:color="auto"/>
                    <w:bottom w:val="single" w:sz="8" w:space="0" w:color="auto"/>
                  </w:tcBorders>
                  <w:shd w:val="clear" w:color="auto" w:fill="auto"/>
                  <w:noWrap/>
                  <w:vAlign w:val="center"/>
                </w:tcPr>
                <w:p w:rsidR="00E2095D" w:rsidRPr="00E2095D" w:rsidRDefault="00E2095D" w:rsidP="00E2095D">
                  <w:pPr>
                    <w:pStyle w:val="aff8"/>
                    <w:spacing w:line="240" w:lineRule="auto"/>
                    <w:jc w:val="center"/>
                    <w:rPr>
                      <w:rFonts w:ascii="Times New Roman" w:eastAsiaTheme="minorEastAsia" w:hAnsi="Times New Roman"/>
                      <w:sz w:val="21"/>
                      <w:szCs w:val="21"/>
                    </w:rPr>
                  </w:pPr>
                  <w:r w:rsidRPr="00E2095D">
                    <w:rPr>
                      <w:rFonts w:ascii="Times New Roman" w:eastAsiaTheme="minorEastAsia" w:hAnsi="Times New Roman"/>
                      <w:sz w:val="21"/>
                      <w:szCs w:val="21"/>
                    </w:rPr>
                    <w:t>标准值（</w:t>
                  </w:r>
                  <w:r w:rsidRPr="00E2095D">
                    <w:rPr>
                      <w:rFonts w:ascii="Times New Roman" w:eastAsiaTheme="minorEastAsia" w:hAnsi="Times New Roman"/>
                      <w:sz w:val="21"/>
                      <w:szCs w:val="21"/>
                    </w:rPr>
                    <w:t>mg/m</w:t>
                  </w:r>
                  <w:r w:rsidRPr="00E2095D">
                    <w:rPr>
                      <w:rFonts w:ascii="Times New Roman" w:eastAsiaTheme="minorEastAsia" w:hAnsi="Times New Roman"/>
                      <w:sz w:val="21"/>
                      <w:szCs w:val="21"/>
                      <w:vertAlign w:val="superscript"/>
                    </w:rPr>
                    <w:t>3</w:t>
                  </w:r>
                  <w:r w:rsidRPr="00E2095D">
                    <w:rPr>
                      <w:rFonts w:ascii="Times New Roman" w:eastAsiaTheme="minorEastAsia" w:hAnsi="Times New Roman"/>
                      <w:sz w:val="21"/>
                      <w:szCs w:val="21"/>
                    </w:rPr>
                    <w:t>）</w:t>
                  </w:r>
                </w:p>
              </w:tc>
            </w:tr>
            <w:tr w:rsidR="00E2095D" w:rsidRPr="00E2095D" w:rsidTr="00E2095D">
              <w:trPr>
                <w:trHeight w:val="357"/>
                <w:jc w:val="center"/>
              </w:trPr>
              <w:tc>
                <w:tcPr>
                  <w:tcW w:w="1030" w:type="dxa"/>
                  <w:tcBorders>
                    <w:top w:val="single" w:sz="8" w:space="0" w:color="auto"/>
                  </w:tcBorders>
                  <w:shd w:val="clear" w:color="auto" w:fill="auto"/>
                  <w:noWrap/>
                  <w:vAlign w:val="center"/>
                </w:tcPr>
                <w:p w:rsidR="00E2095D" w:rsidRPr="00E2095D" w:rsidRDefault="00E2095D" w:rsidP="00E2095D">
                  <w:pPr>
                    <w:pStyle w:val="aff8"/>
                    <w:spacing w:line="240" w:lineRule="auto"/>
                    <w:jc w:val="center"/>
                    <w:rPr>
                      <w:rFonts w:ascii="Times New Roman" w:eastAsiaTheme="minorEastAsia" w:hAnsi="Times New Roman"/>
                      <w:sz w:val="21"/>
                      <w:szCs w:val="21"/>
                    </w:rPr>
                  </w:pPr>
                  <w:r w:rsidRPr="00E2095D">
                    <w:rPr>
                      <w:rFonts w:ascii="Times New Roman" w:eastAsiaTheme="minorEastAsia" w:hAnsi="Times New Roman"/>
                      <w:sz w:val="21"/>
                      <w:szCs w:val="21"/>
                    </w:rPr>
                    <w:t>非甲烷总烃</w:t>
                  </w:r>
                </w:p>
              </w:tc>
              <w:tc>
                <w:tcPr>
                  <w:tcW w:w="1109" w:type="dxa"/>
                  <w:tcBorders>
                    <w:top w:val="single" w:sz="8" w:space="0" w:color="auto"/>
                  </w:tcBorders>
                  <w:shd w:val="clear" w:color="auto" w:fill="auto"/>
                  <w:noWrap/>
                  <w:vAlign w:val="center"/>
                </w:tcPr>
                <w:p w:rsidR="00E2095D" w:rsidRPr="00E2095D" w:rsidRDefault="00E2095D" w:rsidP="00E2095D">
                  <w:pPr>
                    <w:pStyle w:val="aff8"/>
                    <w:spacing w:line="240" w:lineRule="auto"/>
                    <w:jc w:val="center"/>
                    <w:rPr>
                      <w:rFonts w:ascii="Times New Roman" w:eastAsiaTheme="minorEastAsia" w:hAnsi="Times New Roman"/>
                      <w:sz w:val="21"/>
                      <w:szCs w:val="21"/>
                    </w:rPr>
                  </w:pPr>
                  <w:r w:rsidRPr="00E2095D">
                    <w:rPr>
                      <w:rFonts w:ascii="Times New Roman" w:eastAsiaTheme="minorEastAsia" w:hAnsi="Times New Roman"/>
                      <w:sz w:val="21"/>
                      <w:szCs w:val="21"/>
                    </w:rPr>
                    <w:t>南张门村</w:t>
                  </w:r>
                </w:p>
              </w:tc>
              <w:tc>
                <w:tcPr>
                  <w:tcW w:w="1515" w:type="dxa"/>
                  <w:tcBorders>
                    <w:top w:val="single" w:sz="8" w:space="0" w:color="auto"/>
                  </w:tcBorders>
                  <w:shd w:val="clear" w:color="auto" w:fill="auto"/>
                  <w:noWrap/>
                  <w:vAlign w:val="center"/>
                </w:tcPr>
                <w:p w:rsidR="00E2095D" w:rsidRPr="00E2095D" w:rsidRDefault="00E2095D" w:rsidP="00E2095D">
                  <w:pPr>
                    <w:pStyle w:val="aff8"/>
                    <w:spacing w:line="240" w:lineRule="auto"/>
                    <w:jc w:val="center"/>
                    <w:rPr>
                      <w:rFonts w:ascii="Times New Roman" w:eastAsiaTheme="minorEastAsia" w:hAnsi="Times New Roman"/>
                      <w:sz w:val="21"/>
                      <w:szCs w:val="21"/>
                    </w:rPr>
                  </w:pPr>
                  <w:r w:rsidRPr="00E2095D">
                    <w:rPr>
                      <w:rFonts w:ascii="Times New Roman" w:eastAsiaTheme="minorEastAsia" w:hAnsi="Times New Roman"/>
                      <w:sz w:val="21"/>
                      <w:szCs w:val="21"/>
                    </w:rPr>
                    <w:t>0.323~0.360</w:t>
                  </w:r>
                </w:p>
              </w:tc>
              <w:tc>
                <w:tcPr>
                  <w:tcW w:w="1360" w:type="dxa"/>
                  <w:tcBorders>
                    <w:top w:val="single" w:sz="8" w:space="0" w:color="auto"/>
                  </w:tcBorders>
                  <w:shd w:val="clear" w:color="auto" w:fill="auto"/>
                  <w:noWrap/>
                  <w:vAlign w:val="center"/>
                </w:tcPr>
                <w:p w:rsidR="00E2095D" w:rsidRPr="00E2095D" w:rsidRDefault="00E2095D" w:rsidP="00E2095D">
                  <w:pPr>
                    <w:pStyle w:val="aff8"/>
                    <w:spacing w:line="240" w:lineRule="auto"/>
                    <w:jc w:val="center"/>
                    <w:rPr>
                      <w:rFonts w:ascii="Times New Roman" w:eastAsiaTheme="minorEastAsia" w:hAnsi="Times New Roman"/>
                      <w:sz w:val="21"/>
                      <w:szCs w:val="21"/>
                    </w:rPr>
                  </w:pPr>
                  <w:r w:rsidRPr="00E2095D">
                    <w:rPr>
                      <w:rFonts w:ascii="Times New Roman" w:eastAsiaTheme="minorEastAsia" w:hAnsi="Times New Roman"/>
                      <w:sz w:val="21"/>
                      <w:szCs w:val="21"/>
                    </w:rPr>
                    <w:t>0.20-0.295</w:t>
                  </w:r>
                </w:p>
              </w:tc>
              <w:tc>
                <w:tcPr>
                  <w:tcW w:w="903" w:type="dxa"/>
                  <w:tcBorders>
                    <w:top w:val="single" w:sz="8" w:space="0" w:color="auto"/>
                  </w:tcBorders>
                  <w:shd w:val="clear" w:color="auto" w:fill="auto"/>
                  <w:noWrap/>
                  <w:vAlign w:val="center"/>
                </w:tcPr>
                <w:p w:rsidR="00E2095D" w:rsidRPr="00E2095D" w:rsidRDefault="00E2095D" w:rsidP="00E2095D">
                  <w:pPr>
                    <w:pStyle w:val="aff2"/>
                    <w:spacing w:line="240" w:lineRule="auto"/>
                    <w:rPr>
                      <w:rFonts w:eastAsiaTheme="minorEastAsia"/>
                      <w:color w:val="auto"/>
                    </w:rPr>
                  </w:pPr>
                  <w:r w:rsidRPr="00E2095D">
                    <w:t>18.0</w:t>
                  </w:r>
                </w:p>
              </w:tc>
              <w:tc>
                <w:tcPr>
                  <w:tcW w:w="903" w:type="dxa"/>
                  <w:tcBorders>
                    <w:top w:val="single" w:sz="8" w:space="0" w:color="auto"/>
                  </w:tcBorders>
                  <w:shd w:val="clear" w:color="auto" w:fill="auto"/>
                  <w:noWrap/>
                  <w:vAlign w:val="center"/>
                </w:tcPr>
                <w:p w:rsidR="00E2095D" w:rsidRPr="00E2095D" w:rsidRDefault="00E2095D" w:rsidP="00E2095D">
                  <w:pPr>
                    <w:pStyle w:val="aff2"/>
                    <w:spacing w:line="240" w:lineRule="auto"/>
                    <w:rPr>
                      <w:rFonts w:eastAsiaTheme="minorEastAsia"/>
                      <w:color w:val="auto"/>
                    </w:rPr>
                  </w:pPr>
                  <w:r w:rsidRPr="00E2095D">
                    <w:t>0</w:t>
                  </w:r>
                </w:p>
              </w:tc>
              <w:tc>
                <w:tcPr>
                  <w:tcW w:w="736" w:type="dxa"/>
                  <w:tcBorders>
                    <w:top w:val="single" w:sz="8" w:space="0" w:color="auto"/>
                  </w:tcBorders>
                  <w:shd w:val="clear" w:color="auto" w:fill="auto"/>
                  <w:noWrap/>
                  <w:vAlign w:val="center"/>
                </w:tcPr>
                <w:p w:rsidR="00E2095D" w:rsidRPr="00E2095D" w:rsidRDefault="00E2095D" w:rsidP="00E2095D">
                  <w:pPr>
                    <w:pStyle w:val="aff2"/>
                    <w:spacing w:line="240" w:lineRule="auto"/>
                    <w:rPr>
                      <w:rFonts w:eastAsiaTheme="minorEastAsia"/>
                      <w:color w:val="auto"/>
                    </w:rPr>
                  </w:pPr>
                  <w:r w:rsidRPr="00E2095D">
                    <w:t>达标</w:t>
                  </w:r>
                </w:p>
              </w:tc>
              <w:tc>
                <w:tcPr>
                  <w:tcW w:w="1221" w:type="dxa"/>
                  <w:tcBorders>
                    <w:top w:val="single" w:sz="8" w:space="0" w:color="auto"/>
                  </w:tcBorders>
                  <w:shd w:val="clear" w:color="auto" w:fill="auto"/>
                  <w:noWrap/>
                  <w:vAlign w:val="center"/>
                </w:tcPr>
                <w:p w:rsidR="00E2095D" w:rsidRPr="00E2095D" w:rsidRDefault="00E2095D" w:rsidP="00E2095D">
                  <w:pPr>
                    <w:pStyle w:val="aff8"/>
                    <w:spacing w:line="240" w:lineRule="auto"/>
                    <w:jc w:val="center"/>
                    <w:rPr>
                      <w:rFonts w:ascii="Times New Roman" w:eastAsiaTheme="minorEastAsia" w:hAnsi="Times New Roman"/>
                      <w:sz w:val="21"/>
                      <w:szCs w:val="21"/>
                    </w:rPr>
                  </w:pPr>
                  <w:r w:rsidRPr="00E2095D">
                    <w:rPr>
                      <w:rFonts w:ascii="Times New Roman" w:eastAsiaTheme="minorEastAsia" w:hAnsi="Times New Roman"/>
                      <w:sz w:val="21"/>
                      <w:szCs w:val="21"/>
                    </w:rPr>
                    <w:t>2</w:t>
                  </w:r>
                </w:p>
              </w:tc>
            </w:tr>
          </w:tbl>
          <w:p w:rsidR="00E2095D" w:rsidRPr="00E2095D" w:rsidRDefault="00E2095D" w:rsidP="00E2095D">
            <w:pPr>
              <w:pStyle w:val="22"/>
              <w:spacing w:after="0" w:line="360" w:lineRule="auto"/>
              <w:ind w:leftChars="0" w:left="0" w:firstLine="480"/>
              <w:rPr>
                <w:sz w:val="24"/>
              </w:rPr>
            </w:pPr>
            <w:r>
              <w:rPr>
                <w:sz w:val="24"/>
              </w:rPr>
              <w:t>由上表可知，本项目所在区域环境空气中非甲烷总烃浓度能够满足《大气污染物综合排放标准详解》相关要求。</w:t>
            </w:r>
          </w:p>
          <w:p w:rsidR="001F0178" w:rsidRPr="00076A16" w:rsidRDefault="001F0178" w:rsidP="00076A16">
            <w:pPr>
              <w:adjustRightInd w:val="0"/>
              <w:snapToGrid w:val="0"/>
              <w:spacing w:line="440" w:lineRule="exact"/>
              <w:ind w:firstLineChars="200" w:firstLine="482"/>
              <w:jc w:val="left"/>
              <w:rPr>
                <w:b/>
                <w:sz w:val="24"/>
                <w:szCs w:val="24"/>
              </w:rPr>
            </w:pPr>
            <w:r w:rsidRPr="00076A16">
              <w:rPr>
                <w:b/>
                <w:sz w:val="24"/>
                <w:szCs w:val="24"/>
              </w:rPr>
              <w:t>2</w:t>
            </w:r>
            <w:r w:rsidRPr="00076A16">
              <w:rPr>
                <w:b/>
                <w:sz w:val="24"/>
                <w:szCs w:val="24"/>
              </w:rPr>
              <w:t>、地表水</w:t>
            </w:r>
          </w:p>
          <w:p w:rsidR="000E686F" w:rsidRPr="00D767C7" w:rsidRDefault="007824C8" w:rsidP="000E686F">
            <w:pPr>
              <w:adjustRightInd w:val="0"/>
              <w:snapToGrid w:val="0"/>
              <w:spacing w:line="440" w:lineRule="exact"/>
              <w:ind w:firstLineChars="196" w:firstLine="470"/>
              <w:rPr>
                <w:color w:val="000000"/>
                <w:sz w:val="24"/>
              </w:rPr>
            </w:pPr>
            <w:r w:rsidRPr="00076A16">
              <w:rPr>
                <w:rFonts w:hAnsi="宋体" w:hint="eastAsia"/>
                <w:kern w:val="0"/>
                <w:sz w:val="24"/>
                <w:szCs w:val="24"/>
              </w:rPr>
              <w:t>本</w:t>
            </w:r>
            <w:r w:rsidRPr="00076A16">
              <w:rPr>
                <w:rFonts w:hAnsi="宋体"/>
                <w:kern w:val="0"/>
                <w:sz w:val="24"/>
                <w:szCs w:val="24"/>
              </w:rPr>
              <w:t>项目所在区域地表河流主要为</w:t>
            </w:r>
            <w:r w:rsidR="000E686F">
              <w:rPr>
                <w:rFonts w:hint="eastAsia"/>
                <w:color w:val="000000"/>
                <w:sz w:val="24"/>
              </w:rPr>
              <w:t>民生渠</w:t>
            </w:r>
            <w:r w:rsidRPr="00076A16">
              <w:rPr>
                <w:rFonts w:hAnsi="宋体" w:hint="eastAsia"/>
                <w:sz w:val="24"/>
                <w:szCs w:val="24"/>
              </w:rPr>
              <w:t>。</w:t>
            </w:r>
            <w:r w:rsidR="000E686F">
              <w:rPr>
                <w:rFonts w:hint="eastAsia"/>
                <w:color w:val="000000"/>
                <w:sz w:val="24"/>
              </w:rPr>
              <w:t>目前民生渠断流，天丰后断面无监测数据，最近一次有监测数据的日期为</w:t>
            </w:r>
            <w:r w:rsidR="000E686F">
              <w:rPr>
                <w:rFonts w:hint="eastAsia"/>
                <w:color w:val="000000"/>
                <w:sz w:val="24"/>
              </w:rPr>
              <w:t>2019</w:t>
            </w:r>
            <w:r w:rsidR="000E686F">
              <w:rPr>
                <w:rFonts w:hint="eastAsia"/>
                <w:color w:val="000000"/>
                <w:sz w:val="24"/>
              </w:rPr>
              <w:t>年</w:t>
            </w:r>
            <w:r w:rsidR="000E686F">
              <w:rPr>
                <w:rFonts w:hint="eastAsia"/>
                <w:color w:val="000000"/>
                <w:sz w:val="24"/>
              </w:rPr>
              <w:t>10</w:t>
            </w:r>
            <w:r w:rsidR="000E686F">
              <w:rPr>
                <w:rFonts w:hint="eastAsia"/>
                <w:color w:val="000000"/>
                <w:sz w:val="24"/>
              </w:rPr>
              <w:t>月，本次评价采用天丰后断面</w:t>
            </w:r>
            <w:r w:rsidR="000E686F">
              <w:rPr>
                <w:rFonts w:hint="eastAsia"/>
                <w:color w:val="000000"/>
                <w:sz w:val="24"/>
              </w:rPr>
              <w:t>2019</w:t>
            </w:r>
            <w:r w:rsidR="000E686F">
              <w:rPr>
                <w:rFonts w:hint="eastAsia"/>
                <w:color w:val="000000"/>
                <w:sz w:val="24"/>
              </w:rPr>
              <w:t>年</w:t>
            </w:r>
            <w:r w:rsidR="000E686F">
              <w:rPr>
                <w:rFonts w:hint="eastAsia"/>
                <w:color w:val="000000"/>
                <w:sz w:val="24"/>
              </w:rPr>
              <w:t>10</w:t>
            </w:r>
            <w:r w:rsidR="000E686F">
              <w:rPr>
                <w:rFonts w:hint="eastAsia"/>
                <w:color w:val="000000"/>
                <w:sz w:val="24"/>
              </w:rPr>
              <w:t>月的监测数据</w:t>
            </w:r>
            <w:r w:rsidR="000E686F" w:rsidRPr="00D767C7">
              <w:rPr>
                <w:color w:val="000000"/>
                <w:sz w:val="24"/>
              </w:rPr>
              <w:t>，</w:t>
            </w:r>
            <w:r w:rsidR="000E686F" w:rsidRPr="00D767C7">
              <w:rPr>
                <w:rFonts w:hint="eastAsia"/>
                <w:color w:val="000000"/>
                <w:sz w:val="24"/>
              </w:rPr>
              <w:t>数据见</w:t>
            </w:r>
            <w:r w:rsidR="000E686F">
              <w:rPr>
                <w:rFonts w:hint="eastAsia"/>
                <w:color w:val="000000"/>
                <w:sz w:val="24"/>
              </w:rPr>
              <w:t>下</w:t>
            </w:r>
            <w:r w:rsidR="000E686F" w:rsidRPr="00D767C7">
              <w:rPr>
                <w:rFonts w:hint="eastAsia"/>
                <w:color w:val="000000"/>
                <w:sz w:val="24"/>
              </w:rPr>
              <w:t>表。</w:t>
            </w:r>
          </w:p>
          <w:p w:rsidR="001F0178" w:rsidRPr="00076A16" w:rsidRDefault="001F0178" w:rsidP="00076A16">
            <w:pPr>
              <w:adjustRightInd w:val="0"/>
              <w:snapToGrid w:val="0"/>
              <w:spacing w:line="440" w:lineRule="exact"/>
              <w:ind w:firstLineChars="200" w:firstLine="480"/>
              <w:rPr>
                <w:rFonts w:eastAsia="黑体"/>
                <w:color w:val="000000"/>
                <w:sz w:val="24"/>
                <w:szCs w:val="24"/>
              </w:rPr>
            </w:pPr>
            <w:r w:rsidRPr="00076A16">
              <w:rPr>
                <w:rFonts w:eastAsia="黑体" w:hint="eastAsia"/>
                <w:color w:val="000000"/>
                <w:sz w:val="24"/>
                <w:szCs w:val="24"/>
              </w:rPr>
              <w:t>表</w:t>
            </w:r>
            <w:r w:rsidRPr="00076A16">
              <w:rPr>
                <w:rFonts w:eastAsia="黑体" w:hint="eastAsia"/>
                <w:color w:val="000000"/>
                <w:sz w:val="24"/>
                <w:szCs w:val="24"/>
              </w:rPr>
              <w:t>1</w:t>
            </w:r>
            <w:r w:rsidR="00261ED4">
              <w:rPr>
                <w:rFonts w:eastAsia="黑体" w:hint="eastAsia"/>
                <w:color w:val="000000"/>
                <w:sz w:val="24"/>
                <w:szCs w:val="24"/>
              </w:rPr>
              <w:t>7</w:t>
            </w:r>
            <w:r w:rsidR="00AA3045">
              <w:rPr>
                <w:rFonts w:eastAsia="黑体" w:hint="eastAsia"/>
                <w:color w:val="000000"/>
                <w:sz w:val="24"/>
                <w:szCs w:val="24"/>
              </w:rPr>
              <w:t xml:space="preserve">  </w:t>
            </w:r>
            <w:r w:rsidR="000E686F">
              <w:rPr>
                <w:rFonts w:eastAsia="黑体" w:hint="eastAsia"/>
                <w:color w:val="000000"/>
                <w:sz w:val="24"/>
                <w:szCs w:val="24"/>
              </w:rPr>
              <w:t>民生渠天丰后</w:t>
            </w:r>
            <w:r w:rsidR="000E686F" w:rsidRPr="00AD7C53">
              <w:rPr>
                <w:rFonts w:eastAsia="黑体" w:hAnsi="黑体"/>
                <w:bCs/>
                <w:color w:val="000000"/>
                <w:sz w:val="24"/>
                <w:szCs w:val="24"/>
              </w:rPr>
              <w:t>断面</w:t>
            </w:r>
            <w:r w:rsidR="007824C8" w:rsidRPr="007824C8">
              <w:rPr>
                <w:rFonts w:eastAsia="黑体" w:hint="eastAsia"/>
                <w:color w:val="000000"/>
                <w:sz w:val="24"/>
                <w:szCs w:val="24"/>
              </w:rPr>
              <w:t>监测数据（</w:t>
            </w:r>
            <w:r w:rsidR="007824C8" w:rsidRPr="007824C8">
              <w:rPr>
                <w:rFonts w:eastAsia="黑体" w:hint="eastAsia"/>
                <w:color w:val="000000"/>
                <w:sz w:val="24"/>
                <w:szCs w:val="24"/>
              </w:rPr>
              <w:t>20</w:t>
            </w:r>
            <w:r w:rsidR="000E686F">
              <w:rPr>
                <w:rFonts w:eastAsia="黑体" w:hint="eastAsia"/>
                <w:color w:val="000000"/>
                <w:sz w:val="24"/>
                <w:szCs w:val="24"/>
              </w:rPr>
              <w:t>19</w:t>
            </w:r>
            <w:r w:rsidR="007824C8" w:rsidRPr="007824C8">
              <w:rPr>
                <w:rFonts w:eastAsia="黑体" w:hint="eastAsia"/>
                <w:color w:val="000000"/>
                <w:sz w:val="24"/>
                <w:szCs w:val="24"/>
              </w:rPr>
              <w:t>年</w:t>
            </w:r>
            <w:r w:rsidR="000E686F">
              <w:rPr>
                <w:rFonts w:eastAsia="黑体" w:hint="eastAsia"/>
                <w:color w:val="000000"/>
                <w:sz w:val="24"/>
                <w:szCs w:val="24"/>
              </w:rPr>
              <w:t>10</w:t>
            </w:r>
            <w:r w:rsidR="007824C8" w:rsidRPr="007824C8">
              <w:rPr>
                <w:rFonts w:eastAsia="黑体" w:hint="eastAsia"/>
                <w:color w:val="000000"/>
                <w:sz w:val="24"/>
                <w:szCs w:val="24"/>
              </w:rPr>
              <w:t>月）单位：</w:t>
            </w:r>
            <w:r w:rsidR="007824C8" w:rsidRPr="007824C8">
              <w:rPr>
                <w:rFonts w:eastAsia="黑体" w:hint="eastAsia"/>
                <w:color w:val="000000"/>
                <w:sz w:val="24"/>
                <w:szCs w:val="24"/>
              </w:rPr>
              <w:t>mg/L</w:t>
            </w:r>
          </w:p>
          <w:tbl>
            <w:tblPr>
              <w:tblW w:w="5000" w:type="pct"/>
              <w:jc w:val="center"/>
              <w:tblLook w:val="0000"/>
            </w:tblPr>
            <w:tblGrid>
              <w:gridCol w:w="2541"/>
              <w:gridCol w:w="2141"/>
              <w:gridCol w:w="1719"/>
              <w:gridCol w:w="1478"/>
            </w:tblGrid>
            <w:tr w:rsidR="001F0178" w:rsidRPr="00F45561" w:rsidTr="007824C8">
              <w:trPr>
                <w:trHeight w:val="397"/>
                <w:jc w:val="center"/>
              </w:trPr>
              <w:tc>
                <w:tcPr>
                  <w:tcW w:w="2533" w:type="dxa"/>
                  <w:tcBorders>
                    <w:top w:val="single" w:sz="8" w:space="0" w:color="auto"/>
                    <w:bottom w:val="single" w:sz="8" w:space="0" w:color="auto"/>
                    <w:right w:val="single" w:sz="4" w:space="0" w:color="auto"/>
                  </w:tcBorders>
                  <w:vAlign w:val="center"/>
                </w:tcPr>
                <w:p w:rsidR="001F0178" w:rsidRPr="00F45561" w:rsidRDefault="001F0178" w:rsidP="004B2862">
                  <w:pPr>
                    <w:adjustRightInd w:val="0"/>
                    <w:snapToGrid w:val="0"/>
                    <w:jc w:val="center"/>
                    <w:rPr>
                      <w:rFonts w:eastAsia="黑体"/>
                      <w:b/>
                      <w:sz w:val="21"/>
                      <w:szCs w:val="21"/>
                    </w:rPr>
                  </w:pPr>
                  <w:r w:rsidRPr="00F45561">
                    <w:rPr>
                      <w:rFonts w:eastAsia="黑体"/>
                      <w:b/>
                      <w:kern w:val="0"/>
                      <w:sz w:val="21"/>
                      <w:szCs w:val="21"/>
                    </w:rPr>
                    <w:t>监测因子</w:t>
                  </w:r>
                </w:p>
              </w:tc>
              <w:tc>
                <w:tcPr>
                  <w:tcW w:w="2134" w:type="dxa"/>
                  <w:tcBorders>
                    <w:top w:val="single" w:sz="8" w:space="0" w:color="auto"/>
                    <w:left w:val="single" w:sz="4" w:space="0" w:color="auto"/>
                    <w:bottom w:val="single" w:sz="8" w:space="0" w:color="auto"/>
                    <w:right w:val="single" w:sz="4" w:space="0" w:color="auto"/>
                  </w:tcBorders>
                  <w:vAlign w:val="center"/>
                </w:tcPr>
                <w:p w:rsidR="001F0178" w:rsidRPr="00F45561" w:rsidRDefault="001F0178" w:rsidP="004B2862">
                  <w:pPr>
                    <w:adjustRightInd w:val="0"/>
                    <w:snapToGrid w:val="0"/>
                    <w:jc w:val="center"/>
                    <w:rPr>
                      <w:rFonts w:eastAsia="黑体"/>
                      <w:b/>
                      <w:sz w:val="21"/>
                      <w:szCs w:val="21"/>
                    </w:rPr>
                  </w:pPr>
                  <w:r w:rsidRPr="00F45561">
                    <w:rPr>
                      <w:rFonts w:eastAsia="黑体"/>
                      <w:b/>
                      <w:kern w:val="0"/>
                      <w:sz w:val="21"/>
                      <w:szCs w:val="21"/>
                    </w:rPr>
                    <w:t>COD</w:t>
                  </w:r>
                </w:p>
              </w:tc>
              <w:tc>
                <w:tcPr>
                  <w:tcW w:w="1713" w:type="dxa"/>
                  <w:tcBorders>
                    <w:top w:val="single" w:sz="8" w:space="0" w:color="auto"/>
                    <w:left w:val="single" w:sz="4" w:space="0" w:color="auto"/>
                    <w:bottom w:val="single" w:sz="8" w:space="0" w:color="auto"/>
                    <w:right w:val="single" w:sz="4" w:space="0" w:color="auto"/>
                  </w:tcBorders>
                  <w:vAlign w:val="center"/>
                </w:tcPr>
                <w:p w:rsidR="001F0178" w:rsidRPr="00F45561" w:rsidRDefault="001F0178" w:rsidP="004B2862">
                  <w:pPr>
                    <w:adjustRightInd w:val="0"/>
                    <w:snapToGrid w:val="0"/>
                    <w:jc w:val="center"/>
                    <w:rPr>
                      <w:rFonts w:eastAsia="黑体"/>
                      <w:b/>
                      <w:sz w:val="21"/>
                      <w:szCs w:val="21"/>
                    </w:rPr>
                  </w:pPr>
                  <w:r w:rsidRPr="00F45561">
                    <w:rPr>
                      <w:rFonts w:eastAsia="黑体"/>
                      <w:b/>
                      <w:kern w:val="0"/>
                      <w:sz w:val="21"/>
                      <w:szCs w:val="21"/>
                    </w:rPr>
                    <w:t>NH</w:t>
                  </w:r>
                  <w:r w:rsidRPr="00F45561">
                    <w:rPr>
                      <w:rFonts w:eastAsia="黑体"/>
                      <w:b/>
                      <w:kern w:val="0"/>
                      <w:sz w:val="21"/>
                      <w:szCs w:val="21"/>
                      <w:vertAlign w:val="subscript"/>
                    </w:rPr>
                    <w:t>3</w:t>
                  </w:r>
                  <w:r w:rsidRPr="00F45561">
                    <w:rPr>
                      <w:rFonts w:eastAsia="黑体"/>
                      <w:b/>
                      <w:kern w:val="0"/>
                      <w:sz w:val="21"/>
                      <w:szCs w:val="21"/>
                    </w:rPr>
                    <w:t>-N</w:t>
                  </w:r>
                </w:p>
              </w:tc>
              <w:tc>
                <w:tcPr>
                  <w:tcW w:w="1473" w:type="dxa"/>
                  <w:tcBorders>
                    <w:top w:val="single" w:sz="8" w:space="0" w:color="auto"/>
                    <w:left w:val="single" w:sz="4" w:space="0" w:color="auto"/>
                    <w:bottom w:val="single" w:sz="8" w:space="0" w:color="auto"/>
                  </w:tcBorders>
                  <w:vAlign w:val="center"/>
                </w:tcPr>
                <w:p w:rsidR="001F0178" w:rsidRPr="00F45561" w:rsidRDefault="001F0178" w:rsidP="004B2862">
                  <w:pPr>
                    <w:adjustRightInd w:val="0"/>
                    <w:snapToGrid w:val="0"/>
                    <w:jc w:val="center"/>
                    <w:rPr>
                      <w:rFonts w:eastAsia="黑体"/>
                      <w:b/>
                      <w:sz w:val="21"/>
                      <w:szCs w:val="21"/>
                    </w:rPr>
                  </w:pPr>
                  <w:r w:rsidRPr="00F45561">
                    <w:rPr>
                      <w:rFonts w:eastAsia="黑体" w:hint="eastAsia"/>
                      <w:b/>
                      <w:sz w:val="21"/>
                      <w:szCs w:val="21"/>
                    </w:rPr>
                    <w:t>TP</w:t>
                  </w:r>
                </w:p>
              </w:tc>
            </w:tr>
            <w:tr w:rsidR="000E686F" w:rsidRPr="00F45561" w:rsidTr="007824C8">
              <w:trPr>
                <w:trHeight w:val="397"/>
                <w:jc w:val="center"/>
              </w:trPr>
              <w:tc>
                <w:tcPr>
                  <w:tcW w:w="2533" w:type="dxa"/>
                  <w:tcBorders>
                    <w:top w:val="single" w:sz="8" w:space="0" w:color="auto"/>
                    <w:bottom w:val="single" w:sz="4" w:space="0" w:color="auto"/>
                    <w:right w:val="single" w:sz="4" w:space="0" w:color="auto"/>
                  </w:tcBorders>
                  <w:vAlign w:val="center"/>
                </w:tcPr>
                <w:p w:rsidR="000E686F" w:rsidRPr="00F45561" w:rsidRDefault="000E686F" w:rsidP="004B2862">
                  <w:pPr>
                    <w:adjustRightInd w:val="0"/>
                    <w:snapToGrid w:val="0"/>
                    <w:jc w:val="center"/>
                    <w:rPr>
                      <w:sz w:val="21"/>
                      <w:szCs w:val="21"/>
                    </w:rPr>
                  </w:pPr>
                  <w:r w:rsidRPr="00F45561">
                    <w:rPr>
                      <w:rFonts w:hAnsi="宋体"/>
                      <w:kern w:val="0"/>
                      <w:sz w:val="21"/>
                      <w:szCs w:val="21"/>
                    </w:rPr>
                    <w:t>监测数据</w:t>
                  </w:r>
                </w:p>
              </w:tc>
              <w:tc>
                <w:tcPr>
                  <w:tcW w:w="2134" w:type="dxa"/>
                  <w:tcBorders>
                    <w:top w:val="single" w:sz="8" w:space="0" w:color="auto"/>
                    <w:left w:val="single" w:sz="4" w:space="0" w:color="auto"/>
                    <w:bottom w:val="single" w:sz="4" w:space="0" w:color="auto"/>
                    <w:right w:val="single" w:sz="4" w:space="0" w:color="auto"/>
                  </w:tcBorders>
                  <w:vAlign w:val="center"/>
                </w:tcPr>
                <w:p w:rsidR="000E686F" w:rsidRPr="00E6671A" w:rsidRDefault="000E686F" w:rsidP="000E686F">
                  <w:pPr>
                    <w:jc w:val="center"/>
                    <w:rPr>
                      <w:color w:val="000000"/>
                      <w:sz w:val="21"/>
                      <w:szCs w:val="21"/>
                    </w:rPr>
                  </w:pPr>
                  <w:r>
                    <w:rPr>
                      <w:rFonts w:hint="eastAsia"/>
                      <w:color w:val="000000"/>
                      <w:sz w:val="21"/>
                      <w:szCs w:val="21"/>
                    </w:rPr>
                    <w:t>68.3</w:t>
                  </w:r>
                </w:p>
              </w:tc>
              <w:tc>
                <w:tcPr>
                  <w:tcW w:w="1713" w:type="dxa"/>
                  <w:tcBorders>
                    <w:top w:val="single" w:sz="8" w:space="0" w:color="auto"/>
                    <w:left w:val="single" w:sz="4" w:space="0" w:color="auto"/>
                    <w:bottom w:val="single" w:sz="4" w:space="0" w:color="auto"/>
                    <w:right w:val="single" w:sz="4" w:space="0" w:color="auto"/>
                  </w:tcBorders>
                  <w:vAlign w:val="center"/>
                </w:tcPr>
                <w:p w:rsidR="000E686F" w:rsidRPr="00E6671A" w:rsidRDefault="000E686F" w:rsidP="000E686F">
                  <w:pPr>
                    <w:jc w:val="center"/>
                    <w:rPr>
                      <w:color w:val="000000"/>
                      <w:sz w:val="21"/>
                      <w:szCs w:val="21"/>
                    </w:rPr>
                  </w:pPr>
                  <w:r>
                    <w:rPr>
                      <w:rFonts w:hint="eastAsia"/>
                      <w:color w:val="000000"/>
                      <w:sz w:val="21"/>
                      <w:szCs w:val="21"/>
                    </w:rPr>
                    <w:t>6.06</w:t>
                  </w:r>
                </w:p>
              </w:tc>
              <w:tc>
                <w:tcPr>
                  <w:tcW w:w="1473" w:type="dxa"/>
                  <w:tcBorders>
                    <w:top w:val="single" w:sz="8" w:space="0" w:color="auto"/>
                    <w:left w:val="single" w:sz="4" w:space="0" w:color="auto"/>
                    <w:bottom w:val="single" w:sz="4" w:space="0" w:color="auto"/>
                  </w:tcBorders>
                  <w:vAlign w:val="center"/>
                </w:tcPr>
                <w:p w:rsidR="000E686F" w:rsidRPr="00E6671A" w:rsidRDefault="000E686F" w:rsidP="000E686F">
                  <w:pPr>
                    <w:jc w:val="center"/>
                    <w:rPr>
                      <w:color w:val="000000"/>
                      <w:sz w:val="21"/>
                      <w:szCs w:val="21"/>
                    </w:rPr>
                  </w:pPr>
                  <w:r>
                    <w:rPr>
                      <w:rFonts w:hint="eastAsia"/>
                      <w:color w:val="000000"/>
                      <w:sz w:val="21"/>
                      <w:szCs w:val="21"/>
                    </w:rPr>
                    <w:t>0.85</w:t>
                  </w:r>
                </w:p>
              </w:tc>
            </w:tr>
            <w:tr w:rsidR="001F0178" w:rsidRPr="00F45561" w:rsidTr="007824C8">
              <w:trPr>
                <w:trHeight w:val="397"/>
                <w:jc w:val="center"/>
              </w:trPr>
              <w:tc>
                <w:tcPr>
                  <w:tcW w:w="2533" w:type="dxa"/>
                  <w:tcBorders>
                    <w:top w:val="single" w:sz="4" w:space="0" w:color="auto"/>
                    <w:bottom w:val="single" w:sz="4" w:space="0" w:color="auto"/>
                    <w:right w:val="single" w:sz="4" w:space="0" w:color="auto"/>
                  </w:tcBorders>
                  <w:vAlign w:val="center"/>
                </w:tcPr>
                <w:p w:rsidR="001F0178" w:rsidRPr="00F45561" w:rsidRDefault="001F0178" w:rsidP="004B2862">
                  <w:pPr>
                    <w:adjustRightInd w:val="0"/>
                    <w:snapToGrid w:val="0"/>
                    <w:jc w:val="center"/>
                    <w:rPr>
                      <w:sz w:val="21"/>
                      <w:szCs w:val="21"/>
                    </w:rPr>
                  </w:pPr>
                  <w:r w:rsidRPr="00F45561">
                    <w:rPr>
                      <w:rFonts w:hAnsi="宋体"/>
                      <w:kern w:val="0"/>
                      <w:sz w:val="21"/>
                      <w:szCs w:val="21"/>
                    </w:rPr>
                    <w:t>执行标准</w:t>
                  </w:r>
                </w:p>
              </w:tc>
              <w:tc>
                <w:tcPr>
                  <w:tcW w:w="2134" w:type="dxa"/>
                  <w:tcBorders>
                    <w:top w:val="single" w:sz="4" w:space="0" w:color="auto"/>
                    <w:left w:val="single" w:sz="4" w:space="0" w:color="auto"/>
                    <w:bottom w:val="single" w:sz="4" w:space="0" w:color="auto"/>
                    <w:right w:val="single" w:sz="4" w:space="0" w:color="auto"/>
                  </w:tcBorders>
                  <w:vAlign w:val="center"/>
                </w:tcPr>
                <w:p w:rsidR="001F0178" w:rsidRPr="00F45561" w:rsidRDefault="001F0178" w:rsidP="004B2862">
                  <w:pPr>
                    <w:jc w:val="center"/>
                    <w:rPr>
                      <w:sz w:val="21"/>
                      <w:szCs w:val="21"/>
                    </w:rPr>
                  </w:pPr>
                  <w:r w:rsidRPr="00F45561">
                    <w:rPr>
                      <w:rFonts w:hint="eastAsia"/>
                      <w:kern w:val="0"/>
                      <w:sz w:val="21"/>
                      <w:szCs w:val="21"/>
                    </w:rPr>
                    <w:t>40</w:t>
                  </w:r>
                </w:p>
              </w:tc>
              <w:tc>
                <w:tcPr>
                  <w:tcW w:w="1713" w:type="dxa"/>
                  <w:tcBorders>
                    <w:top w:val="single" w:sz="4" w:space="0" w:color="auto"/>
                    <w:left w:val="single" w:sz="4" w:space="0" w:color="auto"/>
                    <w:bottom w:val="single" w:sz="4" w:space="0" w:color="auto"/>
                    <w:right w:val="single" w:sz="4" w:space="0" w:color="auto"/>
                  </w:tcBorders>
                  <w:vAlign w:val="center"/>
                </w:tcPr>
                <w:p w:rsidR="001F0178" w:rsidRPr="00F45561" w:rsidRDefault="001F0178" w:rsidP="004B2862">
                  <w:pPr>
                    <w:jc w:val="center"/>
                    <w:rPr>
                      <w:sz w:val="21"/>
                      <w:szCs w:val="21"/>
                    </w:rPr>
                  </w:pPr>
                  <w:r w:rsidRPr="00F45561">
                    <w:rPr>
                      <w:rFonts w:hint="eastAsia"/>
                      <w:kern w:val="0"/>
                      <w:sz w:val="21"/>
                      <w:szCs w:val="21"/>
                    </w:rPr>
                    <w:t>2.0</w:t>
                  </w:r>
                </w:p>
              </w:tc>
              <w:tc>
                <w:tcPr>
                  <w:tcW w:w="1473" w:type="dxa"/>
                  <w:tcBorders>
                    <w:top w:val="single" w:sz="4" w:space="0" w:color="auto"/>
                    <w:left w:val="single" w:sz="4" w:space="0" w:color="auto"/>
                    <w:bottom w:val="single" w:sz="4" w:space="0" w:color="auto"/>
                  </w:tcBorders>
                  <w:vAlign w:val="center"/>
                </w:tcPr>
                <w:p w:rsidR="001F0178" w:rsidRPr="00F45561" w:rsidRDefault="001F0178" w:rsidP="004B2862">
                  <w:pPr>
                    <w:jc w:val="center"/>
                    <w:rPr>
                      <w:sz w:val="21"/>
                      <w:szCs w:val="21"/>
                    </w:rPr>
                  </w:pPr>
                  <w:r w:rsidRPr="00F45561">
                    <w:rPr>
                      <w:rFonts w:hint="eastAsia"/>
                      <w:sz w:val="21"/>
                      <w:szCs w:val="21"/>
                    </w:rPr>
                    <w:t>0.4</w:t>
                  </w:r>
                </w:p>
              </w:tc>
            </w:tr>
            <w:tr w:rsidR="007824C8" w:rsidRPr="00F45561" w:rsidTr="007824C8">
              <w:trPr>
                <w:trHeight w:val="397"/>
                <w:jc w:val="center"/>
              </w:trPr>
              <w:tc>
                <w:tcPr>
                  <w:tcW w:w="2533" w:type="dxa"/>
                  <w:tcBorders>
                    <w:top w:val="single" w:sz="4" w:space="0" w:color="auto"/>
                    <w:bottom w:val="single" w:sz="8" w:space="0" w:color="auto"/>
                    <w:right w:val="single" w:sz="4" w:space="0" w:color="auto"/>
                  </w:tcBorders>
                  <w:vAlign w:val="center"/>
                </w:tcPr>
                <w:p w:rsidR="007824C8" w:rsidRPr="00F45561" w:rsidRDefault="007824C8" w:rsidP="004B2862">
                  <w:pPr>
                    <w:jc w:val="center"/>
                    <w:rPr>
                      <w:sz w:val="21"/>
                      <w:szCs w:val="21"/>
                    </w:rPr>
                  </w:pPr>
                  <w:r w:rsidRPr="00F45561">
                    <w:rPr>
                      <w:rFonts w:hAnsi="宋体"/>
                      <w:kern w:val="0"/>
                      <w:sz w:val="21"/>
                      <w:szCs w:val="21"/>
                    </w:rPr>
                    <w:t>达标情况</w:t>
                  </w:r>
                </w:p>
              </w:tc>
              <w:tc>
                <w:tcPr>
                  <w:tcW w:w="2134" w:type="dxa"/>
                  <w:tcBorders>
                    <w:top w:val="single" w:sz="4" w:space="0" w:color="auto"/>
                    <w:left w:val="single" w:sz="4" w:space="0" w:color="auto"/>
                    <w:bottom w:val="single" w:sz="8" w:space="0" w:color="auto"/>
                    <w:right w:val="single" w:sz="4" w:space="0" w:color="auto"/>
                  </w:tcBorders>
                  <w:vAlign w:val="center"/>
                </w:tcPr>
                <w:p w:rsidR="007824C8" w:rsidRPr="00F45561" w:rsidRDefault="007824C8" w:rsidP="004B2862">
                  <w:pPr>
                    <w:jc w:val="center"/>
                    <w:rPr>
                      <w:sz w:val="21"/>
                      <w:szCs w:val="21"/>
                    </w:rPr>
                  </w:pPr>
                  <w:r>
                    <w:rPr>
                      <w:rFonts w:hAnsi="宋体" w:hint="eastAsia"/>
                      <w:kern w:val="0"/>
                      <w:sz w:val="21"/>
                      <w:szCs w:val="21"/>
                    </w:rPr>
                    <w:t>超</w:t>
                  </w:r>
                  <w:r w:rsidRPr="00F45561">
                    <w:rPr>
                      <w:rFonts w:hAnsi="宋体" w:hint="eastAsia"/>
                      <w:kern w:val="0"/>
                      <w:sz w:val="21"/>
                      <w:szCs w:val="21"/>
                    </w:rPr>
                    <w:t>标</w:t>
                  </w:r>
                </w:p>
              </w:tc>
              <w:tc>
                <w:tcPr>
                  <w:tcW w:w="1713" w:type="dxa"/>
                  <w:tcBorders>
                    <w:top w:val="single" w:sz="4" w:space="0" w:color="auto"/>
                    <w:left w:val="single" w:sz="4" w:space="0" w:color="auto"/>
                    <w:bottom w:val="single" w:sz="8" w:space="0" w:color="auto"/>
                    <w:right w:val="single" w:sz="4" w:space="0" w:color="auto"/>
                  </w:tcBorders>
                  <w:vAlign w:val="center"/>
                </w:tcPr>
                <w:p w:rsidR="007824C8" w:rsidRPr="00F45561" w:rsidRDefault="007824C8" w:rsidP="007824C8">
                  <w:pPr>
                    <w:jc w:val="center"/>
                    <w:rPr>
                      <w:sz w:val="21"/>
                      <w:szCs w:val="21"/>
                    </w:rPr>
                  </w:pPr>
                  <w:r w:rsidRPr="00F45561">
                    <w:rPr>
                      <w:rFonts w:hAnsi="宋体" w:hint="eastAsia"/>
                      <w:kern w:val="0"/>
                      <w:sz w:val="21"/>
                      <w:szCs w:val="21"/>
                    </w:rPr>
                    <w:t>达标</w:t>
                  </w:r>
                </w:p>
              </w:tc>
              <w:tc>
                <w:tcPr>
                  <w:tcW w:w="1473" w:type="dxa"/>
                  <w:tcBorders>
                    <w:top w:val="single" w:sz="4" w:space="0" w:color="auto"/>
                    <w:left w:val="single" w:sz="4" w:space="0" w:color="auto"/>
                    <w:bottom w:val="single" w:sz="8" w:space="0" w:color="auto"/>
                  </w:tcBorders>
                  <w:vAlign w:val="center"/>
                </w:tcPr>
                <w:p w:rsidR="007824C8" w:rsidRPr="00F45561" w:rsidRDefault="007824C8" w:rsidP="007824C8">
                  <w:pPr>
                    <w:jc w:val="center"/>
                    <w:rPr>
                      <w:sz w:val="21"/>
                      <w:szCs w:val="21"/>
                    </w:rPr>
                  </w:pPr>
                  <w:r w:rsidRPr="00F45561">
                    <w:rPr>
                      <w:rFonts w:hint="eastAsia"/>
                      <w:sz w:val="21"/>
                      <w:szCs w:val="21"/>
                    </w:rPr>
                    <w:t>达标</w:t>
                  </w:r>
                </w:p>
              </w:tc>
            </w:tr>
          </w:tbl>
          <w:p w:rsidR="007824C8" w:rsidRPr="00076A16" w:rsidRDefault="000E686F" w:rsidP="007824C8">
            <w:pPr>
              <w:adjustRightInd w:val="0"/>
              <w:snapToGrid w:val="0"/>
              <w:spacing w:line="440" w:lineRule="exact"/>
              <w:ind w:firstLineChars="200" w:firstLine="480"/>
              <w:jc w:val="left"/>
              <w:rPr>
                <w:rFonts w:hAnsi="宋体"/>
                <w:kern w:val="0"/>
                <w:sz w:val="24"/>
                <w:szCs w:val="24"/>
              </w:rPr>
            </w:pPr>
            <w:r w:rsidRPr="00E6671A">
              <w:rPr>
                <w:color w:val="000000"/>
                <w:sz w:val="24"/>
                <w:szCs w:val="24"/>
              </w:rPr>
              <w:t>由</w:t>
            </w:r>
            <w:r>
              <w:rPr>
                <w:rFonts w:hint="eastAsia"/>
                <w:color w:val="000000"/>
                <w:sz w:val="24"/>
                <w:szCs w:val="24"/>
              </w:rPr>
              <w:t>上</w:t>
            </w:r>
            <w:r w:rsidRPr="00E6671A">
              <w:rPr>
                <w:color w:val="000000"/>
                <w:sz w:val="24"/>
                <w:szCs w:val="24"/>
              </w:rPr>
              <w:t>表可知，</w:t>
            </w:r>
            <w:r>
              <w:rPr>
                <w:rFonts w:hint="eastAsia"/>
                <w:color w:val="000000"/>
                <w:sz w:val="24"/>
                <w:szCs w:val="24"/>
              </w:rPr>
              <w:t>2019</w:t>
            </w:r>
            <w:r>
              <w:rPr>
                <w:rFonts w:hint="eastAsia"/>
                <w:color w:val="000000"/>
                <w:sz w:val="24"/>
                <w:szCs w:val="24"/>
              </w:rPr>
              <w:t>年</w:t>
            </w:r>
            <w:r>
              <w:rPr>
                <w:rFonts w:hint="eastAsia"/>
                <w:color w:val="000000"/>
                <w:sz w:val="24"/>
                <w:szCs w:val="24"/>
              </w:rPr>
              <w:t>10</w:t>
            </w:r>
            <w:r w:rsidRPr="00E6671A">
              <w:rPr>
                <w:color w:val="000000"/>
                <w:sz w:val="24"/>
                <w:szCs w:val="24"/>
              </w:rPr>
              <w:t>月份</w:t>
            </w:r>
            <w:r>
              <w:rPr>
                <w:rFonts w:hint="eastAsia"/>
                <w:color w:val="000000"/>
                <w:sz w:val="24"/>
                <w:szCs w:val="24"/>
              </w:rPr>
              <w:t>天丰后断面监测数据均超标</w:t>
            </w:r>
            <w:r w:rsidR="007824C8" w:rsidRPr="00076A16">
              <w:rPr>
                <w:rFonts w:hAnsi="宋体" w:hint="eastAsia"/>
                <w:kern w:val="0"/>
                <w:sz w:val="24"/>
                <w:szCs w:val="24"/>
              </w:rPr>
              <w:t>。</w:t>
            </w:r>
            <w:r w:rsidR="007824C8" w:rsidRPr="00076A16">
              <w:rPr>
                <w:rFonts w:hAnsi="宋体"/>
                <w:kern w:val="0"/>
                <w:sz w:val="24"/>
                <w:szCs w:val="24"/>
              </w:rPr>
              <w:t>目前新乡市正在推进实施《新乡市人民政府关于打赢水污染防治攻坚战的意见》（新政文</w:t>
            </w:r>
            <w:r w:rsidR="007824C8" w:rsidRPr="00076A16">
              <w:rPr>
                <w:rFonts w:hAnsi="宋体"/>
                <w:kern w:val="0"/>
                <w:sz w:val="24"/>
                <w:szCs w:val="24"/>
              </w:rPr>
              <w:t>[2017]28</w:t>
            </w:r>
            <w:r w:rsidR="007824C8" w:rsidRPr="00076A16">
              <w:rPr>
                <w:rFonts w:hAnsi="宋体"/>
                <w:kern w:val="0"/>
                <w:sz w:val="24"/>
                <w:szCs w:val="24"/>
              </w:rPr>
              <w:t>号）、《新乡市卫河流域水污染防治攻坚战实施方案等</w:t>
            </w:r>
            <w:r w:rsidR="007824C8" w:rsidRPr="00076A16">
              <w:rPr>
                <w:rFonts w:hAnsi="宋体"/>
                <w:kern w:val="0"/>
                <w:sz w:val="24"/>
                <w:szCs w:val="24"/>
              </w:rPr>
              <w:t>11</w:t>
            </w:r>
            <w:r w:rsidR="007824C8" w:rsidRPr="00076A16">
              <w:rPr>
                <w:rFonts w:hAnsi="宋体"/>
                <w:kern w:val="0"/>
                <w:sz w:val="24"/>
                <w:szCs w:val="24"/>
              </w:rPr>
              <w:t>个专项方案》（新环攻坚办（</w:t>
            </w:r>
            <w:r w:rsidR="007824C8" w:rsidRPr="00076A16">
              <w:rPr>
                <w:rFonts w:hAnsi="宋体"/>
                <w:kern w:val="0"/>
                <w:sz w:val="24"/>
                <w:szCs w:val="24"/>
              </w:rPr>
              <w:t>2017</w:t>
            </w:r>
            <w:r w:rsidR="007824C8" w:rsidRPr="00076A16">
              <w:rPr>
                <w:rFonts w:hAnsi="宋体"/>
                <w:kern w:val="0"/>
                <w:sz w:val="24"/>
                <w:szCs w:val="24"/>
              </w:rPr>
              <w:t>）</w:t>
            </w:r>
            <w:r w:rsidR="007824C8" w:rsidRPr="00076A16">
              <w:rPr>
                <w:rFonts w:hAnsi="宋体"/>
                <w:kern w:val="0"/>
                <w:sz w:val="24"/>
                <w:szCs w:val="24"/>
              </w:rPr>
              <w:t>20</w:t>
            </w:r>
            <w:r w:rsidR="007824C8" w:rsidRPr="00076A16">
              <w:rPr>
                <w:rFonts w:hAnsi="宋体"/>
                <w:kern w:val="0"/>
                <w:sz w:val="24"/>
                <w:szCs w:val="24"/>
              </w:rPr>
              <w:t>号）、河南省</w:t>
            </w:r>
            <w:r w:rsidR="007824C8" w:rsidRPr="00076A16">
              <w:rPr>
                <w:rFonts w:hAnsi="宋体"/>
                <w:kern w:val="0"/>
                <w:sz w:val="24"/>
                <w:szCs w:val="24"/>
              </w:rPr>
              <w:t>2018</w:t>
            </w:r>
            <w:r w:rsidR="007824C8" w:rsidRPr="00076A16">
              <w:rPr>
                <w:rFonts w:hAnsi="宋体"/>
                <w:kern w:val="0"/>
                <w:sz w:val="24"/>
                <w:szCs w:val="24"/>
              </w:rPr>
              <w:t>年持续打好打赢水污染防治攻坚战工作方案（豫政办（</w:t>
            </w:r>
            <w:r w:rsidR="007824C8" w:rsidRPr="00076A16">
              <w:rPr>
                <w:rFonts w:hAnsi="宋体"/>
                <w:kern w:val="0"/>
                <w:sz w:val="24"/>
                <w:szCs w:val="24"/>
              </w:rPr>
              <w:t>2018</w:t>
            </w:r>
            <w:r w:rsidR="007824C8" w:rsidRPr="00076A16">
              <w:rPr>
                <w:rFonts w:hAnsi="宋体"/>
                <w:kern w:val="0"/>
                <w:sz w:val="24"/>
                <w:szCs w:val="24"/>
              </w:rPr>
              <w:t>）</w:t>
            </w:r>
            <w:r w:rsidR="007824C8" w:rsidRPr="00076A16">
              <w:rPr>
                <w:rFonts w:hAnsi="宋体"/>
                <w:kern w:val="0"/>
                <w:sz w:val="24"/>
                <w:szCs w:val="24"/>
              </w:rPr>
              <w:t>15</w:t>
            </w:r>
            <w:r w:rsidR="007824C8" w:rsidRPr="00076A16">
              <w:rPr>
                <w:rFonts w:hAnsi="宋体"/>
                <w:kern w:val="0"/>
                <w:sz w:val="24"/>
                <w:szCs w:val="24"/>
              </w:rPr>
              <w:t>号）和《新乡市环境污染防治攻</w:t>
            </w:r>
            <w:r w:rsidR="007824C8" w:rsidRPr="00076A16">
              <w:rPr>
                <w:rFonts w:hAnsi="宋体"/>
                <w:kern w:val="0"/>
                <w:sz w:val="24"/>
                <w:szCs w:val="24"/>
              </w:rPr>
              <w:lastRenderedPageBreak/>
              <w:t>坚战三年行动实施方案》（</w:t>
            </w:r>
            <w:r w:rsidR="007824C8" w:rsidRPr="00076A16">
              <w:rPr>
                <w:rFonts w:hAnsi="宋体"/>
                <w:kern w:val="0"/>
                <w:sz w:val="24"/>
                <w:szCs w:val="24"/>
              </w:rPr>
              <w:t>2018-2020</w:t>
            </w:r>
            <w:r w:rsidR="007824C8" w:rsidRPr="00076A16">
              <w:rPr>
                <w:rFonts w:hAnsi="宋体"/>
                <w:kern w:val="0"/>
                <w:sz w:val="24"/>
                <w:szCs w:val="24"/>
              </w:rPr>
              <w:t>），将继续改善新乡市水环境质量。</w:t>
            </w:r>
          </w:p>
          <w:p w:rsidR="001F0178" w:rsidRPr="00076A16" w:rsidRDefault="001F0178" w:rsidP="00076A16">
            <w:pPr>
              <w:adjustRightInd w:val="0"/>
              <w:snapToGrid w:val="0"/>
              <w:spacing w:line="440" w:lineRule="exact"/>
              <w:ind w:firstLineChars="199" w:firstLine="479"/>
              <w:jc w:val="left"/>
              <w:rPr>
                <w:b/>
                <w:sz w:val="24"/>
                <w:szCs w:val="24"/>
              </w:rPr>
            </w:pPr>
            <w:r w:rsidRPr="00076A16">
              <w:rPr>
                <w:rFonts w:hint="eastAsia"/>
                <w:b/>
                <w:sz w:val="24"/>
                <w:szCs w:val="24"/>
              </w:rPr>
              <w:t>3</w:t>
            </w:r>
            <w:r w:rsidRPr="00076A16">
              <w:rPr>
                <w:b/>
                <w:sz w:val="24"/>
                <w:szCs w:val="24"/>
              </w:rPr>
              <w:t>、声环境</w:t>
            </w:r>
          </w:p>
          <w:p w:rsidR="001F0178" w:rsidRDefault="001F0178" w:rsidP="00076A16">
            <w:pPr>
              <w:spacing w:line="440" w:lineRule="exact"/>
              <w:ind w:firstLineChars="199" w:firstLine="478"/>
              <w:rPr>
                <w:sz w:val="24"/>
                <w:szCs w:val="24"/>
              </w:rPr>
            </w:pPr>
            <w:r w:rsidRPr="00076A16">
              <w:rPr>
                <w:sz w:val="24"/>
                <w:szCs w:val="24"/>
              </w:rPr>
              <w:t>本项目所在地处于</w:t>
            </w:r>
            <w:r w:rsidRPr="00076A16">
              <w:rPr>
                <w:sz w:val="24"/>
                <w:szCs w:val="24"/>
              </w:rPr>
              <w:t>2</w:t>
            </w:r>
            <w:r w:rsidRPr="00076A16">
              <w:rPr>
                <w:sz w:val="24"/>
                <w:szCs w:val="24"/>
              </w:rPr>
              <w:t>类声环境功能区。根据现场实测，项目所在区域昼间噪声为</w:t>
            </w:r>
            <w:r w:rsidRPr="00076A16">
              <w:rPr>
                <w:sz w:val="24"/>
                <w:szCs w:val="24"/>
              </w:rPr>
              <w:t>47.5~52.6dB(A)</w:t>
            </w:r>
            <w:r w:rsidRPr="00076A16">
              <w:rPr>
                <w:sz w:val="24"/>
                <w:szCs w:val="24"/>
              </w:rPr>
              <w:t>、夜间</w:t>
            </w:r>
            <w:r w:rsidRPr="00076A16">
              <w:rPr>
                <w:sz w:val="24"/>
                <w:szCs w:val="24"/>
              </w:rPr>
              <w:t>41.2~44.3dB(A)</w:t>
            </w:r>
            <w:r w:rsidRPr="00076A16">
              <w:rPr>
                <w:sz w:val="24"/>
                <w:szCs w:val="24"/>
              </w:rPr>
              <w:t>，现状值均满足《声环境质量标准》（</w:t>
            </w:r>
            <w:r w:rsidRPr="00076A16">
              <w:rPr>
                <w:sz w:val="24"/>
                <w:szCs w:val="24"/>
              </w:rPr>
              <w:t>GB3096-2008</w:t>
            </w:r>
            <w:r w:rsidRPr="00076A16">
              <w:rPr>
                <w:sz w:val="24"/>
                <w:szCs w:val="24"/>
              </w:rPr>
              <w:t>）</w:t>
            </w:r>
            <w:r w:rsidRPr="00076A16">
              <w:rPr>
                <w:sz w:val="24"/>
                <w:szCs w:val="24"/>
              </w:rPr>
              <w:t>2</w:t>
            </w:r>
            <w:r w:rsidRPr="00076A16">
              <w:rPr>
                <w:sz w:val="24"/>
                <w:szCs w:val="24"/>
              </w:rPr>
              <w:t>类标准昼间</w:t>
            </w:r>
            <w:r w:rsidRPr="00076A16">
              <w:rPr>
                <w:sz w:val="24"/>
                <w:szCs w:val="24"/>
              </w:rPr>
              <w:t>60dB(A)</w:t>
            </w:r>
            <w:r w:rsidRPr="00076A16">
              <w:rPr>
                <w:sz w:val="24"/>
                <w:szCs w:val="24"/>
              </w:rPr>
              <w:t>、夜间</w:t>
            </w:r>
            <w:r w:rsidRPr="00076A16">
              <w:rPr>
                <w:sz w:val="24"/>
                <w:szCs w:val="24"/>
              </w:rPr>
              <w:t>50dB(A)</w:t>
            </w:r>
            <w:r w:rsidRPr="00076A16">
              <w:rPr>
                <w:sz w:val="24"/>
                <w:szCs w:val="24"/>
              </w:rPr>
              <w:t>要求，区域声环境质量较好。</w:t>
            </w:r>
          </w:p>
          <w:p w:rsidR="00B16264" w:rsidRPr="00076A16" w:rsidRDefault="00B16264" w:rsidP="00B16264">
            <w:pPr>
              <w:adjustRightInd w:val="0"/>
              <w:snapToGrid w:val="0"/>
              <w:spacing w:line="440" w:lineRule="exact"/>
              <w:ind w:firstLineChars="199" w:firstLine="479"/>
              <w:jc w:val="left"/>
              <w:rPr>
                <w:b/>
                <w:sz w:val="24"/>
                <w:szCs w:val="24"/>
              </w:rPr>
            </w:pPr>
            <w:r>
              <w:rPr>
                <w:rFonts w:hint="eastAsia"/>
                <w:b/>
                <w:sz w:val="24"/>
                <w:szCs w:val="24"/>
              </w:rPr>
              <w:t>4</w:t>
            </w:r>
            <w:r w:rsidRPr="00076A16">
              <w:rPr>
                <w:rFonts w:hint="eastAsia"/>
                <w:b/>
                <w:sz w:val="24"/>
                <w:szCs w:val="24"/>
              </w:rPr>
              <w:t>、生态环境</w:t>
            </w:r>
          </w:p>
          <w:p w:rsidR="00B16264" w:rsidRDefault="00B16264" w:rsidP="00B16264">
            <w:pPr>
              <w:spacing w:line="440" w:lineRule="exact"/>
              <w:ind w:firstLineChars="199" w:firstLine="478"/>
              <w:rPr>
                <w:sz w:val="24"/>
                <w:szCs w:val="24"/>
              </w:rPr>
            </w:pPr>
            <w:r w:rsidRPr="00076A16">
              <w:rPr>
                <w:rFonts w:hint="eastAsia"/>
                <w:sz w:val="24"/>
                <w:szCs w:val="24"/>
              </w:rPr>
              <w:t>评价区域内生态环境主要以自然生态环境为主，主要植被为自然生长的树木以及植被，区域内无珍稀野生植被和野生动物。</w:t>
            </w:r>
          </w:p>
          <w:p w:rsidR="00B16264" w:rsidRDefault="00B16264" w:rsidP="00B16264">
            <w:pPr>
              <w:spacing w:line="440" w:lineRule="exact"/>
              <w:ind w:firstLineChars="199" w:firstLine="479"/>
              <w:rPr>
                <w:b/>
                <w:sz w:val="24"/>
                <w:szCs w:val="24"/>
              </w:rPr>
            </w:pPr>
            <w:r w:rsidRPr="00B16264">
              <w:rPr>
                <w:rFonts w:hint="eastAsia"/>
                <w:b/>
                <w:sz w:val="24"/>
                <w:szCs w:val="24"/>
              </w:rPr>
              <w:t>5</w:t>
            </w:r>
            <w:r w:rsidRPr="00B16264">
              <w:rPr>
                <w:rFonts w:hint="eastAsia"/>
                <w:b/>
                <w:sz w:val="24"/>
                <w:szCs w:val="24"/>
              </w:rPr>
              <w:t>、电磁辐射</w:t>
            </w:r>
          </w:p>
          <w:p w:rsidR="00B16264" w:rsidRPr="00B16264" w:rsidRDefault="00B16264" w:rsidP="00B16264">
            <w:pPr>
              <w:spacing w:line="440" w:lineRule="exact"/>
              <w:ind w:firstLineChars="199" w:firstLine="478"/>
              <w:rPr>
                <w:sz w:val="24"/>
                <w:szCs w:val="24"/>
              </w:rPr>
            </w:pPr>
            <w:r w:rsidRPr="00B16264">
              <w:rPr>
                <w:rFonts w:hint="eastAsia"/>
                <w:sz w:val="24"/>
                <w:szCs w:val="24"/>
              </w:rPr>
              <w:t>本项目不属于电磁辐射类项目。</w:t>
            </w:r>
          </w:p>
          <w:p w:rsidR="001F0178" w:rsidRPr="00076A16" w:rsidRDefault="00B16264" w:rsidP="00076A16">
            <w:pPr>
              <w:spacing w:line="440" w:lineRule="exact"/>
              <w:ind w:firstLineChars="199" w:firstLine="479"/>
              <w:rPr>
                <w:sz w:val="24"/>
                <w:szCs w:val="24"/>
              </w:rPr>
            </w:pPr>
            <w:r>
              <w:rPr>
                <w:rFonts w:hint="eastAsia"/>
                <w:b/>
                <w:color w:val="000000"/>
                <w:sz w:val="24"/>
                <w:szCs w:val="24"/>
              </w:rPr>
              <w:t>6</w:t>
            </w:r>
            <w:r w:rsidR="001F0178" w:rsidRPr="00076A16">
              <w:rPr>
                <w:b/>
                <w:color w:val="000000"/>
                <w:sz w:val="24"/>
                <w:szCs w:val="24"/>
              </w:rPr>
              <w:t>、</w:t>
            </w:r>
            <w:r w:rsidR="001F0178" w:rsidRPr="00076A16">
              <w:rPr>
                <w:rFonts w:hint="eastAsia"/>
                <w:b/>
                <w:color w:val="000000"/>
                <w:sz w:val="24"/>
                <w:szCs w:val="24"/>
              </w:rPr>
              <w:t>地</w:t>
            </w:r>
            <w:r w:rsidR="001F0178" w:rsidRPr="00076A16">
              <w:rPr>
                <w:b/>
                <w:color w:val="000000"/>
                <w:sz w:val="24"/>
                <w:szCs w:val="24"/>
              </w:rPr>
              <w:t>下水</w:t>
            </w:r>
            <w:r w:rsidR="001F0178" w:rsidRPr="00076A16">
              <w:rPr>
                <w:rFonts w:hint="eastAsia"/>
                <w:b/>
                <w:color w:val="000000"/>
                <w:sz w:val="24"/>
                <w:szCs w:val="24"/>
              </w:rPr>
              <w:t>、土壤</w:t>
            </w:r>
          </w:p>
          <w:p w:rsidR="004B2862" w:rsidRPr="00B16264" w:rsidRDefault="001F0178" w:rsidP="00B16264">
            <w:pPr>
              <w:adjustRightInd w:val="0"/>
              <w:snapToGrid w:val="0"/>
              <w:spacing w:line="440" w:lineRule="exact"/>
              <w:ind w:firstLineChars="200" w:firstLine="480"/>
              <w:jc w:val="left"/>
              <w:rPr>
                <w:color w:val="000000"/>
                <w:sz w:val="24"/>
                <w:szCs w:val="24"/>
              </w:rPr>
            </w:pPr>
            <w:r w:rsidRPr="00076A16">
              <w:rPr>
                <w:color w:val="000000"/>
                <w:sz w:val="24"/>
                <w:szCs w:val="24"/>
              </w:rPr>
              <w:t>建设项目所在区域地下水环境质量较好，各项指标均能够达到《地下水质量标准》（</w:t>
            </w:r>
            <w:r w:rsidRPr="00076A16">
              <w:rPr>
                <w:color w:val="000000"/>
                <w:sz w:val="24"/>
                <w:szCs w:val="24"/>
              </w:rPr>
              <w:t>GB/T14848-</w:t>
            </w:r>
            <w:r w:rsidRPr="00076A16">
              <w:rPr>
                <w:rFonts w:hint="eastAsia"/>
                <w:color w:val="000000"/>
                <w:sz w:val="24"/>
                <w:szCs w:val="24"/>
              </w:rPr>
              <w:t>2017</w:t>
            </w:r>
            <w:r w:rsidRPr="00076A16">
              <w:rPr>
                <w:color w:val="000000"/>
                <w:sz w:val="24"/>
                <w:szCs w:val="24"/>
              </w:rPr>
              <w:t>）</w:t>
            </w:r>
            <w:r w:rsidRPr="00076A16">
              <w:rPr>
                <w:rFonts w:hint="eastAsia"/>
                <w:color w:val="000000"/>
                <w:sz w:val="24"/>
                <w:szCs w:val="24"/>
              </w:rPr>
              <w:t>Ⅲ</w:t>
            </w:r>
            <w:r w:rsidRPr="00076A16">
              <w:rPr>
                <w:color w:val="000000"/>
                <w:sz w:val="24"/>
                <w:szCs w:val="24"/>
              </w:rPr>
              <w:t>类标准</w:t>
            </w:r>
            <w:r w:rsidRPr="00076A16">
              <w:rPr>
                <w:rFonts w:hint="eastAsia"/>
                <w:color w:val="000000"/>
                <w:sz w:val="24"/>
                <w:szCs w:val="24"/>
              </w:rPr>
              <w:t>，本项目不涉及土壤污染途径。</w:t>
            </w:r>
          </w:p>
        </w:tc>
      </w:tr>
      <w:tr w:rsidR="001F0178" w:rsidTr="00162A93">
        <w:trPr>
          <w:trHeight w:val="2957"/>
        </w:trPr>
        <w:tc>
          <w:tcPr>
            <w:tcW w:w="675" w:type="dxa"/>
            <w:tcBorders>
              <w:bottom w:val="single" w:sz="4" w:space="0" w:color="auto"/>
              <w:right w:val="single" w:sz="4" w:space="0" w:color="auto"/>
            </w:tcBorders>
          </w:tcPr>
          <w:p w:rsidR="00A53395" w:rsidRPr="00B05B06" w:rsidRDefault="00A53395" w:rsidP="00A53395">
            <w:pPr>
              <w:spacing w:line="440" w:lineRule="exact"/>
              <w:jc w:val="center"/>
              <w:rPr>
                <w:sz w:val="24"/>
                <w:szCs w:val="24"/>
              </w:rPr>
            </w:pPr>
            <w:r w:rsidRPr="00B05B06">
              <w:rPr>
                <w:rFonts w:hint="eastAsia"/>
                <w:sz w:val="24"/>
                <w:szCs w:val="24"/>
              </w:rPr>
              <w:lastRenderedPageBreak/>
              <w:t>环</w:t>
            </w:r>
          </w:p>
          <w:p w:rsidR="00A53395" w:rsidRPr="00B05B06" w:rsidRDefault="00A53395" w:rsidP="00A53395">
            <w:pPr>
              <w:spacing w:line="440" w:lineRule="exact"/>
              <w:jc w:val="center"/>
              <w:rPr>
                <w:sz w:val="24"/>
                <w:szCs w:val="24"/>
              </w:rPr>
            </w:pPr>
            <w:r w:rsidRPr="00B05B06">
              <w:rPr>
                <w:rFonts w:hint="eastAsia"/>
                <w:sz w:val="24"/>
                <w:szCs w:val="24"/>
              </w:rPr>
              <w:t>境</w:t>
            </w:r>
          </w:p>
          <w:p w:rsidR="00A53395" w:rsidRPr="00B05B06" w:rsidRDefault="00A53395" w:rsidP="00A53395">
            <w:pPr>
              <w:spacing w:line="440" w:lineRule="exact"/>
              <w:jc w:val="center"/>
              <w:rPr>
                <w:sz w:val="24"/>
                <w:szCs w:val="24"/>
              </w:rPr>
            </w:pPr>
            <w:r w:rsidRPr="00B05B06">
              <w:rPr>
                <w:rFonts w:hint="eastAsia"/>
                <w:sz w:val="24"/>
                <w:szCs w:val="24"/>
              </w:rPr>
              <w:t>保</w:t>
            </w:r>
          </w:p>
          <w:p w:rsidR="00A53395" w:rsidRPr="00B05B06" w:rsidRDefault="00A53395" w:rsidP="00A53395">
            <w:pPr>
              <w:spacing w:line="440" w:lineRule="exact"/>
              <w:jc w:val="center"/>
              <w:rPr>
                <w:sz w:val="24"/>
                <w:szCs w:val="24"/>
              </w:rPr>
            </w:pPr>
            <w:r w:rsidRPr="00B05B06">
              <w:rPr>
                <w:rFonts w:hint="eastAsia"/>
                <w:sz w:val="24"/>
                <w:szCs w:val="24"/>
              </w:rPr>
              <w:t>护</w:t>
            </w:r>
          </w:p>
          <w:p w:rsidR="00A53395" w:rsidRPr="00B05B06" w:rsidRDefault="00A53395" w:rsidP="00A53395">
            <w:pPr>
              <w:spacing w:line="440" w:lineRule="exact"/>
              <w:jc w:val="center"/>
              <w:rPr>
                <w:sz w:val="24"/>
                <w:szCs w:val="24"/>
              </w:rPr>
            </w:pPr>
            <w:r w:rsidRPr="00B05B06">
              <w:rPr>
                <w:rFonts w:hint="eastAsia"/>
                <w:sz w:val="24"/>
                <w:szCs w:val="24"/>
              </w:rPr>
              <w:t>目</w:t>
            </w:r>
          </w:p>
          <w:p w:rsidR="001F0178" w:rsidRDefault="00A53395" w:rsidP="00A53395">
            <w:pPr>
              <w:spacing w:line="440" w:lineRule="exact"/>
              <w:jc w:val="center"/>
              <w:rPr>
                <w:sz w:val="21"/>
                <w:szCs w:val="21"/>
              </w:rPr>
            </w:pPr>
            <w:r w:rsidRPr="00B05B06">
              <w:rPr>
                <w:rFonts w:hint="eastAsia"/>
                <w:sz w:val="24"/>
                <w:szCs w:val="24"/>
              </w:rPr>
              <w:t>标</w:t>
            </w:r>
          </w:p>
        </w:tc>
        <w:tc>
          <w:tcPr>
            <w:tcW w:w="7847" w:type="dxa"/>
            <w:tcBorders>
              <w:top w:val="single" w:sz="8" w:space="0" w:color="auto"/>
              <w:left w:val="single" w:sz="4" w:space="0" w:color="auto"/>
              <w:bottom w:val="single" w:sz="8" w:space="0" w:color="auto"/>
            </w:tcBorders>
          </w:tcPr>
          <w:p w:rsidR="00A53395" w:rsidRPr="00076A16" w:rsidRDefault="00A53395" w:rsidP="00076A16">
            <w:pPr>
              <w:spacing w:line="440" w:lineRule="exact"/>
              <w:ind w:firstLineChars="200" w:firstLine="480"/>
              <w:rPr>
                <w:color w:val="000000"/>
                <w:sz w:val="24"/>
                <w:szCs w:val="24"/>
              </w:rPr>
            </w:pPr>
            <w:r w:rsidRPr="00076A16">
              <w:rPr>
                <w:rFonts w:hAnsi="宋体"/>
                <w:color w:val="000000"/>
                <w:sz w:val="24"/>
                <w:szCs w:val="24"/>
              </w:rPr>
              <w:t>项目周围主要环境保护目标见下表：</w:t>
            </w:r>
          </w:p>
          <w:p w:rsidR="00A53395" w:rsidRPr="00076A16" w:rsidRDefault="00A53395" w:rsidP="00076A16">
            <w:pPr>
              <w:spacing w:line="440" w:lineRule="exact"/>
              <w:ind w:firstLineChars="200" w:firstLine="480"/>
              <w:rPr>
                <w:rFonts w:eastAsia="黑体"/>
                <w:color w:val="000000"/>
                <w:sz w:val="24"/>
                <w:szCs w:val="24"/>
              </w:rPr>
            </w:pPr>
            <w:r w:rsidRPr="00076A16">
              <w:rPr>
                <w:rFonts w:eastAsia="黑体"/>
                <w:color w:val="000000"/>
                <w:sz w:val="24"/>
                <w:szCs w:val="24"/>
              </w:rPr>
              <w:t>表</w:t>
            </w:r>
            <w:r w:rsidR="00AA3045">
              <w:rPr>
                <w:rFonts w:eastAsia="黑体" w:hint="eastAsia"/>
                <w:color w:val="000000"/>
                <w:sz w:val="24"/>
                <w:szCs w:val="24"/>
              </w:rPr>
              <w:t>1</w:t>
            </w:r>
            <w:r w:rsidR="00261ED4">
              <w:rPr>
                <w:rFonts w:eastAsia="黑体" w:hint="eastAsia"/>
                <w:color w:val="000000"/>
                <w:sz w:val="24"/>
                <w:szCs w:val="24"/>
              </w:rPr>
              <w:t>8</w:t>
            </w:r>
            <w:r w:rsidRPr="00076A16">
              <w:rPr>
                <w:rFonts w:eastAsia="黑体" w:hint="eastAsia"/>
                <w:color w:val="000000"/>
                <w:sz w:val="24"/>
                <w:szCs w:val="24"/>
              </w:rPr>
              <w:t xml:space="preserve">             </w:t>
            </w:r>
            <w:r w:rsidRPr="00076A16">
              <w:rPr>
                <w:rFonts w:eastAsia="黑体"/>
                <w:color w:val="000000"/>
                <w:sz w:val="24"/>
                <w:szCs w:val="24"/>
              </w:rPr>
              <w:t>项目周围环境保护目标概况</w:t>
            </w:r>
          </w:p>
          <w:tbl>
            <w:tblPr>
              <w:tblW w:w="5000" w:type="pct"/>
              <w:jc w:val="center"/>
              <w:tblBorders>
                <w:top w:val="single" w:sz="4" w:space="0" w:color="auto"/>
                <w:bottom w:val="single" w:sz="4" w:space="0" w:color="auto"/>
                <w:insideH w:val="single" w:sz="4" w:space="0" w:color="auto"/>
                <w:insideV w:val="single" w:sz="4" w:space="0" w:color="auto"/>
              </w:tblBorders>
              <w:tblLook w:val="04A0"/>
            </w:tblPr>
            <w:tblGrid>
              <w:gridCol w:w="1048"/>
              <w:gridCol w:w="1431"/>
              <w:gridCol w:w="836"/>
              <w:gridCol w:w="1209"/>
              <w:gridCol w:w="3355"/>
            </w:tblGrid>
            <w:tr w:rsidR="007824C8" w:rsidRPr="00A53395" w:rsidTr="007824C8">
              <w:trPr>
                <w:trHeight w:val="401"/>
                <w:jc w:val="center"/>
              </w:trPr>
              <w:tc>
                <w:tcPr>
                  <w:tcW w:w="1045" w:type="dxa"/>
                  <w:tcBorders>
                    <w:top w:val="single" w:sz="8" w:space="0" w:color="auto"/>
                    <w:bottom w:val="single" w:sz="8" w:space="0" w:color="auto"/>
                  </w:tcBorders>
                  <w:vAlign w:val="center"/>
                </w:tcPr>
                <w:p w:rsidR="007824C8" w:rsidRPr="00A53395" w:rsidRDefault="007824C8" w:rsidP="007824C8">
                  <w:pPr>
                    <w:adjustRightInd w:val="0"/>
                    <w:snapToGrid w:val="0"/>
                    <w:jc w:val="center"/>
                    <w:rPr>
                      <w:rFonts w:eastAsiaTheme="majorEastAsia"/>
                      <w:b/>
                      <w:color w:val="000000"/>
                      <w:sz w:val="21"/>
                      <w:szCs w:val="21"/>
                    </w:rPr>
                  </w:pPr>
                  <w:r w:rsidRPr="00A53395">
                    <w:rPr>
                      <w:rFonts w:eastAsiaTheme="majorEastAsia" w:hAnsiTheme="majorEastAsia"/>
                      <w:b/>
                      <w:color w:val="000000"/>
                      <w:sz w:val="21"/>
                      <w:szCs w:val="21"/>
                    </w:rPr>
                    <w:t>环境类别</w:t>
                  </w:r>
                </w:p>
              </w:tc>
              <w:tc>
                <w:tcPr>
                  <w:tcW w:w="1426" w:type="dxa"/>
                  <w:tcBorders>
                    <w:top w:val="single" w:sz="8" w:space="0" w:color="auto"/>
                    <w:bottom w:val="single" w:sz="8" w:space="0" w:color="auto"/>
                  </w:tcBorders>
                  <w:vAlign w:val="center"/>
                </w:tcPr>
                <w:p w:rsidR="007824C8" w:rsidRPr="00A53395" w:rsidRDefault="007824C8" w:rsidP="007824C8">
                  <w:pPr>
                    <w:adjustRightInd w:val="0"/>
                    <w:snapToGrid w:val="0"/>
                    <w:jc w:val="center"/>
                    <w:rPr>
                      <w:rFonts w:eastAsiaTheme="majorEastAsia"/>
                      <w:b/>
                      <w:color w:val="000000"/>
                      <w:sz w:val="21"/>
                      <w:szCs w:val="21"/>
                    </w:rPr>
                  </w:pPr>
                  <w:r w:rsidRPr="00A53395">
                    <w:rPr>
                      <w:rFonts w:eastAsiaTheme="majorEastAsia" w:hAnsiTheme="majorEastAsia"/>
                      <w:b/>
                      <w:color w:val="000000"/>
                      <w:sz w:val="21"/>
                      <w:szCs w:val="21"/>
                    </w:rPr>
                    <w:t>环境保护目标</w:t>
                  </w:r>
                </w:p>
              </w:tc>
              <w:tc>
                <w:tcPr>
                  <w:tcW w:w="833" w:type="dxa"/>
                  <w:tcBorders>
                    <w:top w:val="single" w:sz="8" w:space="0" w:color="auto"/>
                    <w:bottom w:val="single" w:sz="8" w:space="0" w:color="auto"/>
                  </w:tcBorders>
                  <w:vAlign w:val="center"/>
                </w:tcPr>
                <w:p w:rsidR="007824C8" w:rsidRPr="00A53395" w:rsidRDefault="007824C8" w:rsidP="007824C8">
                  <w:pPr>
                    <w:adjustRightInd w:val="0"/>
                    <w:snapToGrid w:val="0"/>
                    <w:jc w:val="center"/>
                    <w:rPr>
                      <w:rFonts w:eastAsiaTheme="majorEastAsia"/>
                      <w:b/>
                      <w:color w:val="000000"/>
                      <w:sz w:val="21"/>
                      <w:szCs w:val="21"/>
                    </w:rPr>
                  </w:pPr>
                  <w:r w:rsidRPr="00A53395">
                    <w:rPr>
                      <w:rFonts w:eastAsiaTheme="majorEastAsia" w:hAnsiTheme="majorEastAsia"/>
                      <w:b/>
                      <w:color w:val="000000"/>
                      <w:sz w:val="21"/>
                      <w:szCs w:val="21"/>
                    </w:rPr>
                    <w:t>方向</w:t>
                  </w:r>
                </w:p>
              </w:tc>
              <w:tc>
                <w:tcPr>
                  <w:tcW w:w="1205" w:type="dxa"/>
                  <w:tcBorders>
                    <w:top w:val="single" w:sz="8" w:space="0" w:color="auto"/>
                    <w:bottom w:val="single" w:sz="8" w:space="0" w:color="auto"/>
                  </w:tcBorders>
                  <w:vAlign w:val="center"/>
                </w:tcPr>
                <w:p w:rsidR="007824C8" w:rsidRPr="00A53395" w:rsidRDefault="007824C8" w:rsidP="007824C8">
                  <w:pPr>
                    <w:adjustRightInd w:val="0"/>
                    <w:snapToGrid w:val="0"/>
                    <w:jc w:val="center"/>
                    <w:rPr>
                      <w:rFonts w:eastAsiaTheme="majorEastAsia"/>
                      <w:b/>
                      <w:color w:val="000000"/>
                      <w:sz w:val="21"/>
                      <w:szCs w:val="21"/>
                    </w:rPr>
                  </w:pPr>
                  <w:r w:rsidRPr="00A53395">
                    <w:rPr>
                      <w:rFonts w:eastAsiaTheme="majorEastAsia" w:hAnsiTheme="majorEastAsia"/>
                      <w:b/>
                      <w:color w:val="000000"/>
                      <w:sz w:val="21"/>
                      <w:szCs w:val="21"/>
                    </w:rPr>
                    <w:t>距离厂界</w:t>
                  </w:r>
                </w:p>
              </w:tc>
              <w:tc>
                <w:tcPr>
                  <w:tcW w:w="3344" w:type="dxa"/>
                  <w:tcBorders>
                    <w:top w:val="single" w:sz="8" w:space="0" w:color="auto"/>
                    <w:bottom w:val="single" w:sz="8" w:space="0" w:color="auto"/>
                  </w:tcBorders>
                  <w:vAlign w:val="center"/>
                </w:tcPr>
                <w:p w:rsidR="007824C8" w:rsidRPr="00A53395" w:rsidRDefault="007824C8" w:rsidP="007824C8">
                  <w:pPr>
                    <w:adjustRightInd w:val="0"/>
                    <w:snapToGrid w:val="0"/>
                    <w:jc w:val="center"/>
                    <w:rPr>
                      <w:rFonts w:eastAsiaTheme="majorEastAsia"/>
                      <w:b/>
                      <w:color w:val="000000"/>
                      <w:sz w:val="21"/>
                      <w:szCs w:val="21"/>
                    </w:rPr>
                  </w:pPr>
                  <w:r w:rsidRPr="00A53395">
                    <w:rPr>
                      <w:rFonts w:eastAsiaTheme="majorEastAsia" w:hAnsiTheme="majorEastAsia"/>
                      <w:b/>
                      <w:color w:val="000000"/>
                      <w:sz w:val="21"/>
                      <w:szCs w:val="21"/>
                    </w:rPr>
                    <w:t>保护级别</w:t>
                  </w:r>
                </w:p>
              </w:tc>
            </w:tr>
            <w:tr w:rsidR="007824C8" w:rsidRPr="00A53395" w:rsidTr="007824C8">
              <w:trPr>
                <w:trHeight w:val="401"/>
                <w:jc w:val="center"/>
              </w:trPr>
              <w:tc>
                <w:tcPr>
                  <w:tcW w:w="1045" w:type="dxa"/>
                  <w:tcBorders>
                    <w:bottom w:val="single" w:sz="8" w:space="0" w:color="auto"/>
                  </w:tcBorders>
                  <w:vAlign w:val="center"/>
                </w:tcPr>
                <w:p w:rsidR="007824C8" w:rsidRPr="00A53395" w:rsidRDefault="007824C8" w:rsidP="007824C8">
                  <w:pPr>
                    <w:adjustRightInd w:val="0"/>
                    <w:snapToGrid w:val="0"/>
                    <w:jc w:val="center"/>
                    <w:rPr>
                      <w:rFonts w:eastAsiaTheme="majorEastAsia"/>
                      <w:color w:val="000000"/>
                      <w:sz w:val="21"/>
                      <w:szCs w:val="21"/>
                    </w:rPr>
                  </w:pPr>
                  <w:r w:rsidRPr="00A53395">
                    <w:rPr>
                      <w:rFonts w:eastAsiaTheme="majorEastAsia" w:hint="eastAsia"/>
                      <w:color w:val="000000"/>
                      <w:sz w:val="21"/>
                      <w:szCs w:val="21"/>
                    </w:rPr>
                    <w:t>地表水</w:t>
                  </w:r>
                </w:p>
              </w:tc>
              <w:tc>
                <w:tcPr>
                  <w:tcW w:w="1426" w:type="dxa"/>
                  <w:tcBorders>
                    <w:bottom w:val="single" w:sz="8" w:space="0" w:color="auto"/>
                  </w:tcBorders>
                  <w:vAlign w:val="center"/>
                </w:tcPr>
                <w:p w:rsidR="007824C8" w:rsidRPr="00A53395" w:rsidRDefault="000E686F" w:rsidP="007824C8">
                  <w:pPr>
                    <w:adjustRightInd w:val="0"/>
                    <w:snapToGrid w:val="0"/>
                    <w:jc w:val="center"/>
                    <w:rPr>
                      <w:rFonts w:eastAsiaTheme="majorEastAsia" w:hAnsiTheme="majorEastAsia"/>
                      <w:color w:val="000000"/>
                      <w:sz w:val="21"/>
                      <w:szCs w:val="21"/>
                    </w:rPr>
                  </w:pPr>
                  <w:r>
                    <w:rPr>
                      <w:rFonts w:eastAsiaTheme="majorEastAsia" w:hAnsiTheme="majorEastAsia" w:hint="eastAsia"/>
                      <w:color w:val="000000"/>
                      <w:sz w:val="21"/>
                      <w:szCs w:val="21"/>
                    </w:rPr>
                    <w:t>民生渠</w:t>
                  </w:r>
                </w:p>
              </w:tc>
              <w:tc>
                <w:tcPr>
                  <w:tcW w:w="833" w:type="dxa"/>
                  <w:tcBorders>
                    <w:bottom w:val="single" w:sz="8" w:space="0" w:color="auto"/>
                  </w:tcBorders>
                  <w:vAlign w:val="center"/>
                </w:tcPr>
                <w:p w:rsidR="007824C8" w:rsidRPr="00A53395" w:rsidRDefault="000E686F" w:rsidP="007824C8">
                  <w:pPr>
                    <w:adjustRightInd w:val="0"/>
                    <w:snapToGrid w:val="0"/>
                    <w:jc w:val="center"/>
                    <w:rPr>
                      <w:rFonts w:eastAsiaTheme="majorEastAsia" w:hAnsiTheme="majorEastAsia"/>
                      <w:color w:val="000000"/>
                      <w:sz w:val="21"/>
                      <w:szCs w:val="21"/>
                    </w:rPr>
                  </w:pPr>
                  <w:r>
                    <w:rPr>
                      <w:rFonts w:eastAsiaTheme="majorEastAsia" w:hAnsiTheme="majorEastAsia" w:hint="eastAsia"/>
                      <w:color w:val="000000"/>
                      <w:sz w:val="21"/>
                      <w:szCs w:val="21"/>
                    </w:rPr>
                    <w:t>南</w:t>
                  </w:r>
                </w:p>
              </w:tc>
              <w:tc>
                <w:tcPr>
                  <w:tcW w:w="1205" w:type="dxa"/>
                  <w:tcBorders>
                    <w:bottom w:val="single" w:sz="8" w:space="0" w:color="auto"/>
                  </w:tcBorders>
                  <w:vAlign w:val="center"/>
                </w:tcPr>
                <w:p w:rsidR="007824C8" w:rsidRPr="00A53395" w:rsidRDefault="000E686F" w:rsidP="007824C8">
                  <w:pPr>
                    <w:adjustRightInd w:val="0"/>
                    <w:snapToGrid w:val="0"/>
                    <w:jc w:val="center"/>
                    <w:rPr>
                      <w:rFonts w:eastAsiaTheme="majorEastAsia"/>
                      <w:color w:val="000000"/>
                      <w:sz w:val="21"/>
                      <w:szCs w:val="21"/>
                    </w:rPr>
                  </w:pPr>
                  <w:r>
                    <w:rPr>
                      <w:rFonts w:eastAsiaTheme="majorEastAsia" w:hint="eastAsia"/>
                      <w:color w:val="000000"/>
                      <w:sz w:val="21"/>
                      <w:szCs w:val="21"/>
                    </w:rPr>
                    <w:t>30m</w:t>
                  </w:r>
                </w:p>
              </w:tc>
              <w:tc>
                <w:tcPr>
                  <w:tcW w:w="3344" w:type="dxa"/>
                  <w:tcBorders>
                    <w:bottom w:val="single" w:sz="8" w:space="0" w:color="auto"/>
                  </w:tcBorders>
                  <w:vAlign w:val="center"/>
                </w:tcPr>
                <w:p w:rsidR="007824C8" w:rsidRPr="00A53395" w:rsidRDefault="007824C8" w:rsidP="007824C8">
                  <w:pPr>
                    <w:adjustRightInd w:val="0"/>
                    <w:snapToGrid w:val="0"/>
                    <w:jc w:val="center"/>
                    <w:rPr>
                      <w:rFonts w:eastAsiaTheme="majorEastAsia"/>
                      <w:color w:val="000000"/>
                      <w:sz w:val="21"/>
                      <w:szCs w:val="21"/>
                    </w:rPr>
                  </w:pPr>
                  <w:r w:rsidRPr="00A53395">
                    <w:rPr>
                      <w:rFonts w:eastAsiaTheme="majorEastAsia" w:hAnsiTheme="majorEastAsia"/>
                      <w:color w:val="000000"/>
                      <w:sz w:val="21"/>
                      <w:szCs w:val="21"/>
                    </w:rPr>
                    <w:t>《地表水环境质量标准》（</w:t>
                  </w:r>
                  <w:r w:rsidRPr="00A53395">
                    <w:rPr>
                      <w:rFonts w:eastAsiaTheme="majorEastAsia" w:hAnsiTheme="majorEastAsia"/>
                      <w:color w:val="000000"/>
                      <w:sz w:val="21"/>
                      <w:szCs w:val="21"/>
                    </w:rPr>
                    <w:t>GB3838-2002</w:t>
                  </w:r>
                  <w:r w:rsidRPr="00A53395">
                    <w:rPr>
                      <w:rFonts w:eastAsiaTheme="majorEastAsia" w:hAnsiTheme="majorEastAsia"/>
                      <w:color w:val="000000"/>
                      <w:sz w:val="21"/>
                      <w:szCs w:val="21"/>
                    </w:rPr>
                    <w:t>）</w:t>
                  </w:r>
                  <w:r w:rsidRPr="00A53395">
                    <w:rPr>
                      <w:rFonts w:eastAsiaTheme="majorEastAsia" w:hAnsiTheme="majorEastAsia"/>
                      <w:color w:val="000000"/>
                      <w:sz w:val="21"/>
                      <w:szCs w:val="21"/>
                    </w:rPr>
                    <w:t>V</w:t>
                  </w:r>
                  <w:r w:rsidRPr="00A53395">
                    <w:rPr>
                      <w:rFonts w:eastAsiaTheme="majorEastAsia" w:hAnsiTheme="majorEastAsia"/>
                      <w:color w:val="000000"/>
                      <w:sz w:val="21"/>
                      <w:szCs w:val="21"/>
                    </w:rPr>
                    <w:t>类标准</w:t>
                  </w:r>
                </w:p>
              </w:tc>
            </w:tr>
          </w:tbl>
          <w:p w:rsidR="00076A16" w:rsidRPr="007824C8" w:rsidRDefault="00076A16" w:rsidP="001F0178">
            <w:pPr>
              <w:spacing w:line="440" w:lineRule="exact"/>
              <w:ind w:firstLineChars="200" w:firstLine="420"/>
              <w:jc w:val="left"/>
              <w:rPr>
                <w:color w:val="000000"/>
                <w:sz w:val="21"/>
                <w:szCs w:val="21"/>
              </w:rPr>
            </w:pPr>
          </w:p>
          <w:p w:rsidR="00CF7485" w:rsidRDefault="00CF7485" w:rsidP="001F0178">
            <w:pPr>
              <w:spacing w:line="440" w:lineRule="exact"/>
              <w:ind w:firstLineChars="200" w:firstLine="420"/>
              <w:jc w:val="left"/>
              <w:rPr>
                <w:color w:val="000000"/>
                <w:sz w:val="21"/>
                <w:szCs w:val="21"/>
              </w:rPr>
            </w:pPr>
          </w:p>
          <w:p w:rsidR="00CF7485" w:rsidRDefault="00CF7485" w:rsidP="001F0178">
            <w:pPr>
              <w:spacing w:line="440" w:lineRule="exact"/>
              <w:ind w:firstLineChars="200" w:firstLine="420"/>
              <w:jc w:val="left"/>
              <w:rPr>
                <w:color w:val="000000"/>
                <w:sz w:val="21"/>
                <w:szCs w:val="21"/>
              </w:rPr>
            </w:pPr>
          </w:p>
          <w:p w:rsidR="00CF7485" w:rsidRDefault="00CF7485" w:rsidP="001F0178">
            <w:pPr>
              <w:spacing w:line="440" w:lineRule="exact"/>
              <w:ind w:firstLineChars="200" w:firstLine="420"/>
              <w:jc w:val="left"/>
              <w:rPr>
                <w:color w:val="000000"/>
                <w:sz w:val="21"/>
                <w:szCs w:val="21"/>
              </w:rPr>
            </w:pPr>
          </w:p>
          <w:p w:rsidR="00CF7485" w:rsidRDefault="00CF7485" w:rsidP="001F0178">
            <w:pPr>
              <w:spacing w:line="440" w:lineRule="exact"/>
              <w:ind w:firstLineChars="200" w:firstLine="420"/>
              <w:jc w:val="left"/>
              <w:rPr>
                <w:color w:val="000000"/>
                <w:sz w:val="21"/>
                <w:szCs w:val="21"/>
              </w:rPr>
            </w:pPr>
          </w:p>
          <w:p w:rsidR="00CF7485" w:rsidRDefault="00CF7485" w:rsidP="001F0178">
            <w:pPr>
              <w:spacing w:line="440" w:lineRule="exact"/>
              <w:ind w:firstLineChars="200" w:firstLine="420"/>
              <w:jc w:val="left"/>
              <w:rPr>
                <w:color w:val="000000"/>
                <w:sz w:val="21"/>
                <w:szCs w:val="21"/>
              </w:rPr>
            </w:pPr>
          </w:p>
          <w:p w:rsidR="00CF7485" w:rsidRDefault="00CF7485" w:rsidP="001F0178">
            <w:pPr>
              <w:spacing w:line="440" w:lineRule="exact"/>
              <w:ind w:firstLineChars="200" w:firstLine="420"/>
              <w:jc w:val="left"/>
              <w:rPr>
                <w:color w:val="000000"/>
                <w:sz w:val="21"/>
                <w:szCs w:val="21"/>
              </w:rPr>
            </w:pPr>
          </w:p>
          <w:p w:rsidR="00CF7485" w:rsidRDefault="00CF7485" w:rsidP="001F0178">
            <w:pPr>
              <w:spacing w:line="440" w:lineRule="exact"/>
              <w:ind w:firstLineChars="200" w:firstLine="420"/>
              <w:jc w:val="left"/>
              <w:rPr>
                <w:color w:val="000000"/>
                <w:sz w:val="21"/>
                <w:szCs w:val="21"/>
              </w:rPr>
            </w:pPr>
          </w:p>
          <w:p w:rsidR="00CF7485" w:rsidRDefault="00CF7485" w:rsidP="001F0178">
            <w:pPr>
              <w:spacing w:line="440" w:lineRule="exact"/>
              <w:ind w:firstLineChars="200" w:firstLine="420"/>
              <w:jc w:val="left"/>
              <w:rPr>
                <w:color w:val="000000"/>
                <w:sz w:val="21"/>
                <w:szCs w:val="21"/>
              </w:rPr>
            </w:pPr>
          </w:p>
          <w:p w:rsidR="00CF7485" w:rsidRDefault="00CF7485" w:rsidP="001F0178">
            <w:pPr>
              <w:spacing w:line="440" w:lineRule="exact"/>
              <w:ind w:firstLineChars="200" w:firstLine="420"/>
              <w:jc w:val="left"/>
              <w:rPr>
                <w:color w:val="000000"/>
                <w:sz w:val="21"/>
                <w:szCs w:val="21"/>
              </w:rPr>
            </w:pPr>
          </w:p>
          <w:p w:rsidR="00CF7485" w:rsidRDefault="00CF7485" w:rsidP="001F0178">
            <w:pPr>
              <w:spacing w:line="440" w:lineRule="exact"/>
              <w:ind w:firstLineChars="200" w:firstLine="420"/>
              <w:jc w:val="left"/>
              <w:rPr>
                <w:color w:val="000000"/>
                <w:sz w:val="21"/>
                <w:szCs w:val="21"/>
              </w:rPr>
            </w:pPr>
          </w:p>
          <w:p w:rsidR="000E686F" w:rsidRPr="00A53395" w:rsidRDefault="000E686F" w:rsidP="001F0178">
            <w:pPr>
              <w:spacing w:line="440" w:lineRule="exact"/>
              <w:ind w:firstLineChars="200" w:firstLine="420"/>
              <w:jc w:val="left"/>
              <w:rPr>
                <w:color w:val="000000"/>
                <w:sz w:val="21"/>
                <w:szCs w:val="21"/>
              </w:rPr>
            </w:pPr>
          </w:p>
        </w:tc>
      </w:tr>
      <w:tr w:rsidR="00A53395" w:rsidTr="00A53395">
        <w:tc>
          <w:tcPr>
            <w:tcW w:w="675" w:type="dxa"/>
            <w:tcBorders>
              <w:bottom w:val="single" w:sz="4" w:space="0" w:color="auto"/>
              <w:right w:val="single" w:sz="4" w:space="0" w:color="auto"/>
            </w:tcBorders>
          </w:tcPr>
          <w:p w:rsidR="00A53395" w:rsidRPr="00B05B06" w:rsidRDefault="00A53395" w:rsidP="00A53395">
            <w:pPr>
              <w:spacing w:line="440" w:lineRule="exact"/>
              <w:jc w:val="center"/>
              <w:rPr>
                <w:sz w:val="24"/>
                <w:szCs w:val="24"/>
              </w:rPr>
            </w:pPr>
            <w:r w:rsidRPr="00B05B06">
              <w:rPr>
                <w:rFonts w:hint="eastAsia"/>
                <w:sz w:val="24"/>
                <w:szCs w:val="24"/>
              </w:rPr>
              <w:lastRenderedPageBreak/>
              <w:t>污</w:t>
            </w:r>
          </w:p>
          <w:p w:rsidR="00A53395" w:rsidRPr="00B05B06" w:rsidRDefault="00A53395" w:rsidP="00A53395">
            <w:pPr>
              <w:spacing w:line="440" w:lineRule="exact"/>
              <w:jc w:val="center"/>
              <w:rPr>
                <w:sz w:val="24"/>
                <w:szCs w:val="24"/>
              </w:rPr>
            </w:pPr>
            <w:r w:rsidRPr="00B05B06">
              <w:rPr>
                <w:rFonts w:hint="eastAsia"/>
                <w:sz w:val="24"/>
                <w:szCs w:val="24"/>
              </w:rPr>
              <w:t>染</w:t>
            </w:r>
          </w:p>
          <w:p w:rsidR="00A53395" w:rsidRPr="00B05B06" w:rsidRDefault="00A53395" w:rsidP="00A53395">
            <w:pPr>
              <w:spacing w:line="440" w:lineRule="exact"/>
              <w:jc w:val="center"/>
              <w:rPr>
                <w:sz w:val="24"/>
                <w:szCs w:val="24"/>
              </w:rPr>
            </w:pPr>
            <w:r w:rsidRPr="00B05B06">
              <w:rPr>
                <w:rFonts w:hint="eastAsia"/>
                <w:sz w:val="24"/>
                <w:szCs w:val="24"/>
              </w:rPr>
              <w:t>物</w:t>
            </w:r>
          </w:p>
          <w:p w:rsidR="00A53395" w:rsidRPr="00B05B06" w:rsidRDefault="00A53395" w:rsidP="00A53395">
            <w:pPr>
              <w:spacing w:line="440" w:lineRule="exact"/>
              <w:jc w:val="center"/>
              <w:rPr>
                <w:sz w:val="24"/>
                <w:szCs w:val="24"/>
              </w:rPr>
            </w:pPr>
            <w:r w:rsidRPr="00B05B06">
              <w:rPr>
                <w:rFonts w:hint="eastAsia"/>
                <w:sz w:val="24"/>
                <w:szCs w:val="24"/>
              </w:rPr>
              <w:t>排</w:t>
            </w:r>
          </w:p>
          <w:p w:rsidR="00A53395" w:rsidRPr="00B05B06" w:rsidRDefault="00A53395" w:rsidP="00A53395">
            <w:pPr>
              <w:spacing w:line="440" w:lineRule="exact"/>
              <w:jc w:val="center"/>
              <w:rPr>
                <w:sz w:val="24"/>
                <w:szCs w:val="24"/>
              </w:rPr>
            </w:pPr>
            <w:r w:rsidRPr="00B05B06">
              <w:rPr>
                <w:rFonts w:hint="eastAsia"/>
                <w:sz w:val="24"/>
                <w:szCs w:val="24"/>
              </w:rPr>
              <w:t>放</w:t>
            </w:r>
          </w:p>
          <w:p w:rsidR="00A53395" w:rsidRPr="00B05B06" w:rsidRDefault="00A53395" w:rsidP="00A53395">
            <w:pPr>
              <w:spacing w:line="440" w:lineRule="exact"/>
              <w:jc w:val="center"/>
              <w:rPr>
                <w:sz w:val="24"/>
                <w:szCs w:val="24"/>
              </w:rPr>
            </w:pPr>
            <w:r w:rsidRPr="00B05B06">
              <w:rPr>
                <w:rFonts w:hint="eastAsia"/>
                <w:sz w:val="24"/>
                <w:szCs w:val="24"/>
              </w:rPr>
              <w:t>控</w:t>
            </w:r>
          </w:p>
          <w:p w:rsidR="00A53395" w:rsidRPr="00B05B06" w:rsidRDefault="00A53395" w:rsidP="00A53395">
            <w:pPr>
              <w:spacing w:line="440" w:lineRule="exact"/>
              <w:jc w:val="center"/>
              <w:rPr>
                <w:sz w:val="24"/>
                <w:szCs w:val="24"/>
              </w:rPr>
            </w:pPr>
            <w:r w:rsidRPr="00B05B06">
              <w:rPr>
                <w:rFonts w:hint="eastAsia"/>
                <w:sz w:val="24"/>
                <w:szCs w:val="24"/>
              </w:rPr>
              <w:t>制</w:t>
            </w:r>
          </w:p>
          <w:p w:rsidR="00A53395" w:rsidRPr="00B05B06" w:rsidRDefault="00A53395" w:rsidP="00A53395">
            <w:pPr>
              <w:spacing w:line="440" w:lineRule="exact"/>
              <w:jc w:val="center"/>
              <w:rPr>
                <w:sz w:val="24"/>
                <w:szCs w:val="24"/>
              </w:rPr>
            </w:pPr>
            <w:r w:rsidRPr="00B05B06">
              <w:rPr>
                <w:rFonts w:hint="eastAsia"/>
                <w:sz w:val="24"/>
                <w:szCs w:val="24"/>
              </w:rPr>
              <w:t>标</w:t>
            </w:r>
          </w:p>
          <w:p w:rsidR="00A53395" w:rsidRDefault="00A53395" w:rsidP="00A53395">
            <w:pPr>
              <w:spacing w:line="440" w:lineRule="exact"/>
              <w:jc w:val="center"/>
              <w:rPr>
                <w:sz w:val="21"/>
                <w:szCs w:val="21"/>
              </w:rPr>
            </w:pPr>
            <w:r w:rsidRPr="00B05B06">
              <w:rPr>
                <w:rFonts w:hint="eastAsia"/>
                <w:sz w:val="24"/>
                <w:szCs w:val="24"/>
              </w:rPr>
              <w:t>准</w:t>
            </w:r>
          </w:p>
        </w:tc>
        <w:tc>
          <w:tcPr>
            <w:tcW w:w="7847" w:type="dxa"/>
            <w:tcBorders>
              <w:top w:val="single" w:sz="8" w:space="0" w:color="auto"/>
              <w:left w:val="single" w:sz="4" w:space="0" w:color="auto"/>
              <w:bottom w:val="single" w:sz="8" w:space="0" w:color="auto"/>
            </w:tcBorders>
          </w:tcPr>
          <w:p w:rsidR="007824C8" w:rsidRPr="00076A16" w:rsidRDefault="007824C8" w:rsidP="007824C8">
            <w:pPr>
              <w:adjustRightInd w:val="0"/>
              <w:snapToGrid w:val="0"/>
              <w:spacing w:line="400" w:lineRule="exact"/>
              <w:ind w:firstLineChars="200" w:firstLine="482"/>
              <w:textAlignment w:val="baseline"/>
              <w:rPr>
                <w:b/>
                <w:sz w:val="24"/>
                <w:szCs w:val="24"/>
              </w:rPr>
            </w:pPr>
            <w:r w:rsidRPr="00076A16">
              <w:rPr>
                <w:rFonts w:hint="eastAsia"/>
                <w:b/>
                <w:sz w:val="24"/>
                <w:szCs w:val="24"/>
              </w:rPr>
              <w:t>1</w:t>
            </w:r>
            <w:r w:rsidRPr="00076A16">
              <w:rPr>
                <w:rFonts w:hint="eastAsia"/>
                <w:b/>
                <w:sz w:val="24"/>
                <w:szCs w:val="24"/>
              </w:rPr>
              <w:t>、废气</w:t>
            </w:r>
          </w:p>
          <w:p w:rsidR="007824C8" w:rsidRPr="00076A16" w:rsidRDefault="007824C8" w:rsidP="007824C8">
            <w:pPr>
              <w:spacing w:line="400" w:lineRule="exact"/>
              <w:ind w:firstLineChars="200" w:firstLine="480"/>
              <w:jc w:val="left"/>
              <w:rPr>
                <w:rFonts w:eastAsia="黑体" w:hAnsi="黑体"/>
                <w:color w:val="000000"/>
                <w:sz w:val="24"/>
                <w:szCs w:val="24"/>
              </w:rPr>
            </w:pPr>
            <w:r w:rsidRPr="00076A16">
              <w:rPr>
                <w:rFonts w:eastAsia="黑体" w:hAnsi="黑体"/>
                <w:color w:val="000000"/>
                <w:sz w:val="24"/>
                <w:szCs w:val="24"/>
              </w:rPr>
              <w:t>表</w:t>
            </w:r>
            <w:r w:rsidR="00261ED4">
              <w:rPr>
                <w:rFonts w:eastAsia="黑体" w:hAnsi="黑体" w:hint="eastAsia"/>
                <w:color w:val="000000"/>
                <w:sz w:val="24"/>
                <w:szCs w:val="24"/>
              </w:rPr>
              <w:t>19</w:t>
            </w:r>
            <w:r w:rsidRPr="00076A16">
              <w:rPr>
                <w:rFonts w:eastAsia="黑体" w:hAnsi="黑体"/>
                <w:color w:val="000000"/>
                <w:sz w:val="24"/>
                <w:szCs w:val="24"/>
              </w:rPr>
              <w:t>废气排放限值一览表</w:t>
            </w:r>
          </w:p>
          <w:tbl>
            <w:tblPr>
              <w:tblW w:w="7938" w:type="dxa"/>
              <w:jc w:val="center"/>
              <w:tblLook w:val="04A0"/>
            </w:tblPr>
            <w:tblGrid>
              <w:gridCol w:w="1115"/>
              <w:gridCol w:w="2868"/>
              <w:gridCol w:w="1367"/>
              <w:gridCol w:w="2588"/>
            </w:tblGrid>
            <w:tr w:rsidR="000E686F" w:rsidRPr="00390535" w:rsidTr="000E686F">
              <w:trPr>
                <w:trHeight w:val="397"/>
                <w:jc w:val="center"/>
              </w:trPr>
              <w:tc>
                <w:tcPr>
                  <w:tcW w:w="1115" w:type="dxa"/>
                  <w:tcBorders>
                    <w:top w:val="single" w:sz="8" w:space="0" w:color="auto"/>
                    <w:left w:val="nil"/>
                    <w:bottom w:val="single" w:sz="8" w:space="0" w:color="auto"/>
                    <w:right w:val="single" w:sz="6" w:space="0" w:color="auto"/>
                  </w:tcBorders>
                  <w:vAlign w:val="center"/>
                </w:tcPr>
                <w:p w:rsidR="000E686F" w:rsidRPr="00FD676F" w:rsidRDefault="000E686F" w:rsidP="000E686F">
                  <w:pPr>
                    <w:snapToGrid w:val="0"/>
                    <w:jc w:val="center"/>
                    <w:rPr>
                      <w:rFonts w:ascii="黑体" w:eastAsia="黑体" w:hAnsi="黑体"/>
                      <w:color w:val="000000"/>
                      <w:sz w:val="21"/>
                      <w:szCs w:val="21"/>
                    </w:rPr>
                  </w:pPr>
                  <w:r w:rsidRPr="00FD676F">
                    <w:rPr>
                      <w:rFonts w:ascii="黑体" w:eastAsia="黑体" w:hAnsi="黑体"/>
                      <w:color w:val="000000"/>
                      <w:sz w:val="21"/>
                      <w:szCs w:val="21"/>
                    </w:rPr>
                    <w:t>污染类别</w:t>
                  </w:r>
                </w:p>
              </w:tc>
              <w:tc>
                <w:tcPr>
                  <w:tcW w:w="2868" w:type="dxa"/>
                  <w:tcBorders>
                    <w:top w:val="single" w:sz="8" w:space="0" w:color="auto"/>
                    <w:left w:val="nil"/>
                    <w:bottom w:val="single" w:sz="8" w:space="0" w:color="auto"/>
                    <w:right w:val="single" w:sz="6" w:space="0" w:color="auto"/>
                  </w:tcBorders>
                  <w:vAlign w:val="center"/>
                </w:tcPr>
                <w:p w:rsidR="000E686F" w:rsidRPr="00FD676F" w:rsidRDefault="000E686F" w:rsidP="000E686F">
                  <w:pPr>
                    <w:snapToGrid w:val="0"/>
                    <w:jc w:val="center"/>
                    <w:rPr>
                      <w:rFonts w:ascii="黑体" w:eastAsia="黑体" w:hAnsi="黑体"/>
                      <w:color w:val="000000"/>
                      <w:sz w:val="21"/>
                      <w:szCs w:val="21"/>
                    </w:rPr>
                  </w:pPr>
                  <w:r w:rsidRPr="00FD676F">
                    <w:rPr>
                      <w:rFonts w:ascii="黑体" w:eastAsia="黑体" w:hAnsi="黑体"/>
                      <w:color w:val="000000"/>
                      <w:sz w:val="21"/>
                      <w:szCs w:val="21"/>
                    </w:rPr>
                    <w:t>标准名称及级（类）别</w:t>
                  </w:r>
                </w:p>
              </w:tc>
              <w:tc>
                <w:tcPr>
                  <w:tcW w:w="1367" w:type="dxa"/>
                  <w:tcBorders>
                    <w:top w:val="single" w:sz="8" w:space="0" w:color="auto"/>
                    <w:left w:val="nil"/>
                    <w:bottom w:val="single" w:sz="8" w:space="0" w:color="auto"/>
                    <w:right w:val="single" w:sz="6" w:space="0" w:color="auto"/>
                  </w:tcBorders>
                  <w:vAlign w:val="center"/>
                </w:tcPr>
                <w:p w:rsidR="000E686F" w:rsidRPr="00FD676F" w:rsidRDefault="000E686F" w:rsidP="000E686F">
                  <w:pPr>
                    <w:snapToGrid w:val="0"/>
                    <w:jc w:val="center"/>
                    <w:rPr>
                      <w:rFonts w:ascii="黑体" w:eastAsia="黑体" w:hAnsi="黑体"/>
                      <w:color w:val="000000"/>
                      <w:sz w:val="21"/>
                      <w:szCs w:val="21"/>
                    </w:rPr>
                  </w:pPr>
                  <w:r w:rsidRPr="00FD676F">
                    <w:rPr>
                      <w:rFonts w:ascii="黑体" w:eastAsia="黑体" w:hAnsi="黑体"/>
                      <w:color w:val="000000"/>
                      <w:sz w:val="21"/>
                      <w:szCs w:val="21"/>
                    </w:rPr>
                    <w:t>污染因子</w:t>
                  </w:r>
                </w:p>
              </w:tc>
              <w:tc>
                <w:tcPr>
                  <w:tcW w:w="2588" w:type="dxa"/>
                  <w:tcBorders>
                    <w:top w:val="single" w:sz="8" w:space="0" w:color="auto"/>
                    <w:left w:val="nil"/>
                    <w:bottom w:val="single" w:sz="8" w:space="0" w:color="auto"/>
                    <w:right w:val="nil"/>
                  </w:tcBorders>
                  <w:vAlign w:val="center"/>
                </w:tcPr>
                <w:p w:rsidR="000E686F" w:rsidRPr="00FD676F" w:rsidRDefault="000E686F" w:rsidP="000E686F">
                  <w:pPr>
                    <w:snapToGrid w:val="0"/>
                    <w:jc w:val="center"/>
                    <w:rPr>
                      <w:rFonts w:ascii="黑体" w:eastAsia="黑体" w:hAnsi="黑体"/>
                      <w:color w:val="000000"/>
                      <w:sz w:val="21"/>
                      <w:szCs w:val="21"/>
                    </w:rPr>
                  </w:pPr>
                  <w:r w:rsidRPr="00FD676F">
                    <w:rPr>
                      <w:rFonts w:ascii="黑体" w:eastAsia="黑体" w:hAnsi="黑体"/>
                      <w:color w:val="000000"/>
                      <w:sz w:val="21"/>
                      <w:szCs w:val="21"/>
                    </w:rPr>
                    <w:t>标准限值</w:t>
                  </w:r>
                </w:p>
              </w:tc>
            </w:tr>
            <w:tr w:rsidR="000E686F" w:rsidRPr="00390535" w:rsidTr="000E686F">
              <w:trPr>
                <w:trHeight w:val="699"/>
                <w:jc w:val="center"/>
              </w:trPr>
              <w:tc>
                <w:tcPr>
                  <w:tcW w:w="1115" w:type="dxa"/>
                  <w:vMerge w:val="restart"/>
                  <w:tcBorders>
                    <w:left w:val="nil"/>
                    <w:right w:val="single" w:sz="6" w:space="0" w:color="auto"/>
                  </w:tcBorders>
                  <w:vAlign w:val="center"/>
                </w:tcPr>
                <w:p w:rsidR="000E686F" w:rsidRPr="00390535" w:rsidRDefault="000E686F" w:rsidP="000E686F">
                  <w:pPr>
                    <w:snapToGrid w:val="0"/>
                    <w:jc w:val="center"/>
                    <w:rPr>
                      <w:color w:val="000000"/>
                      <w:sz w:val="21"/>
                      <w:szCs w:val="21"/>
                    </w:rPr>
                  </w:pPr>
                  <w:r w:rsidRPr="00390535">
                    <w:rPr>
                      <w:rFonts w:hint="eastAsia"/>
                      <w:color w:val="000000"/>
                      <w:sz w:val="21"/>
                      <w:szCs w:val="21"/>
                    </w:rPr>
                    <w:t>废气</w:t>
                  </w:r>
                </w:p>
              </w:tc>
              <w:tc>
                <w:tcPr>
                  <w:tcW w:w="2868" w:type="dxa"/>
                  <w:vMerge w:val="restart"/>
                  <w:tcBorders>
                    <w:top w:val="single" w:sz="6" w:space="0" w:color="auto"/>
                    <w:left w:val="nil"/>
                    <w:bottom w:val="single" w:sz="6" w:space="0" w:color="auto"/>
                    <w:right w:val="single" w:sz="6" w:space="0" w:color="auto"/>
                  </w:tcBorders>
                  <w:vAlign w:val="center"/>
                </w:tcPr>
                <w:p w:rsidR="000E686F" w:rsidRPr="00390535" w:rsidRDefault="000E686F" w:rsidP="000E686F">
                  <w:pPr>
                    <w:snapToGrid w:val="0"/>
                    <w:rPr>
                      <w:color w:val="000000"/>
                      <w:sz w:val="21"/>
                      <w:szCs w:val="21"/>
                    </w:rPr>
                  </w:pPr>
                  <w:r w:rsidRPr="00390535">
                    <w:rPr>
                      <w:color w:val="000000"/>
                      <w:sz w:val="21"/>
                      <w:szCs w:val="21"/>
                    </w:rPr>
                    <w:t>《关于全省开展工业企业挥发性有机物专项治理工作中排放建议值的通知》（豫环攻坚办</w:t>
                  </w:r>
                  <w:r w:rsidRPr="00390535">
                    <w:rPr>
                      <w:color w:val="000000"/>
                      <w:sz w:val="21"/>
                      <w:szCs w:val="21"/>
                    </w:rPr>
                    <w:t>[2017]162</w:t>
                  </w:r>
                  <w:r w:rsidRPr="00390535">
                    <w:rPr>
                      <w:color w:val="000000"/>
                      <w:sz w:val="21"/>
                      <w:szCs w:val="21"/>
                    </w:rPr>
                    <w:t>号）文要求的其他行业</w:t>
                  </w:r>
                </w:p>
              </w:tc>
              <w:tc>
                <w:tcPr>
                  <w:tcW w:w="1367" w:type="dxa"/>
                  <w:vMerge w:val="restart"/>
                  <w:tcBorders>
                    <w:top w:val="single" w:sz="6" w:space="0" w:color="auto"/>
                    <w:left w:val="nil"/>
                    <w:bottom w:val="single" w:sz="6" w:space="0" w:color="auto"/>
                    <w:right w:val="single" w:sz="6" w:space="0" w:color="auto"/>
                  </w:tcBorders>
                  <w:vAlign w:val="center"/>
                </w:tcPr>
                <w:p w:rsidR="000E686F" w:rsidRPr="00390535" w:rsidRDefault="000E686F" w:rsidP="000E686F">
                  <w:pPr>
                    <w:snapToGrid w:val="0"/>
                    <w:jc w:val="center"/>
                    <w:rPr>
                      <w:color w:val="000000"/>
                      <w:sz w:val="21"/>
                      <w:szCs w:val="21"/>
                    </w:rPr>
                  </w:pPr>
                  <w:r w:rsidRPr="00390535">
                    <w:rPr>
                      <w:rFonts w:hint="eastAsia"/>
                      <w:color w:val="000000"/>
                      <w:sz w:val="21"/>
                      <w:szCs w:val="21"/>
                    </w:rPr>
                    <w:t>非甲烷总烃</w:t>
                  </w:r>
                </w:p>
              </w:tc>
              <w:tc>
                <w:tcPr>
                  <w:tcW w:w="2588" w:type="dxa"/>
                  <w:tcBorders>
                    <w:top w:val="single" w:sz="6" w:space="0" w:color="auto"/>
                    <w:left w:val="nil"/>
                    <w:bottom w:val="single" w:sz="6" w:space="0" w:color="auto"/>
                  </w:tcBorders>
                  <w:vAlign w:val="center"/>
                </w:tcPr>
                <w:p w:rsidR="000E686F" w:rsidRPr="00390535" w:rsidRDefault="000E686F" w:rsidP="000E686F">
                  <w:pPr>
                    <w:snapToGrid w:val="0"/>
                    <w:jc w:val="center"/>
                    <w:rPr>
                      <w:color w:val="000000"/>
                      <w:sz w:val="21"/>
                      <w:szCs w:val="21"/>
                    </w:rPr>
                  </w:pPr>
                  <w:r w:rsidRPr="00390535">
                    <w:rPr>
                      <w:rFonts w:hint="eastAsia"/>
                      <w:color w:val="000000"/>
                      <w:sz w:val="21"/>
                      <w:szCs w:val="21"/>
                    </w:rPr>
                    <w:t>厂界</w:t>
                  </w:r>
                  <w:r w:rsidRPr="00390535">
                    <w:rPr>
                      <w:rFonts w:hint="eastAsia"/>
                      <w:color w:val="000000"/>
                      <w:sz w:val="21"/>
                      <w:szCs w:val="21"/>
                    </w:rPr>
                    <w:t>2mg/m</w:t>
                  </w:r>
                  <w:r w:rsidRPr="00390535">
                    <w:rPr>
                      <w:rFonts w:hint="eastAsia"/>
                      <w:color w:val="000000"/>
                      <w:sz w:val="21"/>
                      <w:szCs w:val="21"/>
                      <w:vertAlign w:val="superscript"/>
                    </w:rPr>
                    <w:t>3</w:t>
                  </w:r>
                </w:p>
              </w:tc>
            </w:tr>
            <w:tr w:rsidR="000E686F" w:rsidRPr="00390535" w:rsidTr="000E686F">
              <w:trPr>
                <w:trHeight w:val="397"/>
                <w:jc w:val="center"/>
              </w:trPr>
              <w:tc>
                <w:tcPr>
                  <w:tcW w:w="1115" w:type="dxa"/>
                  <w:vMerge/>
                  <w:tcBorders>
                    <w:left w:val="nil"/>
                    <w:right w:val="single" w:sz="6" w:space="0" w:color="auto"/>
                  </w:tcBorders>
                  <w:vAlign w:val="center"/>
                </w:tcPr>
                <w:p w:rsidR="000E686F" w:rsidRPr="00390535" w:rsidRDefault="000E686F" w:rsidP="000E686F">
                  <w:pPr>
                    <w:snapToGrid w:val="0"/>
                    <w:jc w:val="center"/>
                    <w:rPr>
                      <w:color w:val="000000"/>
                      <w:sz w:val="21"/>
                      <w:szCs w:val="21"/>
                    </w:rPr>
                  </w:pPr>
                </w:p>
              </w:tc>
              <w:tc>
                <w:tcPr>
                  <w:tcW w:w="2868" w:type="dxa"/>
                  <w:vMerge/>
                  <w:tcBorders>
                    <w:top w:val="single" w:sz="6" w:space="0" w:color="auto"/>
                    <w:left w:val="nil"/>
                    <w:bottom w:val="single" w:sz="6" w:space="0" w:color="auto"/>
                    <w:right w:val="single" w:sz="6" w:space="0" w:color="auto"/>
                  </w:tcBorders>
                  <w:vAlign w:val="center"/>
                </w:tcPr>
                <w:p w:rsidR="000E686F" w:rsidRPr="00390535" w:rsidRDefault="000E686F" w:rsidP="000E686F">
                  <w:pPr>
                    <w:snapToGrid w:val="0"/>
                    <w:jc w:val="center"/>
                    <w:rPr>
                      <w:color w:val="000000"/>
                      <w:sz w:val="21"/>
                      <w:szCs w:val="21"/>
                    </w:rPr>
                  </w:pPr>
                </w:p>
              </w:tc>
              <w:tc>
                <w:tcPr>
                  <w:tcW w:w="1367" w:type="dxa"/>
                  <w:vMerge/>
                  <w:tcBorders>
                    <w:top w:val="single" w:sz="6" w:space="0" w:color="auto"/>
                    <w:left w:val="nil"/>
                    <w:bottom w:val="single" w:sz="6" w:space="0" w:color="auto"/>
                    <w:right w:val="single" w:sz="6" w:space="0" w:color="auto"/>
                  </w:tcBorders>
                  <w:vAlign w:val="center"/>
                </w:tcPr>
                <w:p w:rsidR="000E686F" w:rsidRPr="00390535" w:rsidRDefault="000E686F" w:rsidP="000E686F">
                  <w:pPr>
                    <w:snapToGrid w:val="0"/>
                    <w:jc w:val="center"/>
                    <w:rPr>
                      <w:color w:val="000000"/>
                      <w:sz w:val="21"/>
                      <w:szCs w:val="21"/>
                    </w:rPr>
                  </w:pPr>
                </w:p>
              </w:tc>
              <w:tc>
                <w:tcPr>
                  <w:tcW w:w="2588" w:type="dxa"/>
                  <w:tcBorders>
                    <w:top w:val="single" w:sz="6" w:space="0" w:color="auto"/>
                    <w:left w:val="nil"/>
                    <w:bottom w:val="single" w:sz="6" w:space="0" w:color="auto"/>
                  </w:tcBorders>
                  <w:vAlign w:val="center"/>
                </w:tcPr>
                <w:p w:rsidR="000E686F" w:rsidRPr="00390535" w:rsidRDefault="000E686F" w:rsidP="000E686F">
                  <w:pPr>
                    <w:snapToGrid w:val="0"/>
                    <w:jc w:val="center"/>
                    <w:rPr>
                      <w:color w:val="000000"/>
                      <w:sz w:val="21"/>
                      <w:szCs w:val="21"/>
                    </w:rPr>
                  </w:pPr>
                  <w:r w:rsidRPr="00390535">
                    <w:rPr>
                      <w:rFonts w:hint="eastAsia"/>
                      <w:color w:val="000000"/>
                      <w:sz w:val="21"/>
                      <w:szCs w:val="21"/>
                    </w:rPr>
                    <w:t>生产车间边界</w:t>
                  </w:r>
                  <w:r w:rsidRPr="00390535">
                    <w:rPr>
                      <w:rFonts w:hint="eastAsia"/>
                      <w:color w:val="000000"/>
                      <w:sz w:val="21"/>
                      <w:szCs w:val="21"/>
                    </w:rPr>
                    <w:t>4mg/m</w:t>
                  </w:r>
                  <w:r w:rsidRPr="00390535">
                    <w:rPr>
                      <w:rFonts w:hint="eastAsia"/>
                      <w:color w:val="000000"/>
                      <w:sz w:val="21"/>
                      <w:szCs w:val="21"/>
                      <w:vertAlign w:val="superscript"/>
                    </w:rPr>
                    <w:t>3</w:t>
                  </w:r>
                </w:p>
              </w:tc>
            </w:tr>
            <w:tr w:rsidR="000E686F" w:rsidRPr="00390535" w:rsidTr="000E686F">
              <w:trPr>
                <w:trHeight w:val="397"/>
                <w:jc w:val="center"/>
              </w:trPr>
              <w:tc>
                <w:tcPr>
                  <w:tcW w:w="1115" w:type="dxa"/>
                  <w:vMerge/>
                  <w:tcBorders>
                    <w:left w:val="nil"/>
                    <w:right w:val="single" w:sz="6" w:space="0" w:color="auto"/>
                  </w:tcBorders>
                  <w:vAlign w:val="center"/>
                </w:tcPr>
                <w:p w:rsidR="000E686F" w:rsidRPr="00390535" w:rsidRDefault="000E686F" w:rsidP="000E686F">
                  <w:pPr>
                    <w:snapToGrid w:val="0"/>
                    <w:jc w:val="center"/>
                    <w:rPr>
                      <w:color w:val="000000"/>
                      <w:sz w:val="21"/>
                      <w:szCs w:val="21"/>
                    </w:rPr>
                  </w:pPr>
                </w:p>
              </w:tc>
              <w:tc>
                <w:tcPr>
                  <w:tcW w:w="2868" w:type="dxa"/>
                  <w:vMerge/>
                  <w:tcBorders>
                    <w:top w:val="single" w:sz="6" w:space="0" w:color="auto"/>
                    <w:left w:val="nil"/>
                    <w:bottom w:val="single" w:sz="6" w:space="0" w:color="auto"/>
                    <w:right w:val="single" w:sz="6" w:space="0" w:color="auto"/>
                  </w:tcBorders>
                  <w:vAlign w:val="center"/>
                </w:tcPr>
                <w:p w:rsidR="000E686F" w:rsidRPr="00390535" w:rsidRDefault="000E686F" w:rsidP="000E686F">
                  <w:pPr>
                    <w:tabs>
                      <w:tab w:val="left" w:pos="792"/>
                    </w:tabs>
                    <w:snapToGrid w:val="0"/>
                    <w:jc w:val="center"/>
                    <w:rPr>
                      <w:sz w:val="21"/>
                      <w:szCs w:val="21"/>
                    </w:rPr>
                  </w:pPr>
                </w:p>
              </w:tc>
              <w:tc>
                <w:tcPr>
                  <w:tcW w:w="1367" w:type="dxa"/>
                  <w:vMerge/>
                  <w:tcBorders>
                    <w:top w:val="single" w:sz="6" w:space="0" w:color="auto"/>
                    <w:left w:val="nil"/>
                    <w:bottom w:val="single" w:sz="6" w:space="0" w:color="auto"/>
                    <w:right w:val="single" w:sz="6" w:space="0" w:color="auto"/>
                  </w:tcBorders>
                  <w:vAlign w:val="center"/>
                </w:tcPr>
                <w:p w:rsidR="000E686F" w:rsidRPr="00390535" w:rsidRDefault="000E686F" w:rsidP="000E686F">
                  <w:pPr>
                    <w:snapToGrid w:val="0"/>
                    <w:jc w:val="center"/>
                    <w:rPr>
                      <w:sz w:val="21"/>
                      <w:szCs w:val="21"/>
                    </w:rPr>
                  </w:pPr>
                </w:p>
              </w:tc>
              <w:tc>
                <w:tcPr>
                  <w:tcW w:w="2588" w:type="dxa"/>
                  <w:tcBorders>
                    <w:top w:val="single" w:sz="6" w:space="0" w:color="auto"/>
                    <w:left w:val="nil"/>
                    <w:bottom w:val="single" w:sz="6" w:space="0" w:color="auto"/>
                  </w:tcBorders>
                  <w:vAlign w:val="center"/>
                </w:tcPr>
                <w:p w:rsidR="000E686F" w:rsidRPr="009361A9" w:rsidRDefault="000E686F" w:rsidP="000E686F">
                  <w:pPr>
                    <w:snapToGrid w:val="0"/>
                    <w:jc w:val="center"/>
                    <w:rPr>
                      <w:sz w:val="21"/>
                      <w:szCs w:val="21"/>
                    </w:rPr>
                  </w:pPr>
                  <w:r>
                    <w:rPr>
                      <w:rFonts w:hint="eastAsia"/>
                      <w:sz w:val="21"/>
                      <w:szCs w:val="21"/>
                    </w:rPr>
                    <w:t>排放浓度</w:t>
                  </w:r>
                  <w:r>
                    <w:rPr>
                      <w:rFonts w:hint="eastAsia"/>
                      <w:sz w:val="21"/>
                      <w:szCs w:val="21"/>
                    </w:rPr>
                    <w:t>80</w:t>
                  </w:r>
                  <w:r w:rsidRPr="00390535">
                    <w:rPr>
                      <w:rFonts w:hint="eastAsia"/>
                      <w:color w:val="000000"/>
                      <w:sz w:val="21"/>
                      <w:szCs w:val="21"/>
                    </w:rPr>
                    <w:t>mg/m</w:t>
                  </w:r>
                  <w:r w:rsidRPr="00390535">
                    <w:rPr>
                      <w:rFonts w:hint="eastAsia"/>
                      <w:color w:val="000000"/>
                      <w:sz w:val="21"/>
                      <w:szCs w:val="21"/>
                      <w:vertAlign w:val="superscript"/>
                    </w:rPr>
                    <w:t>3</w:t>
                  </w:r>
                  <w:r>
                    <w:rPr>
                      <w:rFonts w:hint="eastAsia"/>
                      <w:color w:val="000000"/>
                      <w:sz w:val="21"/>
                      <w:szCs w:val="21"/>
                    </w:rPr>
                    <w:t>，处理效率≥</w:t>
                  </w:r>
                  <w:r>
                    <w:rPr>
                      <w:rFonts w:hint="eastAsia"/>
                      <w:color w:val="000000"/>
                      <w:sz w:val="21"/>
                      <w:szCs w:val="21"/>
                    </w:rPr>
                    <w:t>70%</w:t>
                  </w:r>
                </w:p>
              </w:tc>
            </w:tr>
            <w:tr w:rsidR="000E686F" w:rsidRPr="00390535" w:rsidTr="000E686F">
              <w:trPr>
                <w:trHeight w:val="397"/>
                <w:jc w:val="center"/>
              </w:trPr>
              <w:tc>
                <w:tcPr>
                  <w:tcW w:w="1115" w:type="dxa"/>
                  <w:vMerge/>
                  <w:tcBorders>
                    <w:left w:val="nil"/>
                    <w:right w:val="single" w:sz="6" w:space="0" w:color="auto"/>
                  </w:tcBorders>
                  <w:vAlign w:val="center"/>
                </w:tcPr>
                <w:p w:rsidR="000E686F" w:rsidRPr="00390535" w:rsidRDefault="000E686F" w:rsidP="000E686F">
                  <w:pPr>
                    <w:snapToGrid w:val="0"/>
                    <w:jc w:val="center"/>
                    <w:rPr>
                      <w:color w:val="000000"/>
                      <w:sz w:val="21"/>
                      <w:szCs w:val="21"/>
                    </w:rPr>
                  </w:pPr>
                </w:p>
              </w:tc>
              <w:tc>
                <w:tcPr>
                  <w:tcW w:w="2868" w:type="dxa"/>
                  <w:vMerge w:val="restart"/>
                  <w:tcBorders>
                    <w:top w:val="single" w:sz="6" w:space="0" w:color="auto"/>
                    <w:left w:val="nil"/>
                    <w:right w:val="single" w:sz="6" w:space="0" w:color="auto"/>
                  </w:tcBorders>
                  <w:vAlign w:val="center"/>
                </w:tcPr>
                <w:p w:rsidR="000E686F" w:rsidRPr="00390535" w:rsidRDefault="000E686F" w:rsidP="000E686F">
                  <w:pPr>
                    <w:tabs>
                      <w:tab w:val="left" w:pos="792"/>
                    </w:tabs>
                    <w:snapToGrid w:val="0"/>
                    <w:jc w:val="center"/>
                    <w:rPr>
                      <w:sz w:val="21"/>
                      <w:szCs w:val="21"/>
                    </w:rPr>
                  </w:pPr>
                  <w:r w:rsidRPr="00390535">
                    <w:rPr>
                      <w:rFonts w:hint="eastAsia"/>
                      <w:sz w:val="21"/>
                      <w:szCs w:val="21"/>
                    </w:rPr>
                    <w:t>《大气污染物综合排放标准》（</w:t>
                  </w:r>
                  <w:r w:rsidRPr="00390535">
                    <w:rPr>
                      <w:rFonts w:hint="eastAsia"/>
                      <w:sz w:val="21"/>
                      <w:szCs w:val="21"/>
                    </w:rPr>
                    <w:t>GB16297-1996</w:t>
                  </w:r>
                  <w:r w:rsidRPr="00390535">
                    <w:rPr>
                      <w:rFonts w:hint="eastAsia"/>
                      <w:sz w:val="21"/>
                      <w:szCs w:val="21"/>
                    </w:rPr>
                    <w:t>）表</w:t>
                  </w:r>
                  <w:r w:rsidRPr="00390535">
                    <w:rPr>
                      <w:rFonts w:hint="eastAsia"/>
                      <w:sz w:val="21"/>
                      <w:szCs w:val="21"/>
                    </w:rPr>
                    <w:t>2</w:t>
                  </w:r>
                  <w:r w:rsidRPr="00390535">
                    <w:rPr>
                      <w:rFonts w:hint="eastAsia"/>
                      <w:sz w:val="21"/>
                      <w:szCs w:val="21"/>
                    </w:rPr>
                    <w:t>二级</w:t>
                  </w:r>
                </w:p>
              </w:tc>
              <w:tc>
                <w:tcPr>
                  <w:tcW w:w="1367" w:type="dxa"/>
                  <w:vMerge w:val="restart"/>
                  <w:tcBorders>
                    <w:top w:val="single" w:sz="6" w:space="0" w:color="auto"/>
                    <w:left w:val="nil"/>
                    <w:right w:val="single" w:sz="6" w:space="0" w:color="auto"/>
                  </w:tcBorders>
                  <w:vAlign w:val="center"/>
                </w:tcPr>
                <w:p w:rsidR="000E686F" w:rsidRPr="00390535" w:rsidRDefault="000E686F" w:rsidP="000E686F">
                  <w:pPr>
                    <w:snapToGrid w:val="0"/>
                    <w:jc w:val="center"/>
                    <w:rPr>
                      <w:sz w:val="21"/>
                      <w:szCs w:val="21"/>
                    </w:rPr>
                  </w:pPr>
                  <w:r>
                    <w:rPr>
                      <w:rFonts w:hint="eastAsia"/>
                      <w:sz w:val="21"/>
                      <w:szCs w:val="21"/>
                    </w:rPr>
                    <w:t>氯乙烯</w:t>
                  </w:r>
                </w:p>
              </w:tc>
              <w:tc>
                <w:tcPr>
                  <w:tcW w:w="2588" w:type="dxa"/>
                  <w:tcBorders>
                    <w:top w:val="single" w:sz="6" w:space="0" w:color="auto"/>
                    <w:left w:val="nil"/>
                    <w:bottom w:val="single" w:sz="6" w:space="0" w:color="auto"/>
                  </w:tcBorders>
                  <w:vAlign w:val="center"/>
                </w:tcPr>
                <w:p w:rsidR="000E686F" w:rsidRDefault="000E686F" w:rsidP="000E686F">
                  <w:pPr>
                    <w:snapToGrid w:val="0"/>
                    <w:jc w:val="center"/>
                    <w:rPr>
                      <w:sz w:val="21"/>
                      <w:szCs w:val="21"/>
                    </w:rPr>
                  </w:pPr>
                  <w:r>
                    <w:rPr>
                      <w:rFonts w:hint="eastAsia"/>
                      <w:sz w:val="21"/>
                      <w:szCs w:val="21"/>
                    </w:rPr>
                    <w:t>排放速率</w:t>
                  </w:r>
                  <w:r>
                    <w:rPr>
                      <w:rFonts w:hint="eastAsia"/>
                      <w:sz w:val="21"/>
                      <w:szCs w:val="21"/>
                    </w:rPr>
                    <w:t>0.77</w:t>
                  </w:r>
                  <w:r w:rsidRPr="00390535">
                    <w:rPr>
                      <w:rFonts w:hint="eastAsia"/>
                      <w:sz w:val="21"/>
                      <w:szCs w:val="21"/>
                    </w:rPr>
                    <w:t>kg/h</w:t>
                  </w:r>
                </w:p>
              </w:tc>
            </w:tr>
            <w:tr w:rsidR="000E686F" w:rsidRPr="00390535" w:rsidTr="000E686F">
              <w:trPr>
                <w:trHeight w:val="397"/>
                <w:jc w:val="center"/>
              </w:trPr>
              <w:tc>
                <w:tcPr>
                  <w:tcW w:w="1115" w:type="dxa"/>
                  <w:vMerge/>
                  <w:tcBorders>
                    <w:left w:val="nil"/>
                    <w:right w:val="single" w:sz="6" w:space="0" w:color="auto"/>
                  </w:tcBorders>
                  <w:vAlign w:val="center"/>
                </w:tcPr>
                <w:p w:rsidR="000E686F" w:rsidRPr="00390535" w:rsidRDefault="000E686F" w:rsidP="000E686F">
                  <w:pPr>
                    <w:snapToGrid w:val="0"/>
                    <w:jc w:val="center"/>
                    <w:rPr>
                      <w:color w:val="000000"/>
                      <w:sz w:val="21"/>
                      <w:szCs w:val="21"/>
                    </w:rPr>
                  </w:pPr>
                </w:p>
              </w:tc>
              <w:tc>
                <w:tcPr>
                  <w:tcW w:w="2868" w:type="dxa"/>
                  <w:vMerge/>
                  <w:tcBorders>
                    <w:left w:val="nil"/>
                    <w:right w:val="single" w:sz="6" w:space="0" w:color="auto"/>
                  </w:tcBorders>
                  <w:vAlign w:val="center"/>
                </w:tcPr>
                <w:p w:rsidR="000E686F" w:rsidRPr="00390535" w:rsidRDefault="000E686F" w:rsidP="000E686F">
                  <w:pPr>
                    <w:tabs>
                      <w:tab w:val="left" w:pos="792"/>
                    </w:tabs>
                    <w:snapToGrid w:val="0"/>
                    <w:jc w:val="center"/>
                    <w:rPr>
                      <w:sz w:val="21"/>
                      <w:szCs w:val="21"/>
                    </w:rPr>
                  </w:pPr>
                </w:p>
              </w:tc>
              <w:tc>
                <w:tcPr>
                  <w:tcW w:w="1367" w:type="dxa"/>
                  <w:vMerge/>
                  <w:tcBorders>
                    <w:left w:val="nil"/>
                    <w:right w:val="single" w:sz="6" w:space="0" w:color="auto"/>
                  </w:tcBorders>
                  <w:vAlign w:val="center"/>
                </w:tcPr>
                <w:p w:rsidR="000E686F" w:rsidRDefault="000E686F" w:rsidP="000E686F">
                  <w:pPr>
                    <w:snapToGrid w:val="0"/>
                    <w:jc w:val="center"/>
                    <w:rPr>
                      <w:sz w:val="21"/>
                      <w:szCs w:val="21"/>
                    </w:rPr>
                  </w:pPr>
                </w:p>
              </w:tc>
              <w:tc>
                <w:tcPr>
                  <w:tcW w:w="2588" w:type="dxa"/>
                  <w:tcBorders>
                    <w:top w:val="single" w:sz="6" w:space="0" w:color="auto"/>
                    <w:left w:val="nil"/>
                    <w:bottom w:val="single" w:sz="6" w:space="0" w:color="auto"/>
                  </w:tcBorders>
                  <w:vAlign w:val="center"/>
                </w:tcPr>
                <w:p w:rsidR="000E686F" w:rsidRPr="00390535" w:rsidRDefault="000E686F" w:rsidP="000E686F">
                  <w:pPr>
                    <w:snapToGrid w:val="0"/>
                    <w:jc w:val="center"/>
                    <w:rPr>
                      <w:sz w:val="21"/>
                      <w:szCs w:val="21"/>
                    </w:rPr>
                  </w:pPr>
                  <w:r>
                    <w:rPr>
                      <w:rFonts w:hint="eastAsia"/>
                      <w:sz w:val="21"/>
                      <w:szCs w:val="21"/>
                    </w:rPr>
                    <w:t>排放浓度</w:t>
                  </w:r>
                  <w:r>
                    <w:rPr>
                      <w:rFonts w:hint="eastAsia"/>
                      <w:sz w:val="21"/>
                      <w:szCs w:val="21"/>
                    </w:rPr>
                    <w:t>36mg/m</w:t>
                  </w:r>
                  <w:r w:rsidRPr="00043F02">
                    <w:rPr>
                      <w:rFonts w:hint="eastAsia"/>
                      <w:sz w:val="21"/>
                      <w:szCs w:val="21"/>
                      <w:vertAlign w:val="superscript"/>
                    </w:rPr>
                    <w:t>3</w:t>
                  </w:r>
                </w:p>
              </w:tc>
            </w:tr>
            <w:tr w:rsidR="000E686F" w:rsidRPr="00390535" w:rsidTr="000E686F">
              <w:trPr>
                <w:trHeight w:val="397"/>
                <w:jc w:val="center"/>
              </w:trPr>
              <w:tc>
                <w:tcPr>
                  <w:tcW w:w="1115" w:type="dxa"/>
                  <w:vMerge/>
                  <w:tcBorders>
                    <w:left w:val="nil"/>
                    <w:right w:val="single" w:sz="6" w:space="0" w:color="auto"/>
                  </w:tcBorders>
                  <w:vAlign w:val="center"/>
                </w:tcPr>
                <w:p w:rsidR="000E686F" w:rsidRPr="00390535" w:rsidRDefault="000E686F" w:rsidP="000E686F">
                  <w:pPr>
                    <w:snapToGrid w:val="0"/>
                    <w:jc w:val="center"/>
                    <w:rPr>
                      <w:color w:val="000000"/>
                      <w:sz w:val="21"/>
                      <w:szCs w:val="21"/>
                    </w:rPr>
                  </w:pPr>
                </w:p>
              </w:tc>
              <w:tc>
                <w:tcPr>
                  <w:tcW w:w="2868" w:type="dxa"/>
                  <w:vMerge/>
                  <w:tcBorders>
                    <w:left w:val="nil"/>
                    <w:right w:val="single" w:sz="6" w:space="0" w:color="auto"/>
                  </w:tcBorders>
                  <w:vAlign w:val="center"/>
                </w:tcPr>
                <w:p w:rsidR="000E686F" w:rsidRPr="00390535" w:rsidRDefault="000E686F" w:rsidP="000E686F">
                  <w:pPr>
                    <w:tabs>
                      <w:tab w:val="left" w:pos="792"/>
                    </w:tabs>
                    <w:snapToGrid w:val="0"/>
                    <w:jc w:val="center"/>
                    <w:rPr>
                      <w:sz w:val="21"/>
                      <w:szCs w:val="21"/>
                    </w:rPr>
                  </w:pPr>
                </w:p>
              </w:tc>
              <w:tc>
                <w:tcPr>
                  <w:tcW w:w="1367" w:type="dxa"/>
                  <w:vMerge/>
                  <w:tcBorders>
                    <w:left w:val="nil"/>
                    <w:right w:val="single" w:sz="6" w:space="0" w:color="auto"/>
                  </w:tcBorders>
                  <w:vAlign w:val="center"/>
                </w:tcPr>
                <w:p w:rsidR="000E686F" w:rsidRDefault="000E686F" w:rsidP="000E686F">
                  <w:pPr>
                    <w:snapToGrid w:val="0"/>
                    <w:jc w:val="center"/>
                    <w:rPr>
                      <w:sz w:val="21"/>
                      <w:szCs w:val="21"/>
                    </w:rPr>
                  </w:pPr>
                </w:p>
              </w:tc>
              <w:tc>
                <w:tcPr>
                  <w:tcW w:w="2588" w:type="dxa"/>
                  <w:tcBorders>
                    <w:top w:val="single" w:sz="6" w:space="0" w:color="auto"/>
                    <w:left w:val="nil"/>
                    <w:bottom w:val="single" w:sz="6" w:space="0" w:color="auto"/>
                  </w:tcBorders>
                  <w:vAlign w:val="center"/>
                </w:tcPr>
                <w:p w:rsidR="000E686F" w:rsidRDefault="000E686F" w:rsidP="000E686F">
                  <w:pPr>
                    <w:snapToGrid w:val="0"/>
                    <w:jc w:val="center"/>
                    <w:rPr>
                      <w:sz w:val="21"/>
                      <w:szCs w:val="21"/>
                    </w:rPr>
                  </w:pPr>
                  <w:r>
                    <w:rPr>
                      <w:rFonts w:hint="eastAsia"/>
                      <w:sz w:val="21"/>
                      <w:szCs w:val="21"/>
                    </w:rPr>
                    <w:t>无组织厂界</w:t>
                  </w:r>
                  <w:r>
                    <w:rPr>
                      <w:rFonts w:hint="eastAsia"/>
                      <w:sz w:val="21"/>
                      <w:szCs w:val="21"/>
                    </w:rPr>
                    <w:t>0.6mg/m</w:t>
                  </w:r>
                  <w:r w:rsidRPr="00043F02">
                    <w:rPr>
                      <w:rFonts w:hint="eastAsia"/>
                      <w:sz w:val="21"/>
                      <w:szCs w:val="21"/>
                      <w:vertAlign w:val="superscript"/>
                    </w:rPr>
                    <w:t>3</w:t>
                  </w:r>
                </w:p>
              </w:tc>
            </w:tr>
            <w:tr w:rsidR="000E686F" w:rsidRPr="00390535" w:rsidTr="000E686F">
              <w:trPr>
                <w:trHeight w:val="397"/>
                <w:jc w:val="center"/>
              </w:trPr>
              <w:tc>
                <w:tcPr>
                  <w:tcW w:w="1115" w:type="dxa"/>
                  <w:vMerge/>
                  <w:tcBorders>
                    <w:left w:val="nil"/>
                    <w:right w:val="single" w:sz="6" w:space="0" w:color="auto"/>
                  </w:tcBorders>
                  <w:vAlign w:val="center"/>
                </w:tcPr>
                <w:p w:rsidR="000E686F" w:rsidRPr="00390535" w:rsidRDefault="000E686F" w:rsidP="000E686F">
                  <w:pPr>
                    <w:snapToGrid w:val="0"/>
                    <w:jc w:val="center"/>
                    <w:rPr>
                      <w:color w:val="000000"/>
                      <w:sz w:val="21"/>
                      <w:szCs w:val="21"/>
                    </w:rPr>
                  </w:pPr>
                </w:p>
              </w:tc>
              <w:tc>
                <w:tcPr>
                  <w:tcW w:w="2868" w:type="dxa"/>
                  <w:vMerge/>
                  <w:tcBorders>
                    <w:left w:val="nil"/>
                    <w:right w:val="single" w:sz="6" w:space="0" w:color="auto"/>
                  </w:tcBorders>
                  <w:vAlign w:val="center"/>
                </w:tcPr>
                <w:p w:rsidR="000E686F" w:rsidRPr="00390535" w:rsidRDefault="000E686F" w:rsidP="000E686F">
                  <w:pPr>
                    <w:tabs>
                      <w:tab w:val="left" w:pos="792"/>
                    </w:tabs>
                    <w:snapToGrid w:val="0"/>
                    <w:jc w:val="center"/>
                    <w:rPr>
                      <w:sz w:val="21"/>
                      <w:szCs w:val="21"/>
                    </w:rPr>
                  </w:pPr>
                </w:p>
              </w:tc>
              <w:tc>
                <w:tcPr>
                  <w:tcW w:w="1367" w:type="dxa"/>
                  <w:vMerge w:val="restart"/>
                  <w:tcBorders>
                    <w:top w:val="single" w:sz="4" w:space="0" w:color="auto"/>
                    <w:left w:val="nil"/>
                    <w:right w:val="single" w:sz="6" w:space="0" w:color="auto"/>
                  </w:tcBorders>
                  <w:vAlign w:val="center"/>
                </w:tcPr>
                <w:p w:rsidR="000E686F" w:rsidRDefault="000E686F" w:rsidP="000E686F">
                  <w:pPr>
                    <w:snapToGrid w:val="0"/>
                    <w:jc w:val="center"/>
                    <w:rPr>
                      <w:sz w:val="21"/>
                      <w:szCs w:val="21"/>
                    </w:rPr>
                  </w:pPr>
                  <w:r>
                    <w:rPr>
                      <w:rFonts w:hint="eastAsia"/>
                      <w:sz w:val="21"/>
                      <w:szCs w:val="21"/>
                    </w:rPr>
                    <w:t>氯化氢</w:t>
                  </w:r>
                </w:p>
              </w:tc>
              <w:tc>
                <w:tcPr>
                  <w:tcW w:w="2588" w:type="dxa"/>
                  <w:tcBorders>
                    <w:top w:val="single" w:sz="6" w:space="0" w:color="auto"/>
                    <w:left w:val="nil"/>
                    <w:bottom w:val="single" w:sz="6" w:space="0" w:color="auto"/>
                  </w:tcBorders>
                  <w:vAlign w:val="center"/>
                </w:tcPr>
                <w:p w:rsidR="000E686F" w:rsidRDefault="000E686F" w:rsidP="000E686F">
                  <w:pPr>
                    <w:snapToGrid w:val="0"/>
                    <w:jc w:val="center"/>
                    <w:rPr>
                      <w:sz w:val="21"/>
                      <w:szCs w:val="21"/>
                    </w:rPr>
                  </w:pPr>
                  <w:r>
                    <w:rPr>
                      <w:rFonts w:hint="eastAsia"/>
                      <w:sz w:val="21"/>
                      <w:szCs w:val="21"/>
                    </w:rPr>
                    <w:t>排放速率</w:t>
                  </w:r>
                  <w:r>
                    <w:rPr>
                      <w:rFonts w:hint="eastAsia"/>
                      <w:sz w:val="21"/>
                      <w:szCs w:val="21"/>
                    </w:rPr>
                    <w:t>0.26</w:t>
                  </w:r>
                  <w:r w:rsidRPr="00390535">
                    <w:rPr>
                      <w:rFonts w:hint="eastAsia"/>
                      <w:sz w:val="21"/>
                      <w:szCs w:val="21"/>
                    </w:rPr>
                    <w:t>kg/h</w:t>
                  </w:r>
                </w:p>
              </w:tc>
            </w:tr>
            <w:tr w:rsidR="000E686F" w:rsidRPr="00390535" w:rsidTr="000E686F">
              <w:trPr>
                <w:trHeight w:val="397"/>
                <w:jc w:val="center"/>
              </w:trPr>
              <w:tc>
                <w:tcPr>
                  <w:tcW w:w="1115" w:type="dxa"/>
                  <w:vMerge/>
                  <w:tcBorders>
                    <w:left w:val="nil"/>
                    <w:right w:val="single" w:sz="6" w:space="0" w:color="auto"/>
                  </w:tcBorders>
                  <w:vAlign w:val="center"/>
                </w:tcPr>
                <w:p w:rsidR="000E686F" w:rsidRPr="00390535" w:rsidRDefault="000E686F" w:rsidP="000E686F">
                  <w:pPr>
                    <w:snapToGrid w:val="0"/>
                    <w:jc w:val="center"/>
                    <w:rPr>
                      <w:color w:val="000000"/>
                      <w:sz w:val="21"/>
                      <w:szCs w:val="21"/>
                    </w:rPr>
                  </w:pPr>
                </w:p>
              </w:tc>
              <w:tc>
                <w:tcPr>
                  <w:tcW w:w="2868" w:type="dxa"/>
                  <w:vMerge/>
                  <w:tcBorders>
                    <w:left w:val="nil"/>
                    <w:right w:val="single" w:sz="6" w:space="0" w:color="auto"/>
                  </w:tcBorders>
                  <w:vAlign w:val="center"/>
                </w:tcPr>
                <w:p w:rsidR="000E686F" w:rsidRPr="00390535" w:rsidRDefault="000E686F" w:rsidP="000E686F">
                  <w:pPr>
                    <w:tabs>
                      <w:tab w:val="left" w:pos="792"/>
                    </w:tabs>
                    <w:snapToGrid w:val="0"/>
                    <w:jc w:val="center"/>
                    <w:rPr>
                      <w:sz w:val="21"/>
                      <w:szCs w:val="21"/>
                    </w:rPr>
                  </w:pPr>
                </w:p>
              </w:tc>
              <w:tc>
                <w:tcPr>
                  <w:tcW w:w="1367" w:type="dxa"/>
                  <w:vMerge/>
                  <w:tcBorders>
                    <w:left w:val="nil"/>
                    <w:right w:val="single" w:sz="6" w:space="0" w:color="auto"/>
                  </w:tcBorders>
                  <w:vAlign w:val="center"/>
                </w:tcPr>
                <w:p w:rsidR="000E686F" w:rsidRDefault="000E686F" w:rsidP="000E686F">
                  <w:pPr>
                    <w:snapToGrid w:val="0"/>
                    <w:jc w:val="center"/>
                    <w:rPr>
                      <w:sz w:val="21"/>
                      <w:szCs w:val="21"/>
                    </w:rPr>
                  </w:pPr>
                </w:p>
              </w:tc>
              <w:tc>
                <w:tcPr>
                  <w:tcW w:w="2588" w:type="dxa"/>
                  <w:tcBorders>
                    <w:top w:val="single" w:sz="6" w:space="0" w:color="auto"/>
                    <w:left w:val="nil"/>
                    <w:bottom w:val="single" w:sz="6" w:space="0" w:color="auto"/>
                  </w:tcBorders>
                  <w:vAlign w:val="center"/>
                </w:tcPr>
                <w:p w:rsidR="000E686F" w:rsidRPr="00390535" w:rsidRDefault="000E686F" w:rsidP="000E686F">
                  <w:pPr>
                    <w:snapToGrid w:val="0"/>
                    <w:jc w:val="center"/>
                    <w:rPr>
                      <w:sz w:val="21"/>
                      <w:szCs w:val="21"/>
                    </w:rPr>
                  </w:pPr>
                  <w:r>
                    <w:rPr>
                      <w:rFonts w:hint="eastAsia"/>
                      <w:sz w:val="21"/>
                      <w:szCs w:val="21"/>
                    </w:rPr>
                    <w:t>排放浓度</w:t>
                  </w:r>
                  <w:r>
                    <w:rPr>
                      <w:rFonts w:hint="eastAsia"/>
                      <w:sz w:val="21"/>
                      <w:szCs w:val="21"/>
                    </w:rPr>
                    <w:t>100mg/m</w:t>
                  </w:r>
                  <w:r w:rsidRPr="00043F02">
                    <w:rPr>
                      <w:rFonts w:hint="eastAsia"/>
                      <w:sz w:val="21"/>
                      <w:szCs w:val="21"/>
                      <w:vertAlign w:val="superscript"/>
                    </w:rPr>
                    <w:t>3</w:t>
                  </w:r>
                </w:p>
              </w:tc>
            </w:tr>
            <w:tr w:rsidR="000E686F" w:rsidRPr="00390535" w:rsidTr="000E686F">
              <w:trPr>
                <w:trHeight w:val="397"/>
                <w:jc w:val="center"/>
              </w:trPr>
              <w:tc>
                <w:tcPr>
                  <w:tcW w:w="1115" w:type="dxa"/>
                  <w:vMerge/>
                  <w:tcBorders>
                    <w:left w:val="nil"/>
                    <w:bottom w:val="single" w:sz="8" w:space="0" w:color="auto"/>
                    <w:right w:val="single" w:sz="6" w:space="0" w:color="auto"/>
                  </w:tcBorders>
                  <w:vAlign w:val="center"/>
                </w:tcPr>
                <w:p w:rsidR="000E686F" w:rsidRPr="00390535" w:rsidRDefault="000E686F" w:rsidP="000E686F">
                  <w:pPr>
                    <w:snapToGrid w:val="0"/>
                    <w:jc w:val="center"/>
                    <w:rPr>
                      <w:color w:val="000000"/>
                      <w:sz w:val="21"/>
                      <w:szCs w:val="21"/>
                    </w:rPr>
                  </w:pPr>
                </w:p>
              </w:tc>
              <w:tc>
                <w:tcPr>
                  <w:tcW w:w="2868" w:type="dxa"/>
                  <w:vMerge/>
                  <w:tcBorders>
                    <w:left w:val="nil"/>
                    <w:bottom w:val="single" w:sz="8" w:space="0" w:color="auto"/>
                    <w:right w:val="single" w:sz="6" w:space="0" w:color="auto"/>
                  </w:tcBorders>
                  <w:vAlign w:val="center"/>
                </w:tcPr>
                <w:p w:rsidR="000E686F" w:rsidRPr="00390535" w:rsidRDefault="000E686F" w:rsidP="000E686F">
                  <w:pPr>
                    <w:tabs>
                      <w:tab w:val="left" w:pos="792"/>
                    </w:tabs>
                    <w:snapToGrid w:val="0"/>
                    <w:jc w:val="center"/>
                    <w:rPr>
                      <w:sz w:val="21"/>
                      <w:szCs w:val="21"/>
                    </w:rPr>
                  </w:pPr>
                </w:p>
              </w:tc>
              <w:tc>
                <w:tcPr>
                  <w:tcW w:w="1367" w:type="dxa"/>
                  <w:vMerge/>
                  <w:tcBorders>
                    <w:left w:val="nil"/>
                    <w:bottom w:val="single" w:sz="8" w:space="0" w:color="auto"/>
                    <w:right w:val="single" w:sz="6" w:space="0" w:color="auto"/>
                  </w:tcBorders>
                  <w:vAlign w:val="center"/>
                </w:tcPr>
                <w:p w:rsidR="000E686F" w:rsidRDefault="000E686F" w:rsidP="000E686F">
                  <w:pPr>
                    <w:snapToGrid w:val="0"/>
                    <w:jc w:val="center"/>
                    <w:rPr>
                      <w:sz w:val="21"/>
                      <w:szCs w:val="21"/>
                    </w:rPr>
                  </w:pPr>
                </w:p>
              </w:tc>
              <w:tc>
                <w:tcPr>
                  <w:tcW w:w="2588" w:type="dxa"/>
                  <w:tcBorders>
                    <w:top w:val="single" w:sz="6" w:space="0" w:color="auto"/>
                    <w:left w:val="nil"/>
                    <w:bottom w:val="single" w:sz="8" w:space="0" w:color="auto"/>
                  </w:tcBorders>
                  <w:vAlign w:val="center"/>
                </w:tcPr>
                <w:p w:rsidR="000E686F" w:rsidRDefault="000E686F" w:rsidP="000E686F">
                  <w:pPr>
                    <w:snapToGrid w:val="0"/>
                    <w:jc w:val="center"/>
                    <w:rPr>
                      <w:sz w:val="21"/>
                      <w:szCs w:val="21"/>
                    </w:rPr>
                  </w:pPr>
                  <w:r>
                    <w:rPr>
                      <w:rFonts w:hint="eastAsia"/>
                      <w:sz w:val="21"/>
                      <w:szCs w:val="21"/>
                    </w:rPr>
                    <w:t>无组织厂界</w:t>
                  </w:r>
                  <w:r>
                    <w:rPr>
                      <w:rFonts w:hint="eastAsia"/>
                      <w:sz w:val="21"/>
                      <w:szCs w:val="21"/>
                    </w:rPr>
                    <w:t>0.02mg/m</w:t>
                  </w:r>
                  <w:r w:rsidRPr="00043F02">
                    <w:rPr>
                      <w:rFonts w:hint="eastAsia"/>
                      <w:sz w:val="21"/>
                      <w:szCs w:val="21"/>
                      <w:vertAlign w:val="superscript"/>
                    </w:rPr>
                    <w:t>3</w:t>
                  </w:r>
                </w:p>
              </w:tc>
            </w:tr>
          </w:tbl>
          <w:p w:rsidR="000E686F" w:rsidRPr="00D147E7" w:rsidRDefault="000E686F" w:rsidP="000E686F">
            <w:pPr>
              <w:snapToGrid w:val="0"/>
              <w:spacing w:line="440" w:lineRule="exact"/>
              <w:ind w:firstLineChars="200" w:firstLine="480"/>
              <w:rPr>
                <w:bCs/>
                <w:color w:val="000000"/>
                <w:sz w:val="24"/>
                <w:szCs w:val="24"/>
              </w:rPr>
            </w:pPr>
            <w:r w:rsidRPr="00D147E7">
              <w:rPr>
                <w:rFonts w:hAnsi="宋体"/>
                <w:bCs/>
                <w:color w:val="000000"/>
                <w:sz w:val="24"/>
                <w:szCs w:val="24"/>
              </w:rPr>
              <w:t>本项目原料采用</w:t>
            </w:r>
            <w:r>
              <w:rPr>
                <w:rFonts w:hAnsi="宋体" w:hint="eastAsia"/>
                <w:bCs/>
                <w:color w:val="000000"/>
                <w:sz w:val="24"/>
                <w:szCs w:val="24"/>
              </w:rPr>
              <w:t>PVC</w:t>
            </w:r>
            <w:r>
              <w:rPr>
                <w:rFonts w:hAnsi="宋体" w:hint="eastAsia"/>
                <w:bCs/>
                <w:color w:val="000000"/>
                <w:sz w:val="24"/>
                <w:szCs w:val="24"/>
              </w:rPr>
              <w:t>片材</w:t>
            </w:r>
            <w:r w:rsidRPr="00D147E7">
              <w:rPr>
                <w:rFonts w:hAnsi="宋体"/>
                <w:bCs/>
                <w:color w:val="000000"/>
                <w:sz w:val="24"/>
                <w:szCs w:val="24"/>
              </w:rPr>
              <w:t>，根据《合成树脂工业污染物排放标准》（</w:t>
            </w:r>
            <w:r w:rsidRPr="00D147E7">
              <w:rPr>
                <w:bCs/>
                <w:color w:val="000000"/>
                <w:sz w:val="24"/>
                <w:szCs w:val="24"/>
              </w:rPr>
              <w:t>GB31572-2015</w:t>
            </w:r>
            <w:r w:rsidRPr="00D147E7">
              <w:rPr>
                <w:rFonts w:hAnsi="宋体"/>
                <w:bCs/>
                <w:color w:val="000000"/>
                <w:sz w:val="24"/>
                <w:szCs w:val="24"/>
              </w:rPr>
              <w:t>）附录</w:t>
            </w:r>
            <w:r w:rsidRPr="00D147E7">
              <w:rPr>
                <w:bCs/>
                <w:color w:val="000000"/>
                <w:sz w:val="24"/>
                <w:szCs w:val="24"/>
              </w:rPr>
              <w:t>A</w:t>
            </w:r>
            <w:r w:rsidRPr="00D147E7">
              <w:rPr>
                <w:rFonts w:hAnsi="宋体"/>
                <w:bCs/>
                <w:color w:val="000000"/>
                <w:sz w:val="24"/>
                <w:szCs w:val="24"/>
              </w:rPr>
              <w:t>显示，《合成树脂工业污染物排放标准》（</w:t>
            </w:r>
            <w:r w:rsidRPr="00D147E7">
              <w:rPr>
                <w:bCs/>
                <w:color w:val="000000"/>
                <w:sz w:val="24"/>
                <w:szCs w:val="24"/>
              </w:rPr>
              <w:t>GB31572-2015</w:t>
            </w:r>
            <w:r w:rsidRPr="00D147E7">
              <w:rPr>
                <w:rFonts w:hAnsi="宋体"/>
                <w:bCs/>
                <w:color w:val="000000"/>
                <w:sz w:val="24"/>
                <w:szCs w:val="24"/>
              </w:rPr>
              <w:t>）不适用于聚氯乙烯</w:t>
            </w:r>
            <w:r w:rsidRPr="00D147E7">
              <w:rPr>
                <w:rFonts w:hAnsi="宋体" w:hint="eastAsia"/>
                <w:bCs/>
                <w:color w:val="000000"/>
                <w:sz w:val="24"/>
                <w:szCs w:val="24"/>
              </w:rPr>
              <w:t>，故本项目不执行该标准。</w:t>
            </w:r>
          </w:p>
          <w:p w:rsidR="007824C8" w:rsidRPr="00076A16" w:rsidRDefault="007824C8" w:rsidP="007824C8">
            <w:pPr>
              <w:adjustRightInd w:val="0"/>
              <w:snapToGrid w:val="0"/>
              <w:spacing w:line="440" w:lineRule="exact"/>
              <w:ind w:firstLineChars="200" w:firstLine="482"/>
              <w:textAlignment w:val="baseline"/>
              <w:rPr>
                <w:b/>
                <w:sz w:val="24"/>
                <w:szCs w:val="24"/>
              </w:rPr>
            </w:pPr>
            <w:r w:rsidRPr="00076A16">
              <w:rPr>
                <w:rFonts w:hint="eastAsia"/>
                <w:b/>
                <w:sz w:val="24"/>
                <w:szCs w:val="24"/>
              </w:rPr>
              <w:t>2</w:t>
            </w:r>
            <w:r w:rsidRPr="00076A16">
              <w:rPr>
                <w:b/>
                <w:sz w:val="24"/>
                <w:szCs w:val="24"/>
              </w:rPr>
              <w:t>、噪声</w:t>
            </w:r>
          </w:p>
          <w:p w:rsidR="007824C8" w:rsidRPr="00076A16" w:rsidRDefault="007824C8" w:rsidP="007824C8">
            <w:pPr>
              <w:adjustRightInd w:val="0"/>
              <w:snapToGrid w:val="0"/>
              <w:spacing w:line="440" w:lineRule="exact"/>
              <w:ind w:firstLineChars="200" w:firstLine="480"/>
              <w:rPr>
                <w:sz w:val="24"/>
                <w:szCs w:val="24"/>
              </w:rPr>
            </w:pPr>
            <w:r w:rsidRPr="00076A16">
              <w:rPr>
                <w:rFonts w:hint="eastAsia"/>
                <w:sz w:val="24"/>
                <w:szCs w:val="24"/>
              </w:rPr>
              <w:t>运营期各厂界噪声执行《工业企业厂界环境噪声排放标准》（</w:t>
            </w:r>
            <w:r w:rsidRPr="00076A16">
              <w:rPr>
                <w:sz w:val="24"/>
                <w:szCs w:val="24"/>
              </w:rPr>
              <w:t>GB12348-2008</w:t>
            </w:r>
            <w:r w:rsidRPr="00076A16">
              <w:rPr>
                <w:rFonts w:hint="eastAsia"/>
                <w:sz w:val="24"/>
                <w:szCs w:val="24"/>
              </w:rPr>
              <w:t>）</w:t>
            </w:r>
            <w:r w:rsidRPr="00076A16">
              <w:rPr>
                <w:rFonts w:hint="eastAsia"/>
                <w:sz w:val="24"/>
                <w:szCs w:val="24"/>
              </w:rPr>
              <w:t>2</w:t>
            </w:r>
            <w:r w:rsidRPr="00076A16">
              <w:rPr>
                <w:rFonts w:hint="eastAsia"/>
                <w:sz w:val="24"/>
                <w:szCs w:val="24"/>
              </w:rPr>
              <w:t>类标准，具体标准值见下表。</w:t>
            </w:r>
          </w:p>
          <w:p w:rsidR="007824C8" w:rsidRPr="00076A16" w:rsidRDefault="007824C8" w:rsidP="007824C8">
            <w:pPr>
              <w:spacing w:line="440" w:lineRule="exact"/>
              <w:ind w:firstLineChars="200" w:firstLine="480"/>
              <w:jc w:val="left"/>
              <w:rPr>
                <w:rFonts w:eastAsia="黑体" w:hAnsi="黑体"/>
                <w:color w:val="000000"/>
                <w:sz w:val="24"/>
                <w:szCs w:val="24"/>
              </w:rPr>
            </w:pPr>
            <w:r w:rsidRPr="00076A16">
              <w:rPr>
                <w:rFonts w:eastAsia="黑体" w:hAnsi="黑体"/>
                <w:color w:val="000000"/>
                <w:sz w:val="24"/>
                <w:szCs w:val="24"/>
              </w:rPr>
              <w:t>表</w:t>
            </w:r>
            <w:r w:rsidRPr="00076A16">
              <w:rPr>
                <w:rFonts w:eastAsia="黑体" w:hAnsi="黑体"/>
                <w:color w:val="000000"/>
                <w:sz w:val="24"/>
                <w:szCs w:val="24"/>
              </w:rPr>
              <w:t>2</w:t>
            </w:r>
            <w:r w:rsidR="00261ED4">
              <w:rPr>
                <w:rFonts w:eastAsia="黑体" w:hAnsi="黑体" w:hint="eastAsia"/>
                <w:color w:val="000000"/>
                <w:sz w:val="24"/>
                <w:szCs w:val="24"/>
              </w:rPr>
              <w:t>0</w:t>
            </w:r>
            <w:r w:rsidRPr="00076A16">
              <w:rPr>
                <w:rFonts w:eastAsia="黑体" w:hAnsi="黑体"/>
                <w:color w:val="000000"/>
                <w:sz w:val="24"/>
                <w:szCs w:val="24"/>
              </w:rPr>
              <w:t>工业企业厂界环境噪声排放标准单位：</w:t>
            </w:r>
            <w:r w:rsidRPr="00076A16">
              <w:rPr>
                <w:rFonts w:eastAsia="黑体" w:hAnsi="黑体"/>
                <w:color w:val="000000"/>
                <w:sz w:val="24"/>
                <w:szCs w:val="24"/>
              </w:rPr>
              <w:t>dB</w:t>
            </w:r>
            <w:r w:rsidRPr="00076A16">
              <w:rPr>
                <w:rFonts w:eastAsia="黑体" w:hAnsi="黑体"/>
                <w:color w:val="000000"/>
                <w:sz w:val="24"/>
                <w:szCs w:val="24"/>
              </w:rPr>
              <w:t>（</w:t>
            </w:r>
            <w:r w:rsidRPr="00076A16">
              <w:rPr>
                <w:rFonts w:eastAsia="黑体" w:hAnsi="黑体"/>
                <w:color w:val="000000"/>
                <w:sz w:val="24"/>
                <w:szCs w:val="24"/>
              </w:rPr>
              <w:t>A</w:t>
            </w:r>
            <w:r w:rsidRPr="00076A16">
              <w:rPr>
                <w:rFonts w:eastAsia="黑体" w:hAnsi="黑体"/>
                <w:color w:val="000000"/>
                <w:sz w:val="24"/>
                <w:szCs w:val="24"/>
              </w:rPr>
              <w:t>）</w:t>
            </w:r>
          </w:p>
          <w:tbl>
            <w:tblPr>
              <w:tblW w:w="7938" w:type="dxa"/>
              <w:jc w:val="center"/>
              <w:tblBorders>
                <w:top w:val="single" w:sz="8" w:space="0" w:color="auto"/>
                <w:bottom w:val="single" w:sz="8" w:space="0" w:color="auto"/>
                <w:insideH w:val="single" w:sz="4" w:space="0" w:color="auto"/>
                <w:insideV w:val="single" w:sz="4" w:space="0" w:color="auto"/>
              </w:tblBorders>
              <w:tblLook w:val="01E0"/>
            </w:tblPr>
            <w:tblGrid>
              <w:gridCol w:w="3536"/>
              <w:gridCol w:w="4402"/>
            </w:tblGrid>
            <w:tr w:rsidR="007824C8" w:rsidRPr="00A53395" w:rsidTr="007824C8">
              <w:trPr>
                <w:trHeight w:val="397"/>
                <w:jc w:val="center"/>
              </w:trPr>
              <w:tc>
                <w:tcPr>
                  <w:tcW w:w="2227" w:type="pct"/>
                  <w:tcBorders>
                    <w:top w:val="single" w:sz="8" w:space="0" w:color="auto"/>
                    <w:bottom w:val="single" w:sz="8" w:space="0" w:color="auto"/>
                  </w:tcBorders>
                  <w:vAlign w:val="center"/>
                </w:tcPr>
                <w:p w:rsidR="007824C8" w:rsidRPr="00A53395" w:rsidRDefault="007824C8" w:rsidP="007824C8">
                  <w:pPr>
                    <w:adjustRightInd w:val="0"/>
                    <w:snapToGrid w:val="0"/>
                    <w:jc w:val="center"/>
                    <w:rPr>
                      <w:b/>
                      <w:sz w:val="21"/>
                      <w:szCs w:val="21"/>
                    </w:rPr>
                  </w:pPr>
                  <w:r w:rsidRPr="00A53395">
                    <w:rPr>
                      <w:rFonts w:hint="eastAsia"/>
                      <w:b/>
                      <w:sz w:val="21"/>
                      <w:szCs w:val="21"/>
                    </w:rPr>
                    <w:t>类别</w:t>
                  </w:r>
                </w:p>
              </w:tc>
              <w:tc>
                <w:tcPr>
                  <w:tcW w:w="2773" w:type="pct"/>
                  <w:tcBorders>
                    <w:top w:val="single" w:sz="8" w:space="0" w:color="auto"/>
                    <w:bottom w:val="single" w:sz="8" w:space="0" w:color="auto"/>
                  </w:tcBorders>
                  <w:vAlign w:val="center"/>
                </w:tcPr>
                <w:p w:rsidR="007824C8" w:rsidRPr="00A53395" w:rsidRDefault="007824C8" w:rsidP="007824C8">
                  <w:pPr>
                    <w:adjustRightInd w:val="0"/>
                    <w:snapToGrid w:val="0"/>
                    <w:jc w:val="center"/>
                    <w:rPr>
                      <w:b/>
                      <w:sz w:val="21"/>
                      <w:szCs w:val="21"/>
                    </w:rPr>
                  </w:pPr>
                  <w:r w:rsidRPr="00A53395">
                    <w:rPr>
                      <w:rFonts w:hint="eastAsia"/>
                      <w:b/>
                      <w:sz w:val="21"/>
                      <w:szCs w:val="21"/>
                    </w:rPr>
                    <w:t>昼间</w:t>
                  </w:r>
                </w:p>
              </w:tc>
            </w:tr>
            <w:tr w:rsidR="007824C8" w:rsidRPr="00A53395" w:rsidTr="007824C8">
              <w:trPr>
                <w:trHeight w:val="397"/>
                <w:jc w:val="center"/>
              </w:trPr>
              <w:tc>
                <w:tcPr>
                  <w:tcW w:w="2227" w:type="pct"/>
                  <w:tcBorders>
                    <w:top w:val="single" w:sz="8" w:space="0" w:color="auto"/>
                  </w:tcBorders>
                  <w:vAlign w:val="center"/>
                </w:tcPr>
                <w:p w:rsidR="007824C8" w:rsidRPr="00A53395" w:rsidRDefault="007824C8" w:rsidP="007824C8">
                  <w:pPr>
                    <w:adjustRightInd w:val="0"/>
                    <w:snapToGrid w:val="0"/>
                    <w:jc w:val="center"/>
                    <w:rPr>
                      <w:sz w:val="21"/>
                      <w:szCs w:val="21"/>
                    </w:rPr>
                  </w:pPr>
                  <w:r w:rsidRPr="00A53395">
                    <w:rPr>
                      <w:rFonts w:hint="eastAsia"/>
                      <w:sz w:val="21"/>
                      <w:szCs w:val="21"/>
                    </w:rPr>
                    <w:t>2</w:t>
                  </w:r>
                  <w:r w:rsidRPr="00A53395">
                    <w:rPr>
                      <w:rFonts w:hint="eastAsia"/>
                      <w:sz w:val="21"/>
                      <w:szCs w:val="21"/>
                    </w:rPr>
                    <w:t>类</w:t>
                  </w:r>
                </w:p>
              </w:tc>
              <w:tc>
                <w:tcPr>
                  <w:tcW w:w="2773" w:type="pct"/>
                  <w:tcBorders>
                    <w:top w:val="single" w:sz="8" w:space="0" w:color="auto"/>
                  </w:tcBorders>
                  <w:vAlign w:val="center"/>
                </w:tcPr>
                <w:p w:rsidR="007824C8" w:rsidRPr="00A53395" w:rsidRDefault="007824C8" w:rsidP="007824C8">
                  <w:pPr>
                    <w:adjustRightInd w:val="0"/>
                    <w:snapToGrid w:val="0"/>
                    <w:jc w:val="center"/>
                    <w:rPr>
                      <w:sz w:val="21"/>
                      <w:szCs w:val="21"/>
                    </w:rPr>
                  </w:pPr>
                  <w:r w:rsidRPr="00A53395">
                    <w:rPr>
                      <w:rFonts w:hint="eastAsia"/>
                      <w:sz w:val="21"/>
                      <w:szCs w:val="21"/>
                    </w:rPr>
                    <w:t>60</w:t>
                  </w:r>
                </w:p>
              </w:tc>
            </w:tr>
          </w:tbl>
          <w:p w:rsidR="007824C8" w:rsidRPr="00076A16" w:rsidRDefault="007824C8" w:rsidP="007824C8">
            <w:pPr>
              <w:adjustRightInd w:val="0"/>
              <w:snapToGrid w:val="0"/>
              <w:spacing w:line="440" w:lineRule="exact"/>
              <w:ind w:firstLineChars="200" w:firstLine="482"/>
              <w:rPr>
                <w:rFonts w:eastAsiaTheme="majorEastAsia"/>
                <w:b/>
                <w:sz w:val="24"/>
                <w:szCs w:val="24"/>
              </w:rPr>
            </w:pPr>
            <w:r w:rsidRPr="00076A16">
              <w:rPr>
                <w:rFonts w:eastAsiaTheme="majorEastAsia"/>
                <w:b/>
                <w:sz w:val="24"/>
                <w:szCs w:val="24"/>
              </w:rPr>
              <w:t>3</w:t>
            </w:r>
            <w:r w:rsidRPr="00076A16">
              <w:rPr>
                <w:rFonts w:eastAsiaTheme="majorEastAsia" w:hAnsiTheme="majorEastAsia"/>
                <w:b/>
                <w:sz w:val="24"/>
                <w:szCs w:val="24"/>
              </w:rPr>
              <w:t>、废水</w:t>
            </w:r>
          </w:p>
          <w:p w:rsidR="000E686F" w:rsidRDefault="000E686F" w:rsidP="007824C8">
            <w:pPr>
              <w:spacing w:line="440" w:lineRule="exact"/>
              <w:ind w:firstLineChars="200" w:firstLine="480"/>
              <w:jc w:val="left"/>
              <w:rPr>
                <w:rFonts w:eastAsiaTheme="majorEastAsia" w:hAnsiTheme="majorEastAsia"/>
                <w:sz w:val="24"/>
              </w:rPr>
            </w:pPr>
            <w:r w:rsidRPr="00997438">
              <w:rPr>
                <w:rFonts w:eastAsiaTheme="majorEastAsia" w:hAnsiTheme="majorEastAsia"/>
                <w:sz w:val="24"/>
              </w:rPr>
              <w:t>本项目外排废水为生活污水，生活污水定期清运</w:t>
            </w:r>
            <w:r w:rsidRPr="00997438">
              <w:rPr>
                <w:rFonts w:eastAsiaTheme="majorEastAsia" w:hAnsiTheme="majorEastAsia"/>
                <w:color w:val="000000"/>
                <w:sz w:val="24"/>
              </w:rPr>
              <w:t>，</w:t>
            </w:r>
            <w:r w:rsidRPr="00B80F5D">
              <w:rPr>
                <w:rFonts w:eastAsiaTheme="majorEastAsia" w:hAnsiTheme="majorEastAsia" w:hint="eastAsia"/>
                <w:color w:val="000000"/>
                <w:sz w:val="24"/>
              </w:rPr>
              <w:t>待管网接通后，通入大块镇</w:t>
            </w:r>
            <w:r w:rsidRPr="00B80F5D">
              <w:rPr>
                <w:rFonts w:eastAsiaTheme="majorEastAsia" w:hAnsiTheme="majorEastAsia"/>
                <w:color w:val="000000"/>
                <w:sz w:val="24"/>
              </w:rPr>
              <w:t>污水处理厂进一步处理</w:t>
            </w:r>
            <w:r w:rsidRPr="00997438">
              <w:rPr>
                <w:rFonts w:eastAsiaTheme="majorEastAsia" w:hAnsiTheme="majorEastAsia"/>
                <w:color w:val="000000"/>
                <w:sz w:val="24"/>
              </w:rPr>
              <w:t>，</w:t>
            </w:r>
            <w:r>
              <w:rPr>
                <w:rFonts w:eastAsiaTheme="majorEastAsia" w:hAnsiTheme="majorEastAsia" w:hint="eastAsia"/>
                <w:color w:val="000000"/>
                <w:sz w:val="24"/>
              </w:rPr>
              <w:t>大块镇</w:t>
            </w:r>
            <w:r w:rsidRPr="00997438">
              <w:rPr>
                <w:rFonts w:eastAsiaTheme="majorEastAsia" w:hAnsiTheme="majorEastAsia"/>
                <w:color w:val="000000"/>
                <w:sz w:val="24"/>
              </w:rPr>
              <w:t>污水处理厂收水、排水标准</w:t>
            </w:r>
            <w:r w:rsidRPr="00997438">
              <w:rPr>
                <w:rFonts w:eastAsiaTheme="majorEastAsia" w:hAnsiTheme="majorEastAsia"/>
                <w:sz w:val="24"/>
              </w:rPr>
              <w:t>见下表。</w:t>
            </w:r>
            <w:r>
              <w:rPr>
                <w:rFonts w:eastAsiaTheme="majorEastAsia" w:hAnsiTheme="majorEastAsia" w:hint="eastAsia"/>
                <w:sz w:val="24"/>
              </w:rPr>
              <w:t xml:space="preserve">  </w:t>
            </w:r>
          </w:p>
          <w:p w:rsidR="007824C8" w:rsidRPr="00076A16" w:rsidRDefault="007824C8" w:rsidP="007824C8">
            <w:pPr>
              <w:spacing w:line="440" w:lineRule="exact"/>
              <w:ind w:firstLineChars="200" w:firstLine="480"/>
              <w:jc w:val="left"/>
              <w:rPr>
                <w:rFonts w:eastAsia="黑体" w:hAnsi="黑体"/>
                <w:color w:val="000000"/>
                <w:sz w:val="24"/>
                <w:szCs w:val="24"/>
              </w:rPr>
            </w:pPr>
            <w:r w:rsidRPr="00076A16">
              <w:rPr>
                <w:rFonts w:eastAsia="黑体" w:hAnsi="黑体"/>
                <w:color w:val="000000"/>
                <w:sz w:val="24"/>
                <w:szCs w:val="24"/>
              </w:rPr>
              <w:t>表</w:t>
            </w:r>
            <w:r w:rsidRPr="00076A16">
              <w:rPr>
                <w:rFonts w:eastAsia="黑体" w:hAnsi="黑体" w:hint="eastAsia"/>
                <w:color w:val="000000"/>
                <w:sz w:val="24"/>
                <w:szCs w:val="24"/>
              </w:rPr>
              <w:t>2</w:t>
            </w:r>
            <w:r w:rsidR="00261ED4">
              <w:rPr>
                <w:rFonts w:eastAsia="黑体" w:hAnsi="黑体" w:hint="eastAsia"/>
                <w:color w:val="000000"/>
                <w:sz w:val="24"/>
                <w:szCs w:val="24"/>
              </w:rPr>
              <w:t>1</w:t>
            </w:r>
            <w:r w:rsidR="000E686F">
              <w:rPr>
                <w:rFonts w:eastAsia="黑体" w:hAnsi="黑体" w:hint="eastAsia"/>
                <w:color w:val="000000"/>
                <w:sz w:val="24"/>
                <w:szCs w:val="24"/>
              </w:rPr>
              <w:t xml:space="preserve">        </w:t>
            </w:r>
            <w:r w:rsidR="000E686F" w:rsidRPr="004F393F">
              <w:rPr>
                <w:rFonts w:eastAsia="黑体" w:hAnsi="黑体" w:hint="eastAsia"/>
                <w:color w:val="000000"/>
                <w:sz w:val="24"/>
                <w:szCs w:val="20"/>
              </w:rPr>
              <w:t>大块镇</w:t>
            </w:r>
            <w:r w:rsidR="000E686F" w:rsidRPr="004F393F">
              <w:rPr>
                <w:rFonts w:eastAsia="黑体" w:hAnsi="黑体"/>
                <w:color w:val="000000"/>
                <w:sz w:val="24"/>
                <w:szCs w:val="20"/>
              </w:rPr>
              <w:t>污水处理厂收水水质标准</w:t>
            </w:r>
            <w:r w:rsidR="000E686F">
              <w:rPr>
                <w:rFonts w:eastAsia="黑体" w:hAnsi="黑体" w:hint="eastAsia"/>
                <w:color w:val="000000"/>
                <w:sz w:val="24"/>
                <w:szCs w:val="20"/>
              </w:rPr>
              <w:t xml:space="preserve">       </w:t>
            </w:r>
            <w:r w:rsidR="000E686F" w:rsidRPr="004F393F">
              <w:rPr>
                <w:rFonts w:eastAsia="黑体" w:hAnsi="黑体"/>
                <w:color w:val="000000"/>
                <w:sz w:val="24"/>
                <w:szCs w:val="20"/>
              </w:rPr>
              <w:t>单位：</w:t>
            </w:r>
            <w:r w:rsidR="000E686F" w:rsidRPr="004F393F">
              <w:rPr>
                <w:rFonts w:eastAsia="黑体" w:hAnsi="黑体"/>
                <w:color w:val="000000"/>
                <w:sz w:val="24"/>
                <w:szCs w:val="20"/>
              </w:rPr>
              <w:t>mg/L</w:t>
            </w:r>
          </w:p>
          <w:tbl>
            <w:tblPr>
              <w:tblW w:w="7938" w:type="dxa"/>
              <w:jc w:val="center"/>
              <w:tblBorders>
                <w:top w:val="single" w:sz="8" w:space="0" w:color="auto"/>
                <w:bottom w:val="single" w:sz="8" w:space="0" w:color="auto"/>
                <w:insideH w:val="single" w:sz="6" w:space="0" w:color="auto"/>
                <w:insideV w:val="single" w:sz="6" w:space="0" w:color="auto"/>
              </w:tblBorders>
              <w:tblLook w:val="0000"/>
            </w:tblPr>
            <w:tblGrid>
              <w:gridCol w:w="1288"/>
              <w:gridCol w:w="1388"/>
              <w:gridCol w:w="1314"/>
              <w:gridCol w:w="1362"/>
              <w:gridCol w:w="1286"/>
              <w:gridCol w:w="1300"/>
            </w:tblGrid>
            <w:tr w:rsidR="007824C8" w:rsidRPr="00A53395" w:rsidTr="000E686F">
              <w:trPr>
                <w:trHeight w:val="397"/>
                <w:jc w:val="center"/>
              </w:trPr>
              <w:tc>
                <w:tcPr>
                  <w:tcW w:w="1288" w:type="dxa"/>
                  <w:vAlign w:val="center"/>
                </w:tcPr>
                <w:p w:rsidR="007824C8" w:rsidRPr="00A53395" w:rsidRDefault="007824C8" w:rsidP="007824C8">
                  <w:pPr>
                    <w:adjustRightInd w:val="0"/>
                    <w:snapToGrid w:val="0"/>
                    <w:jc w:val="center"/>
                    <w:rPr>
                      <w:rFonts w:eastAsiaTheme="majorEastAsia"/>
                      <w:b/>
                      <w:color w:val="000000"/>
                      <w:sz w:val="21"/>
                      <w:szCs w:val="21"/>
                    </w:rPr>
                  </w:pPr>
                  <w:r w:rsidRPr="00A53395">
                    <w:rPr>
                      <w:rFonts w:eastAsiaTheme="majorEastAsia" w:hAnsiTheme="majorEastAsia"/>
                      <w:b/>
                      <w:color w:val="000000"/>
                      <w:sz w:val="21"/>
                      <w:szCs w:val="21"/>
                    </w:rPr>
                    <w:t>污染物</w:t>
                  </w:r>
                </w:p>
              </w:tc>
              <w:tc>
                <w:tcPr>
                  <w:tcW w:w="1388" w:type="dxa"/>
                  <w:vAlign w:val="center"/>
                </w:tcPr>
                <w:p w:rsidR="007824C8" w:rsidRPr="00A53395" w:rsidRDefault="007824C8" w:rsidP="007824C8">
                  <w:pPr>
                    <w:adjustRightInd w:val="0"/>
                    <w:snapToGrid w:val="0"/>
                    <w:jc w:val="center"/>
                    <w:rPr>
                      <w:rFonts w:eastAsiaTheme="majorEastAsia"/>
                      <w:b/>
                      <w:color w:val="000000"/>
                      <w:sz w:val="21"/>
                      <w:szCs w:val="21"/>
                    </w:rPr>
                  </w:pPr>
                  <w:r w:rsidRPr="00A53395">
                    <w:rPr>
                      <w:rFonts w:eastAsiaTheme="majorEastAsia"/>
                      <w:b/>
                      <w:color w:val="000000"/>
                      <w:sz w:val="21"/>
                      <w:szCs w:val="21"/>
                    </w:rPr>
                    <w:t>COD</w:t>
                  </w:r>
                  <w:r w:rsidRPr="00A53395">
                    <w:rPr>
                      <w:rFonts w:eastAsiaTheme="majorEastAsia"/>
                      <w:b/>
                      <w:color w:val="000000"/>
                      <w:sz w:val="21"/>
                      <w:szCs w:val="21"/>
                      <w:vertAlign w:val="subscript"/>
                    </w:rPr>
                    <w:t>cr</w:t>
                  </w:r>
                </w:p>
              </w:tc>
              <w:tc>
                <w:tcPr>
                  <w:tcW w:w="1314" w:type="dxa"/>
                  <w:vAlign w:val="center"/>
                </w:tcPr>
                <w:p w:rsidR="007824C8" w:rsidRPr="00A53395" w:rsidRDefault="007824C8" w:rsidP="007824C8">
                  <w:pPr>
                    <w:adjustRightInd w:val="0"/>
                    <w:snapToGrid w:val="0"/>
                    <w:ind w:left="162" w:rightChars="-40" w:right="-112" w:hangingChars="77" w:hanging="162"/>
                    <w:jc w:val="center"/>
                    <w:rPr>
                      <w:rFonts w:eastAsiaTheme="majorEastAsia"/>
                      <w:b/>
                      <w:color w:val="000000"/>
                      <w:sz w:val="21"/>
                      <w:szCs w:val="21"/>
                    </w:rPr>
                  </w:pPr>
                  <w:r w:rsidRPr="00A53395">
                    <w:rPr>
                      <w:rFonts w:eastAsiaTheme="majorEastAsia"/>
                      <w:b/>
                      <w:color w:val="000000"/>
                      <w:sz w:val="21"/>
                      <w:szCs w:val="21"/>
                    </w:rPr>
                    <w:t>SS</w:t>
                  </w:r>
                </w:p>
              </w:tc>
              <w:tc>
                <w:tcPr>
                  <w:tcW w:w="1362" w:type="dxa"/>
                  <w:vAlign w:val="center"/>
                </w:tcPr>
                <w:p w:rsidR="007824C8" w:rsidRPr="00A53395" w:rsidRDefault="007824C8" w:rsidP="007824C8">
                  <w:pPr>
                    <w:adjustRightInd w:val="0"/>
                    <w:snapToGrid w:val="0"/>
                    <w:ind w:left="162" w:rightChars="-40" w:right="-112" w:hangingChars="77" w:hanging="162"/>
                    <w:jc w:val="center"/>
                    <w:rPr>
                      <w:rFonts w:eastAsiaTheme="majorEastAsia"/>
                      <w:b/>
                      <w:color w:val="000000"/>
                      <w:sz w:val="21"/>
                      <w:szCs w:val="21"/>
                    </w:rPr>
                  </w:pPr>
                  <w:r w:rsidRPr="00A53395">
                    <w:rPr>
                      <w:rFonts w:eastAsiaTheme="majorEastAsia"/>
                      <w:b/>
                      <w:color w:val="000000"/>
                      <w:sz w:val="21"/>
                      <w:szCs w:val="21"/>
                    </w:rPr>
                    <w:t>NH</w:t>
                  </w:r>
                  <w:r w:rsidRPr="00A53395">
                    <w:rPr>
                      <w:rFonts w:eastAsiaTheme="majorEastAsia"/>
                      <w:b/>
                      <w:color w:val="000000"/>
                      <w:sz w:val="21"/>
                      <w:szCs w:val="21"/>
                      <w:vertAlign w:val="subscript"/>
                    </w:rPr>
                    <w:t>3</w:t>
                  </w:r>
                  <w:r w:rsidRPr="00A53395">
                    <w:rPr>
                      <w:rFonts w:eastAsiaTheme="majorEastAsia"/>
                      <w:b/>
                      <w:color w:val="000000"/>
                      <w:sz w:val="21"/>
                      <w:szCs w:val="21"/>
                    </w:rPr>
                    <w:t>-N</w:t>
                  </w:r>
                </w:p>
              </w:tc>
              <w:tc>
                <w:tcPr>
                  <w:tcW w:w="1286" w:type="dxa"/>
                  <w:vAlign w:val="center"/>
                </w:tcPr>
                <w:p w:rsidR="007824C8" w:rsidRPr="00A53395" w:rsidRDefault="007824C8" w:rsidP="007824C8">
                  <w:pPr>
                    <w:adjustRightInd w:val="0"/>
                    <w:snapToGrid w:val="0"/>
                    <w:ind w:left="162" w:rightChars="-40" w:right="-112" w:hangingChars="77" w:hanging="162"/>
                    <w:jc w:val="center"/>
                    <w:rPr>
                      <w:rFonts w:eastAsiaTheme="majorEastAsia"/>
                      <w:b/>
                      <w:color w:val="000000"/>
                      <w:sz w:val="21"/>
                      <w:szCs w:val="21"/>
                    </w:rPr>
                  </w:pPr>
                  <w:r w:rsidRPr="00A53395">
                    <w:rPr>
                      <w:rFonts w:eastAsiaTheme="majorEastAsia"/>
                      <w:b/>
                      <w:color w:val="000000"/>
                      <w:sz w:val="21"/>
                      <w:szCs w:val="21"/>
                    </w:rPr>
                    <w:t>TN</w:t>
                  </w:r>
                </w:p>
              </w:tc>
              <w:tc>
                <w:tcPr>
                  <w:tcW w:w="1300" w:type="dxa"/>
                  <w:vAlign w:val="center"/>
                </w:tcPr>
                <w:p w:rsidR="007824C8" w:rsidRPr="00A53395" w:rsidRDefault="007824C8" w:rsidP="007824C8">
                  <w:pPr>
                    <w:adjustRightInd w:val="0"/>
                    <w:snapToGrid w:val="0"/>
                    <w:ind w:left="162" w:rightChars="-40" w:right="-112" w:hangingChars="77" w:hanging="162"/>
                    <w:jc w:val="center"/>
                    <w:rPr>
                      <w:rFonts w:eastAsiaTheme="majorEastAsia"/>
                      <w:b/>
                      <w:color w:val="000000"/>
                      <w:sz w:val="21"/>
                      <w:szCs w:val="21"/>
                    </w:rPr>
                  </w:pPr>
                  <w:r w:rsidRPr="00A53395">
                    <w:rPr>
                      <w:rFonts w:eastAsiaTheme="majorEastAsia"/>
                      <w:b/>
                      <w:color w:val="000000"/>
                      <w:sz w:val="21"/>
                      <w:szCs w:val="21"/>
                    </w:rPr>
                    <w:t>TP</w:t>
                  </w:r>
                </w:p>
              </w:tc>
            </w:tr>
            <w:tr w:rsidR="007824C8" w:rsidRPr="00A53395" w:rsidTr="000E686F">
              <w:trPr>
                <w:trHeight w:val="397"/>
                <w:jc w:val="center"/>
              </w:trPr>
              <w:tc>
                <w:tcPr>
                  <w:tcW w:w="1288" w:type="dxa"/>
                  <w:tcBorders>
                    <w:top w:val="single" w:sz="8" w:space="0" w:color="auto"/>
                  </w:tcBorders>
                  <w:vAlign w:val="center"/>
                </w:tcPr>
                <w:p w:rsidR="007824C8" w:rsidRPr="00A53395" w:rsidRDefault="007824C8" w:rsidP="007824C8">
                  <w:pPr>
                    <w:adjustRightInd w:val="0"/>
                    <w:snapToGrid w:val="0"/>
                    <w:jc w:val="center"/>
                    <w:rPr>
                      <w:rFonts w:eastAsiaTheme="majorEastAsia"/>
                      <w:color w:val="000000"/>
                      <w:sz w:val="21"/>
                      <w:szCs w:val="21"/>
                    </w:rPr>
                  </w:pPr>
                  <w:r w:rsidRPr="00A53395">
                    <w:rPr>
                      <w:rFonts w:eastAsiaTheme="majorEastAsia" w:hAnsiTheme="majorEastAsia"/>
                      <w:color w:val="000000"/>
                      <w:sz w:val="21"/>
                      <w:szCs w:val="21"/>
                    </w:rPr>
                    <w:t>收水标准</w:t>
                  </w:r>
                </w:p>
              </w:tc>
              <w:tc>
                <w:tcPr>
                  <w:tcW w:w="1388" w:type="dxa"/>
                  <w:tcBorders>
                    <w:top w:val="single" w:sz="8" w:space="0" w:color="auto"/>
                  </w:tcBorders>
                  <w:vAlign w:val="center"/>
                </w:tcPr>
                <w:p w:rsidR="007824C8" w:rsidRPr="00A53395" w:rsidRDefault="007824C8" w:rsidP="007824C8">
                  <w:pPr>
                    <w:adjustRightInd w:val="0"/>
                    <w:snapToGrid w:val="0"/>
                    <w:jc w:val="center"/>
                    <w:rPr>
                      <w:rFonts w:eastAsiaTheme="majorEastAsia"/>
                      <w:color w:val="000000"/>
                      <w:sz w:val="21"/>
                      <w:szCs w:val="21"/>
                    </w:rPr>
                  </w:pPr>
                  <w:r w:rsidRPr="00A53395">
                    <w:rPr>
                      <w:rFonts w:eastAsiaTheme="majorEastAsia"/>
                      <w:color w:val="000000"/>
                      <w:sz w:val="21"/>
                      <w:szCs w:val="21"/>
                    </w:rPr>
                    <w:t>350</w:t>
                  </w:r>
                </w:p>
              </w:tc>
              <w:tc>
                <w:tcPr>
                  <w:tcW w:w="1314" w:type="dxa"/>
                  <w:tcBorders>
                    <w:top w:val="single" w:sz="8" w:space="0" w:color="auto"/>
                  </w:tcBorders>
                  <w:vAlign w:val="center"/>
                </w:tcPr>
                <w:p w:rsidR="007824C8" w:rsidRPr="00A53395" w:rsidRDefault="000E686F" w:rsidP="007824C8">
                  <w:pPr>
                    <w:adjustRightInd w:val="0"/>
                    <w:snapToGrid w:val="0"/>
                    <w:jc w:val="center"/>
                    <w:rPr>
                      <w:rFonts w:eastAsiaTheme="majorEastAsia"/>
                      <w:color w:val="000000"/>
                      <w:sz w:val="21"/>
                      <w:szCs w:val="21"/>
                    </w:rPr>
                  </w:pPr>
                  <w:r w:rsidRPr="004F393F">
                    <w:rPr>
                      <w:rFonts w:eastAsiaTheme="majorEastAsia"/>
                      <w:color w:val="000000"/>
                      <w:sz w:val="21"/>
                      <w:szCs w:val="21"/>
                    </w:rPr>
                    <w:t>150</w:t>
                  </w:r>
                </w:p>
              </w:tc>
              <w:tc>
                <w:tcPr>
                  <w:tcW w:w="1362" w:type="dxa"/>
                  <w:tcBorders>
                    <w:top w:val="single" w:sz="8" w:space="0" w:color="auto"/>
                  </w:tcBorders>
                  <w:vAlign w:val="center"/>
                </w:tcPr>
                <w:p w:rsidR="007824C8" w:rsidRPr="00A53395" w:rsidRDefault="000E686F" w:rsidP="007824C8">
                  <w:pPr>
                    <w:adjustRightInd w:val="0"/>
                    <w:snapToGrid w:val="0"/>
                    <w:jc w:val="center"/>
                    <w:rPr>
                      <w:rFonts w:eastAsiaTheme="majorEastAsia"/>
                      <w:color w:val="000000"/>
                      <w:sz w:val="21"/>
                      <w:szCs w:val="21"/>
                    </w:rPr>
                  </w:pPr>
                  <w:r w:rsidRPr="004F393F">
                    <w:rPr>
                      <w:rFonts w:eastAsiaTheme="majorEastAsia"/>
                      <w:color w:val="000000"/>
                      <w:sz w:val="21"/>
                      <w:szCs w:val="21"/>
                    </w:rPr>
                    <w:t>35</w:t>
                  </w:r>
                </w:p>
              </w:tc>
              <w:tc>
                <w:tcPr>
                  <w:tcW w:w="1286" w:type="dxa"/>
                  <w:tcBorders>
                    <w:top w:val="single" w:sz="8" w:space="0" w:color="auto"/>
                  </w:tcBorders>
                  <w:vAlign w:val="center"/>
                </w:tcPr>
                <w:p w:rsidR="007824C8" w:rsidRPr="00A53395" w:rsidRDefault="007824C8" w:rsidP="007824C8">
                  <w:pPr>
                    <w:adjustRightInd w:val="0"/>
                    <w:snapToGrid w:val="0"/>
                    <w:jc w:val="center"/>
                    <w:rPr>
                      <w:rFonts w:eastAsiaTheme="majorEastAsia"/>
                      <w:color w:val="000000"/>
                      <w:sz w:val="21"/>
                      <w:szCs w:val="21"/>
                    </w:rPr>
                  </w:pPr>
                  <w:r w:rsidRPr="00A53395">
                    <w:rPr>
                      <w:rFonts w:eastAsiaTheme="majorEastAsia"/>
                      <w:color w:val="000000"/>
                      <w:sz w:val="21"/>
                      <w:szCs w:val="21"/>
                    </w:rPr>
                    <w:t>40</w:t>
                  </w:r>
                </w:p>
              </w:tc>
              <w:tc>
                <w:tcPr>
                  <w:tcW w:w="1300" w:type="dxa"/>
                  <w:tcBorders>
                    <w:top w:val="single" w:sz="8" w:space="0" w:color="auto"/>
                  </w:tcBorders>
                  <w:vAlign w:val="center"/>
                </w:tcPr>
                <w:p w:rsidR="007824C8" w:rsidRPr="00A53395" w:rsidRDefault="000E686F" w:rsidP="007824C8">
                  <w:pPr>
                    <w:adjustRightInd w:val="0"/>
                    <w:snapToGrid w:val="0"/>
                    <w:jc w:val="center"/>
                    <w:rPr>
                      <w:rFonts w:eastAsiaTheme="majorEastAsia"/>
                      <w:color w:val="000000"/>
                      <w:sz w:val="21"/>
                      <w:szCs w:val="21"/>
                    </w:rPr>
                  </w:pPr>
                  <w:r w:rsidRPr="004F393F">
                    <w:rPr>
                      <w:rFonts w:eastAsiaTheme="majorEastAsia"/>
                      <w:color w:val="000000"/>
                      <w:sz w:val="21"/>
                      <w:szCs w:val="21"/>
                    </w:rPr>
                    <w:t>4.0</w:t>
                  </w:r>
                </w:p>
              </w:tc>
            </w:tr>
            <w:tr w:rsidR="000E686F" w:rsidRPr="00A53395" w:rsidTr="000E686F">
              <w:trPr>
                <w:trHeight w:val="340"/>
                <w:jc w:val="center"/>
              </w:trPr>
              <w:tc>
                <w:tcPr>
                  <w:tcW w:w="1288" w:type="dxa"/>
                  <w:vAlign w:val="center"/>
                </w:tcPr>
                <w:p w:rsidR="000E686F" w:rsidRPr="00A53395" w:rsidRDefault="000E686F" w:rsidP="007824C8">
                  <w:pPr>
                    <w:adjustRightInd w:val="0"/>
                    <w:snapToGrid w:val="0"/>
                    <w:jc w:val="center"/>
                    <w:rPr>
                      <w:rFonts w:eastAsiaTheme="majorEastAsia"/>
                      <w:color w:val="000000"/>
                      <w:sz w:val="21"/>
                      <w:szCs w:val="21"/>
                    </w:rPr>
                  </w:pPr>
                  <w:r w:rsidRPr="00A53395">
                    <w:rPr>
                      <w:rFonts w:eastAsiaTheme="majorEastAsia" w:hAnsiTheme="majorEastAsia"/>
                      <w:color w:val="000000"/>
                      <w:sz w:val="21"/>
                      <w:szCs w:val="21"/>
                    </w:rPr>
                    <w:t>排水标准</w:t>
                  </w:r>
                </w:p>
              </w:tc>
              <w:tc>
                <w:tcPr>
                  <w:tcW w:w="1388" w:type="dxa"/>
                  <w:vAlign w:val="center"/>
                </w:tcPr>
                <w:p w:rsidR="000E686F" w:rsidRPr="004F393F" w:rsidRDefault="000E686F" w:rsidP="000E686F">
                  <w:pPr>
                    <w:adjustRightInd w:val="0"/>
                    <w:snapToGrid w:val="0"/>
                    <w:jc w:val="center"/>
                    <w:rPr>
                      <w:rFonts w:eastAsiaTheme="majorEastAsia"/>
                      <w:color w:val="000000"/>
                      <w:sz w:val="21"/>
                      <w:szCs w:val="21"/>
                    </w:rPr>
                  </w:pPr>
                  <w:r w:rsidRPr="004F393F">
                    <w:rPr>
                      <w:rFonts w:eastAsiaTheme="majorEastAsia"/>
                      <w:color w:val="000000"/>
                      <w:sz w:val="21"/>
                      <w:szCs w:val="21"/>
                    </w:rPr>
                    <w:t>40</w:t>
                  </w:r>
                </w:p>
              </w:tc>
              <w:tc>
                <w:tcPr>
                  <w:tcW w:w="1314" w:type="dxa"/>
                  <w:vAlign w:val="center"/>
                </w:tcPr>
                <w:p w:rsidR="000E686F" w:rsidRPr="004F393F" w:rsidRDefault="000E686F" w:rsidP="000E686F">
                  <w:pPr>
                    <w:adjustRightInd w:val="0"/>
                    <w:snapToGrid w:val="0"/>
                    <w:jc w:val="center"/>
                    <w:rPr>
                      <w:rFonts w:eastAsiaTheme="majorEastAsia"/>
                      <w:color w:val="000000"/>
                      <w:sz w:val="21"/>
                      <w:szCs w:val="21"/>
                    </w:rPr>
                  </w:pPr>
                  <w:r w:rsidRPr="004F393F">
                    <w:rPr>
                      <w:rFonts w:eastAsiaTheme="majorEastAsia"/>
                      <w:color w:val="000000"/>
                      <w:sz w:val="21"/>
                      <w:szCs w:val="21"/>
                    </w:rPr>
                    <w:t>10</w:t>
                  </w:r>
                </w:p>
              </w:tc>
              <w:tc>
                <w:tcPr>
                  <w:tcW w:w="1362" w:type="dxa"/>
                  <w:vAlign w:val="center"/>
                </w:tcPr>
                <w:p w:rsidR="000E686F" w:rsidRPr="004F393F" w:rsidRDefault="000E686F" w:rsidP="000E686F">
                  <w:pPr>
                    <w:adjustRightInd w:val="0"/>
                    <w:snapToGrid w:val="0"/>
                    <w:jc w:val="center"/>
                    <w:rPr>
                      <w:rFonts w:eastAsiaTheme="majorEastAsia"/>
                      <w:color w:val="000000"/>
                      <w:sz w:val="21"/>
                      <w:szCs w:val="21"/>
                    </w:rPr>
                  </w:pPr>
                  <w:r w:rsidRPr="004F393F">
                    <w:rPr>
                      <w:rFonts w:eastAsiaTheme="majorEastAsia"/>
                      <w:color w:val="000000"/>
                      <w:sz w:val="21"/>
                      <w:szCs w:val="21"/>
                    </w:rPr>
                    <w:t>2</w:t>
                  </w:r>
                </w:p>
              </w:tc>
              <w:tc>
                <w:tcPr>
                  <w:tcW w:w="1286" w:type="dxa"/>
                  <w:vAlign w:val="center"/>
                </w:tcPr>
                <w:p w:rsidR="000E686F" w:rsidRPr="004F393F" w:rsidRDefault="000E686F" w:rsidP="000E686F">
                  <w:pPr>
                    <w:adjustRightInd w:val="0"/>
                    <w:snapToGrid w:val="0"/>
                    <w:jc w:val="center"/>
                    <w:rPr>
                      <w:rFonts w:eastAsiaTheme="majorEastAsia"/>
                      <w:color w:val="000000"/>
                      <w:sz w:val="21"/>
                      <w:szCs w:val="21"/>
                    </w:rPr>
                  </w:pPr>
                  <w:r w:rsidRPr="004F393F">
                    <w:rPr>
                      <w:rFonts w:eastAsiaTheme="majorEastAsia"/>
                      <w:color w:val="000000"/>
                      <w:sz w:val="21"/>
                      <w:szCs w:val="21"/>
                    </w:rPr>
                    <w:t>15</w:t>
                  </w:r>
                </w:p>
              </w:tc>
              <w:tc>
                <w:tcPr>
                  <w:tcW w:w="1300" w:type="dxa"/>
                  <w:vAlign w:val="center"/>
                </w:tcPr>
                <w:p w:rsidR="000E686F" w:rsidRPr="004F393F" w:rsidRDefault="000E686F" w:rsidP="000E686F">
                  <w:pPr>
                    <w:adjustRightInd w:val="0"/>
                    <w:snapToGrid w:val="0"/>
                    <w:jc w:val="center"/>
                    <w:rPr>
                      <w:rFonts w:eastAsiaTheme="majorEastAsia"/>
                      <w:color w:val="000000"/>
                      <w:sz w:val="21"/>
                      <w:szCs w:val="21"/>
                    </w:rPr>
                  </w:pPr>
                  <w:r w:rsidRPr="004F393F">
                    <w:rPr>
                      <w:rFonts w:eastAsiaTheme="majorEastAsia"/>
                      <w:color w:val="000000"/>
                      <w:sz w:val="21"/>
                      <w:szCs w:val="21"/>
                    </w:rPr>
                    <w:t>0.4</w:t>
                  </w:r>
                </w:p>
              </w:tc>
            </w:tr>
          </w:tbl>
          <w:p w:rsidR="007824C8" w:rsidRPr="00076A16" w:rsidRDefault="007824C8" w:rsidP="007824C8">
            <w:pPr>
              <w:adjustRightInd w:val="0"/>
              <w:snapToGrid w:val="0"/>
              <w:spacing w:line="440" w:lineRule="exact"/>
              <w:ind w:firstLineChars="200" w:firstLine="482"/>
              <w:rPr>
                <w:b/>
                <w:sz w:val="24"/>
                <w:szCs w:val="24"/>
              </w:rPr>
            </w:pPr>
            <w:r w:rsidRPr="00076A16">
              <w:rPr>
                <w:rFonts w:hint="eastAsia"/>
                <w:b/>
                <w:sz w:val="24"/>
                <w:szCs w:val="24"/>
              </w:rPr>
              <w:t>4</w:t>
            </w:r>
            <w:r w:rsidRPr="00076A16">
              <w:rPr>
                <w:rFonts w:hint="eastAsia"/>
                <w:b/>
                <w:sz w:val="24"/>
                <w:szCs w:val="24"/>
              </w:rPr>
              <w:t>、固废</w:t>
            </w:r>
          </w:p>
          <w:p w:rsidR="000E686F" w:rsidRPr="00076A16" w:rsidRDefault="000E686F" w:rsidP="000E686F">
            <w:pPr>
              <w:spacing w:line="440" w:lineRule="exact"/>
              <w:ind w:firstLineChars="200" w:firstLine="480"/>
              <w:rPr>
                <w:sz w:val="24"/>
                <w:szCs w:val="24"/>
              </w:rPr>
            </w:pPr>
            <w:r w:rsidRPr="00076A16">
              <w:rPr>
                <w:sz w:val="24"/>
                <w:szCs w:val="24"/>
              </w:rPr>
              <w:t>一般固体废物执行《一般工业固体废物贮存、处置场污染控制标准》（</w:t>
            </w:r>
            <w:r w:rsidRPr="00076A16">
              <w:rPr>
                <w:sz w:val="24"/>
                <w:szCs w:val="24"/>
              </w:rPr>
              <w:t>GB18599-2001</w:t>
            </w:r>
            <w:r w:rsidRPr="00076A16">
              <w:rPr>
                <w:sz w:val="24"/>
                <w:szCs w:val="24"/>
              </w:rPr>
              <w:t>）</w:t>
            </w:r>
            <w:r w:rsidRPr="00076A16">
              <w:rPr>
                <w:rFonts w:hint="eastAsia"/>
                <w:sz w:val="24"/>
                <w:szCs w:val="24"/>
              </w:rPr>
              <w:t>及其</w:t>
            </w:r>
            <w:r w:rsidRPr="00076A16">
              <w:rPr>
                <w:rFonts w:hint="eastAsia"/>
                <w:sz w:val="24"/>
                <w:szCs w:val="24"/>
              </w:rPr>
              <w:t>2013</w:t>
            </w:r>
            <w:r w:rsidRPr="00076A16">
              <w:rPr>
                <w:rFonts w:hint="eastAsia"/>
                <w:sz w:val="24"/>
                <w:szCs w:val="24"/>
              </w:rPr>
              <w:t>修改单要求。</w:t>
            </w:r>
          </w:p>
          <w:p w:rsidR="004B2862" w:rsidRPr="005F28E3" w:rsidRDefault="000E686F" w:rsidP="000E686F">
            <w:pPr>
              <w:spacing w:line="440" w:lineRule="exact"/>
              <w:ind w:firstLineChars="200" w:firstLine="480"/>
              <w:rPr>
                <w:sz w:val="24"/>
                <w:szCs w:val="24"/>
              </w:rPr>
            </w:pPr>
            <w:r w:rsidRPr="00076A16">
              <w:rPr>
                <w:rFonts w:hAnsi="宋体" w:hint="eastAsia"/>
                <w:color w:val="000000"/>
                <w:sz w:val="24"/>
                <w:szCs w:val="24"/>
              </w:rPr>
              <w:lastRenderedPageBreak/>
              <w:t>危险废物执行《危险废物贮存污染控制标准》（</w:t>
            </w:r>
            <w:r w:rsidRPr="00076A16">
              <w:rPr>
                <w:rFonts w:hAnsi="宋体" w:hint="eastAsia"/>
                <w:color w:val="000000"/>
                <w:sz w:val="24"/>
                <w:szCs w:val="24"/>
              </w:rPr>
              <w:t>GB18597-2001</w:t>
            </w:r>
            <w:r w:rsidRPr="00076A16">
              <w:rPr>
                <w:rFonts w:hAnsi="宋体" w:hint="eastAsia"/>
                <w:color w:val="000000"/>
                <w:sz w:val="24"/>
                <w:szCs w:val="24"/>
              </w:rPr>
              <w:t>）及其</w:t>
            </w:r>
            <w:r w:rsidRPr="00076A16">
              <w:rPr>
                <w:rFonts w:hAnsi="宋体" w:hint="eastAsia"/>
                <w:color w:val="000000"/>
                <w:sz w:val="24"/>
                <w:szCs w:val="24"/>
              </w:rPr>
              <w:t>2013</w:t>
            </w:r>
            <w:r w:rsidRPr="00076A16">
              <w:rPr>
                <w:rFonts w:hAnsi="宋体" w:hint="eastAsia"/>
                <w:color w:val="000000"/>
                <w:sz w:val="24"/>
                <w:szCs w:val="24"/>
              </w:rPr>
              <w:t>修改单要求。</w:t>
            </w:r>
            <w:r w:rsidR="007824C8" w:rsidRPr="00076A16">
              <w:rPr>
                <w:rFonts w:hAnsi="宋体" w:hint="eastAsia"/>
                <w:color w:val="000000"/>
                <w:sz w:val="24"/>
                <w:szCs w:val="24"/>
              </w:rPr>
              <w:t>危险废物执行《危险废物贮存污染控制标准》（</w:t>
            </w:r>
            <w:r w:rsidR="007824C8" w:rsidRPr="00076A16">
              <w:rPr>
                <w:rFonts w:hAnsi="宋体" w:hint="eastAsia"/>
                <w:color w:val="000000"/>
                <w:sz w:val="24"/>
                <w:szCs w:val="24"/>
              </w:rPr>
              <w:t>GB18597-2001</w:t>
            </w:r>
            <w:r w:rsidR="007824C8" w:rsidRPr="00076A16">
              <w:rPr>
                <w:rFonts w:hAnsi="宋体" w:hint="eastAsia"/>
                <w:color w:val="000000"/>
                <w:sz w:val="24"/>
                <w:szCs w:val="24"/>
              </w:rPr>
              <w:t>）及其</w:t>
            </w:r>
            <w:r w:rsidR="007824C8" w:rsidRPr="00076A16">
              <w:rPr>
                <w:rFonts w:hAnsi="宋体" w:hint="eastAsia"/>
                <w:color w:val="000000"/>
                <w:sz w:val="24"/>
                <w:szCs w:val="24"/>
              </w:rPr>
              <w:t>2013</w:t>
            </w:r>
            <w:r w:rsidR="007824C8" w:rsidRPr="00076A16">
              <w:rPr>
                <w:rFonts w:hAnsi="宋体" w:hint="eastAsia"/>
                <w:color w:val="000000"/>
                <w:sz w:val="24"/>
                <w:szCs w:val="24"/>
              </w:rPr>
              <w:t>修改单要求。</w:t>
            </w:r>
          </w:p>
        </w:tc>
      </w:tr>
      <w:tr w:rsidR="00A53395" w:rsidTr="00A53395">
        <w:tc>
          <w:tcPr>
            <w:tcW w:w="675" w:type="dxa"/>
            <w:tcBorders>
              <w:top w:val="single" w:sz="4" w:space="0" w:color="auto"/>
              <w:bottom w:val="single" w:sz="8" w:space="0" w:color="auto"/>
              <w:right w:val="single" w:sz="4" w:space="0" w:color="auto"/>
            </w:tcBorders>
          </w:tcPr>
          <w:p w:rsidR="00A53395" w:rsidRPr="00B05B06" w:rsidRDefault="00A53395" w:rsidP="00A53395">
            <w:pPr>
              <w:spacing w:line="440" w:lineRule="exact"/>
              <w:jc w:val="center"/>
              <w:rPr>
                <w:sz w:val="24"/>
                <w:szCs w:val="24"/>
              </w:rPr>
            </w:pPr>
            <w:r w:rsidRPr="00B05B06">
              <w:rPr>
                <w:rFonts w:hint="eastAsia"/>
                <w:sz w:val="24"/>
                <w:szCs w:val="24"/>
              </w:rPr>
              <w:lastRenderedPageBreak/>
              <w:t>污</w:t>
            </w:r>
          </w:p>
          <w:p w:rsidR="00A53395" w:rsidRPr="00B05B06" w:rsidRDefault="00A53395" w:rsidP="00A53395">
            <w:pPr>
              <w:spacing w:line="440" w:lineRule="exact"/>
              <w:jc w:val="center"/>
              <w:rPr>
                <w:sz w:val="24"/>
                <w:szCs w:val="24"/>
              </w:rPr>
            </w:pPr>
            <w:r w:rsidRPr="00B05B06">
              <w:rPr>
                <w:rFonts w:hint="eastAsia"/>
                <w:sz w:val="24"/>
                <w:szCs w:val="24"/>
              </w:rPr>
              <w:t>染</w:t>
            </w:r>
          </w:p>
          <w:p w:rsidR="00A53395" w:rsidRPr="00B05B06" w:rsidRDefault="00A53395" w:rsidP="00A53395">
            <w:pPr>
              <w:spacing w:line="440" w:lineRule="exact"/>
              <w:jc w:val="center"/>
              <w:rPr>
                <w:sz w:val="24"/>
                <w:szCs w:val="24"/>
              </w:rPr>
            </w:pPr>
            <w:r w:rsidRPr="00B05B06">
              <w:rPr>
                <w:rFonts w:hint="eastAsia"/>
                <w:sz w:val="24"/>
                <w:szCs w:val="24"/>
              </w:rPr>
              <w:t>物</w:t>
            </w:r>
          </w:p>
          <w:p w:rsidR="00A53395" w:rsidRPr="00B05B06" w:rsidRDefault="00A53395" w:rsidP="00A53395">
            <w:pPr>
              <w:spacing w:line="440" w:lineRule="exact"/>
              <w:jc w:val="center"/>
              <w:rPr>
                <w:sz w:val="24"/>
                <w:szCs w:val="24"/>
              </w:rPr>
            </w:pPr>
            <w:r w:rsidRPr="00B05B06">
              <w:rPr>
                <w:rFonts w:hint="eastAsia"/>
                <w:sz w:val="24"/>
                <w:szCs w:val="24"/>
              </w:rPr>
              <w:t>排</w:t>
            </w:r>
          </w:p>
          <w:p w:rsidR="00A53395" w:rsidRPr="00B05B06" w:rsidRDefault="00A53395" w:rsidP="00A53395">
            <w:pPr>
              <w:spacing w:line="440" w:lineRule="exact"/>
              <w:jc w:val="center"/>
              <w:rPr>
                <w:sz w:val="24"/>
                <w:szCs w:val="24"/>
              </w:rPr>
            </w:pPr>
            <w:r w:rsidRPr="00B05B06">
              <w:rPr>
                <w:rFonts w:hint="eastAsia"/>
                <w:sz w:val="24"/>
                <w:szCs w:val="24"/>
              </w:rPr>
              <w:t>放</w:t>
            </w:r>
          </w:p>
          <w:p w:rsidR="00A53395" w:rsidRPr="00B05B06" w:rsidRDefault="00A53395" w:rsidP="00A53395">
            <w:pPr>
              <w:spacing w:line="440" w:lineRule="exact"/>
              <w:jc w:val="center"/>
              <w:rPr>
                <w:sz w:val="24"/>
                <w:szCs w:val="24"/>
              </w:rPr>
            </w:pPr>
            <w:r w:rsidRPr="00B05B06">
              <w:rPr>
                <w:rFonts w:hint="eastAsia"/>
                <w:sz w:val="24"/>
                <w:szCs w:val="24"/>
              </w:rPr>
              <w:t>控</w:t>
            </w:r>
          </w:p>
          <w:p w:rsidR="00A53395" w:rsidRPr="00B05B06" w:rsidRDefault="00A53395" w:rsidP="00A53395">
            <w:pPr>
              <w:spacing w:line="440" w:lineRule="exact"/>
              <w:jc w:val="center"/>
              <w:rPr>
                <w:sz w:val="24"/>
                <w:szCs w:val="24"/>
              </w:rPr>
            </w:pPr>
            <w:r w:rsidRPr="00B05B06">
              <w:rPr>
                <w:rFonts w:hint="eastAsia"/>
                <w:sz w:val="24"/>
                <w:szCs w:val="24"/>
              </w:rPr>
              <w:t>制</w:t>
            </w:r>
          </w:p>
          <w:p w:rsidR="00A53395" w:rsidRPr="00B05B06" w:rsidRDefault="00A53395" w:rsidP="00A53395">
            <w:pPr>
              <w:spacing w:line="440" w:lineRule="exact"/>
              <w:jc w:val="center"/>
              <w:rPr>
                <w:sz w:val="24"/>
                <w:szCs w:val="24"/>
              </w:rPr>
            </w:pPr>
            <w:r w:rsidRPr="00B05B06">
              <w:rPr>
                <w:rFonts w:hint="eastAsia"/>
                <w:sz w:val="24"/>
                <w:szCs w:val="24"/>
              </w:rPr>
              <w:t>指</w:t>
            </w:r>
          </w:p>
          <w:p w:rsidR="00A53395" w:rsidRDefault="00A53395" w:rsidP="00A53395">
            <w:pPr>
              <w:spacing w:line="440" w:lineRule="exact"/>
              <w:jc w:val="center"/>
              <w:rPr>
                <w:sz w:val="21"/>
                <w:szCs w:val="21"/>
              </w:rPr>
            </w:pPr>
            <w:r w:rsidRPr="00B05B06">
              <w:rPr>
                <w:rFonts w:hint="eastAsia"/>
                <w:sz w:val="24"/>
                <w:szCs w:val="24"/>
              </w:rPr>
              <w:t>标</w:t>
            </w:r>
          </w:p>
        </w:tc>
        <w:tc>
          <w:tcPr>
            <w:tcW w:w="7847" w:type="dxa"/>
            <w:tcBorders>
              <w:top w:val="single" w:sz="8" w:space="0" w:color="auto"/>
              <w:left w:val="single" w:sz="4" w:space="0" w:color="auto"/>
              <w:bottom w:val="single" w:sz="8" w:space="0" w:color="auto"/>
            </w:tcBorders>
          </w:tcPr>
          <w:p w:rsidR="00F43335" w:rsidRPr="00100E44" w:rsidRDefault="00F43335" w:rsidP="00F43335">
            <w:pPr>
              <w:spacing w:line="460" w:lineRule="exact"/>
              <w:ind w:firstLineChars="200" w:firstLine="480"/>
              <w:rPr>
                <w:kern w:val="0"/>
                <w:sz w:val="24"/>
              </w:rPr>
            </w:pPr>
            <w:r w:rsidRPr="00F23A67">
              <w:rPr>
                <w:rFonts w:hint="eastAsia"/>
                <w:bCs/>
                <w:color w:val="000000"/>
                <w:sz w:val="24"/>
                <w:szCs w:val="24"/>
              </w:rPr>
              <w:t>根据新乡市生态环境局关于转发《河南省生态环境厅关于引印发建设项目主要污染物排放总量指标管理工作内部规程的通知》的通知和《新乡市建设项目新增总量指标替代管理指导意见（试行）》的要求，本项目重点污染物排放量为</w:t>
            </w:r>
            <w:r>
              <w:rPr>
                <w:rFonts w:hint="eastAsia"/>
                <w:color w:val="000000"/>
                <w:sz w:val="24"/>
                <w:szCs w:val="24"/>
              </w:rPr>
              <w:t>VOCs</w:t>
            </w:r>
            <w:r w:rsidRPr="00F23A67">
              <w:rPr>
                <w:color w:val="000000"/>
                <w:sz w:val="24"/>
                <w:szCs w:val="24"/>
              </w:rPr>
              <w:t>0.0</w:t>
            </w:r>
            <w:r>
              <w:rPr>
                <w:rFonts w:hint="eastAsia"/>
                <w:color w:val="000000"/>
                <w:sz w:val="24"/>
                <w:szCs w:val="24"/>
              </w:rPr>
              <w:t>36</w:t>
            </w:r>
            <w:r w:rsidRPr="00F23A67">
              <w:rPr>
                <w:color w:val="000000"/>
                <w:sz w:val="24"/>
                <w:szCs w:val="24"/>
              </w:rPr>
              <w:t>t/a</w:t>
            </w:r>
            <w:r>
              <w:rPr>
                <w:rFonts w:hint="eastAsia"/>
                <w:color w:val="000000"/>
                <w:sz w:val="24"/>
                <w:szCs w:val="24"/>
              </w:rPr>
              <w:t>、</w:t>
            </w:r>
            <w:r w:rsidRPr="00525E1B">
              <w:rPr>
                <w:rFonts w:hint="eastAsia"/>
                <w:sz w:val="24"/>
              </w:rPr>
              <w:t>COD</w:t>
            </w:r>
            <w:r>
              <w:rPr>
                <w:rFonts w:hint="eastAsia"/>
                <w:sz w:val="24"/>
              </w:rPr>
              <w:t>0.001</w:t>
            </w:r>
            <w:r w:rsidRPr="00525E1B">
              <w:rPr>
                <w:rFonts w:hint="eastAsia"/>
                <w:sz w:val="24"/>
              </w:rPr>
              <w:t>t/a</w:t>
            </w:r>
            <w:r w:rsidRPr="00525E1B">
              <w:rPr>
                <w:rFonts w:hint="eastAsia"/>
                <w:color w:val="000000"/>
                <w:sz w:val="24"/>
                <w:szCs w:val="21"/>
              </w:rPr>
              <w:t>、</w:t>
            </w:r>
            <w:r w:rsidRPr="00525E1B">
              <w:rPr>
                <w:rFonts w:hint="eastAsia"/>
                <w:sz w:val="24"/>
              </w:rPr>
              <w:t>NH</w:t>
            </w:r>
            <w:r w:rsidRPr="00525E1B">
              <w:rPr>
                <w:rFonts w:hint="eastAsia"/>
                <w:sz w:val="24"/>
                <w:vertAlign w:val="subscript"/>
              </w:rPr>
              <w:t>3</w:t>
            </w:r>
            <w:r w:rsidRPr="00525E1B">
              <w:rPr>
                <w:rFonts w:hint="eastAsia"/>
                <w:sz w:val="24"/>
              </w:rPr>
              <w:t>-N</w:t>
            </w:r>
            <w:r>
              <w:rPr>
                <w:rFonts w:hint="eastAsia"/>
                <w:sz w:val="24"/>
              </w:rPr>
              <w:t>0.0001</w:t>
            </w:r>
            <w:r w:rsidRPr="00525E1B">
              <w:rPr>
                <w:rFonts w:hint="eastAsia"/>
                <w:sz w:val="24"/>
              </w:rPr>
              <w:t>t/a</w:t>
            </w:r>
            <w:r w:rsidRPr="00F23A67">
              <w:rPr>
                <w:rFonts w:hint="eastAsia"/>
                <w:bCs/>
                <w:color w:val="000000"/>
                <w:sz w:val="24"/>
                <w:szCs w:val="24"/>
              </w:rPr>
              <w:t>，</w:t>
            </w:r>
            <w:r>
              <w:rPr>
                <w:rFonts w:hint="eastAsia"/>
                <w:kern w:val="0"/>
                <w:sz w:val="24"/>
              </w:rPr>
              <w:t>拟从</w:t>
            </w:r>
            <w:r w:rsidRPr="00173E85">
              <w:rPr>
                <w:rFonts w:hint="eastAsia"/>
                <w:kern w:val="0"/>
                <w:sz w:val="24"/>
              </w:rPr>
              <w:t>新乡市新龙化工有限公司目前的剩余削减量</w:t>
            </w:r>
            <w:r w:rsidRPr="00173E85">
              <w:rPr>
                <w:rFonts w:hint="eastAsia"/>
                <w:kern w:val="0"/>
                <w:sz w:val="24"/>
              </w:rPr>
              <w:t>VOC32.6664t/a</w:t>
            </w:r>
            <w:r w:rsidRPr="00173E85">
              <w:rPr>
                <w:rFonts w:hint="eastAsia"/>
                <w:kern w:val="0"/>
                <w:sz w:val="24"/>
              </w:rPr>
              <w:t>，</w:t>
            </w:r>
            <w:r w:rsidRPr="00173E85">
              <w:rPr>
                <w:rFonts w:hint="eastAsia"/>
                <w:kern w:val="0"/>
                <w:sz w:val="24"/>
              </w:rPr>
              <w:t>COD0.393t/a</w:t>
            </w:r>
            <w:r w:rsidRPr="00173E85">
              <w:rPr>
                <w:rFonts w:hint="eastAsia"/>
                <w:kern w:val="0"/>
                <w:sz w:val="24"/>
              </w:rPr>
              <w:t>，氨氮</w:t>
            </w:r>
            <w:r w:rsidRPr="00173E85">
              <w:rPr>
                <w:rFonts w:hint="eastAsia"/>
                <w:kern w:val="0"/>
                <w:sz w:val="24"/>
              </w:rPr>
              <w:t>0.06948t/a</w:t>
            </w:r>
            <w:r w:rsidRPr="00173E85">
              <w:rPr>
                <w:rFonts w:hint="eastAsia"/>
                <w:kern w:val="0"/>
                <w:sz w:val="24"/>
              </w:rPr>
              <w:t>中调剂给本项目</w:t>
            </w:r>
            <w:r w:rsidRPr="00173E85">
              <w:rPr>
                <w:rFonts w:hint="eastAsia"/>
                <w:kern w:val="0"/>
                <w:sz w:val="24"/>
              </w:rPr>
              <w:t>VOC</w:t>
            </w:r>
            <w:r w:rsidRPr="00173E85">
              <w:rPr>
                <w:kern w:val="0"/>
                <w:sz w:val="24"/>
              </w:rPr>
              <w:t>0.0</w:t>
            </w:r>
            <w:r w:rsidRPr="00173E85">
              <w:rPr>
                <w:rFonts w:hint="eastAsia"/>
                <w:kern w:val="0"/>
                <w:sz w:val="24"/>
              </w:rPr>
              <w:t>72</w:t>
            </w:r>
            <w:r w:rsidRPr="00173E85">
              <w:rPr>
                <w:kern w:val="0"/>
                <w:sz w:val="24"/>
              </w:rPr>
              <w:t>t/a</w:t>
            </w:r>
            <w:r w:rsidRPr="00173E85">
              <w:rPr>
                <w:rFonts w:hint="eastAsia"/>
                <w:kern w:val="0"/>
                <w:sz w:val="24"/>
              </w:rPr>
              <w:t>、</w:t>
            </w:r>
            <w:r w:rsidRPr="00173E85">
              <w:rPr>
                <w:rFonts w:hint="eastAsia"/>
                <w:kern w:val="0"/>
                <w:sz w:val="24"/>
              </w:rPr>
              <w:t>COD0.002t/a</w:t>
            </w:r>
            <w:r w:rsidRPr="00173E85">
              <w:rPr>
                <w:rFonts w:hint="eastAsia"/>
                <w:kern w:val="0"/>
                <w:sz w:val="24"/>
              </w:rPr>
              <w:t>、氨氮</w:t>
            </w:r>
            <w:r w:rsidRPr="00173E85">
              <w:rPr>
                <w:rFonts w:hint="eastAsia"/>
                <w:kern w:val="0"/>
                <w:sz w:val="24"/>
              </w:rPr>
              <w:t>0.0002</w:t>
            </w:r>
            <w:r w:rsidRPr="00173E85">
              <w:rPr>
                <w:kern w:val="0"/>
                <w:sz w:val="24"/>
              </w:rPr>
              <w:t>t/a</w:t>
            </w:r>
            <w:r w:rsidRPr="00173E85">
              <w:rPr>
                <w:rFonts w:hint="eastAsia"/>
                <w:kern w:val="0"/>
                <w:sz w:val="24"/>
              </w:rPr>
              <w:t>。</w:t>
            </w:r>
          </w:p>
          <w:p w:rsidR="007824C8" w:rsidRPr="00F43335" w:rsidRDefault="007824C8" w:rsidP="00F43335">
            <w:pPr>
              <w:spacing w:line="440" w:lineRule="exact"/>
              <w:ind w:firstLineChars="200" w:firstLine="420"/>
              <w:rPr>
                <w:bCs/>
                <w:color w:val="000000"/>
                <w:kern w:val="0"/>
                <w:sz w:val="21"/>
                <w:szCs w:val="21"/>
              </w:rPr>
            </w:pPr>
          </w:p>
          <w:p w:rsidR="00A53395" w:rsidRPr="007824C8" w:rsidRDefault="00A53395" w:rsidP="00A53395">
            <w:pPr>
              <w:spacing w:line="440" w:lineRule="exact"/>
              <w:ind w:firstLineChars="200" w:firstLine="420"/>
              <w:rPr>
                <w:rFonts w:hAnsi="宋体"/>
                <w:color w:val="000000"/>
                <w:sz w:val="21"/>
                <w:szCs w:val="21"/>
              </w:rPr>
            </w:pPr>
          </w:p>
          <w:p w:rsidR="00250CBC" w:rsidRDefault="00250CBC" w:rsidP="00A53395">
            <w:pPr>
              <w:spacing w:line="440" w:lineRule="exact"/>
              <w:ind w:firstLineChars="200" w:firstLine="420"/>
              <w:rPr>
                <w:rFonts w:hAnsi="宋体"/>
                <w:color w:val="000000"/>
                <w:sz w:val="21"/>
                <w:szCs w:val="21"/>
              </w:rPr>
            </w:pPr>
          </w:p>
          <w:p w:rsidR="00250CBC" w:rsidRDefault="00250CBC" w:rsidP="00A53395">
            <w:pPr>
              <w:spacing w:line="440" w:lineRule="exact"/>
              <w:ind w:firstLineChars="200" w:firstLine="420"/>
              <w:rPr>
                <w:rFonts w:hAnsi="宋体"/>
                <w:color w:val="000000"/>
                <w:sz w:val="21"/>
                <w:szCs w:val="21"/>
              </w:rPr>
            </w:pPr>
          </w:p>
          <w:p w:rsidR="00250CBC" w:rsidRDefault="00250CBC" w:rsidP="00A53395">
            <w:pPr>
              <w:spacing w:line="440" w:lineRule="exact"/>
              <w:ind w:firstLineChars="200" w:firstLine="420"/>
              <w:rPr>
                <w:rFonts w:hAnsi="宋体"/>
                <w:color w:val="000000"/>
                <w:sz w:val="21"/>
                <w:szCs w:val="21"/>
              </w:rPr>
            </w:pPr>
          </w:p>
          <w:p w:rsidR="00250CBC" w:rsidRDefault="00250CBC" w:rsidP="00A53395">
            <w:pPr>
              <w:spacing w:line="440" w:lineRule="exact"/>
              <w:ind w:firstLineChars="200" w:firstLine="420"/>
              <w:rPr>
                <w:rFonts w:hAnsi="宋体"/>
                <w:color w:val="000000"/>
                <w:sz w:val="21"/>
                <w:szCs w:val="21"/>
              </w:rPr>
            </w:pPr>
          </w:p>
          <w:p w:rsidR="00250CBC" w:rsidRDefault="00250CBC" w:rsidP="00A53395">
            <w:pPr>
              <w:spacing w:line="440" w:lineRule="exact"/>
              <w:ind w:firstLineChars="200" w:firstLine="420"/>
              <w:rPr>
                <w:rFonts w:hAnsi="宋体"/>
                <w:color w:val="000000"/>
                <w:sz w:val="21"/>
                <w:szCs w:val="21"/>
              </w:rPr>
            </w:pPr>
          </w:p>
          <w:p w:rsidR="00250CBC" w:rsidRDefault="00250CBC" w:rsidP="00A53395">
            <w:pPr>
              <w:spacing w:line="440" w:lineRule="exact"/>
              <w:ind w:firstLineChars="200" w:firstLine="420"/>
              <w:rPr>
                <w:rFonts w:hAnsi="宋体"/>
                <w:color w:val="000000"/>
                <w:sz w:val="21"/>
                <w:szCs w:val="21"/>
              </w:rPr>
            </w:pPr>
          </w:p>
          <w:p w:rsidR="00250CBC" w:rsidRDefault="00250CBC" w:rsidP="00A53395">
            <w:pPr>
              <w:spacing w:line="440" w:lineRule="exact"/>
              <w:ind w:firstLineChars="200" w:firstLine="420"/>
              <w:rPr>
                <w:rFonts w:hAnsi="宋体"/>
                <w:color w:val="000000"/>
                <w:sz w:val="21"/>
                <w:szCs w:val="21"/>
              </w:rPr>
            </w:pPr>
          </w:p>
          <w:p w:rsidR="00076A16" w:rsidRDefault="00076A16" w:rsidP="00A53395">
            <w:pPr>
              <w:spacing w:line="440" w:lineRule="exact"/>
              <w:ind w:firstLineChars="200" w:firstLine="420"/>
              <w:rPr>
                <w:rFonts w:hAnsi="宋体"/>
                <w:color w:val="000000"/>
                <w:sz w:val="21"/>
                <w:szCs w:val="21"/>
              </w:rPr>
            </w:pPr>
          </w:p>
          <w:p w:rsidR="00F43335" w:rsidRDefault="00F43335" w:rsidP="00A53395">
            <w:pPr>
              <w:spacing w:line="440" w:lineRule="exact"/>
              <w:ind w:firstLineChars="200" w:firstLine="420"/>
              <w:rPr>
                <w:rFonts w:hAnsi="宋体"/>
                <w:color w:val="000000"/>
                <w:sz w:val="21"/>
                <w:szCs w:val="21"/>
              </w:rPr>
            </w:pPr>
          </w:p>
          <w:p w:rsidR="00F43335" w:rsidRDefault="00F43335" w:rsidP="00A53395">
            <w:pPr>
              <w:spacing w:line="440" w:lineRule="exact"/>
              <w:ind w:firstLineChars="200" w:firstLine="420"/>
              <w:rPr>
                <w:rFonts w:hAnsi="宋体"/>
                <w:color w:val="000000"/>
                <w:sz w:val="21"/>
                <w:szCs w:val="21"/>
              </w:rPr>
            </w:pPr>
          </w:p>
          <w:p w:rsidR="00F43335" w:rsidRDefault="00F43335" w:rsidP="00A53395">
            <w:pPr>
              <w:spacing w:line="440" w:lineRule="exact"/>
              <w:ind w:firstLineChars="200" w:firstLine="420"/>
              <w:rPr>
                <w:rFonts w:hAnsi="宋体"/>
                <w:color w:val="000000"/>
                <w:sz w:val="21"/>
                <w:szCs w:val="21"/>
              </w:rPr>
            </w:pPr>
          </w:p>
          <w:p w:rsidR="00F43335" w:rsidRDefault="00F43335" w:rsidP="00A53395">
            <w:pPr>
              <w:spacing w:line="440" w:lineRule="exact"/>
              <w:ind w:firstLineChars="200" w:firstLine="420"/>
              <w:rPr>
                <w:rFonts w:hAnsi="宋体"/>
                <w:color w:val="000000"/>
                <w:sz w:val="21"/>
                <w:szCs w:val="21"/>
              </w:rPr>
            </w:pPr>
          </w:p>
          <w:p w:rsidR="00F43335" w:rsidRDefault="00F43335" w:rsidP="00A53395">
            <w:pPr>
              <w:spacing w:line="440" w:lineRule="exact"/>
              <w:ind w:firstLineChars="200" w:firstLine="420"/>
              <w:rPr>
                <w:rFonts w:hAnsi="宋体"/>
                <w:color w:val="000000"/>
                <w:sz w:val="21"/>
                <w:szCs w:val="21"/>
              </w:rPr>
            </w:pPr>
          </w:p>
          <w:p w:rsidR="00F43335" w:rsidRDefault="00F43335" w:rsidP="00A53395">
            <w:pPr>
              <w:spacing w:line="440" w:lineRule="exact"/>
              <w:ind w:firstLineChars="200" w:firstLine="420"/>
              <w:rPr>
                <w:rFonts w:hAnsi="宋体"/>
                <w:color w:val="000000"/>
                <w:sz w:val="21"/>
                <w:szCs w:val="21"/>
              </w:rPr>
            </w:pPr>
          </w:p>
          <w:p w:rsidR="00F43335" w:rsidRDefault="00F43335" w:rsidP="00A53395">
            <w:pPr>
              <w:spacing w:line="440" w:lineRule="exact"/>
              <w:ind w:firstLineChars="200" w:firstLine="420"/>
              <w:rPr>
                <w:rFonts w:hAnsi="宋体"/>
                <w:color w:val="000000"/>
                <w:sz w:val="21"/>
                <w:szCs w:val="21"/>
              </w:rPr>
            </w:pPr>
          </w:p>
          <w:p w:rsidR="00F43335" w:rsidRDefault="00F43335" w:rsidP="00A53395">
            <w:pPr>
              <w:spacing w:line="440" w:lineRule="exact"/>
              <w:ind w:firstLineChars="200" w:firstLine="420"/>
              <w:rPr>
                <w:rFonts w:hAnsi="宋体"/>
                <w:color w:val="000000"/>
                <w:sz w:val="21"/>
                <w:szCs w:val="21"/>
              </w:rPr>
            </w:pPr>
          </w:p>
          <w:p w:rsidR="00F43335" w:rsidRDefault="00F43335" w:rsidP="00A53395">
            <w:pPr>
              <w:spacing w:line="440" w:lineRule="exact"/>
              <w:ind w:firstLineChars="200" w:firstLine="420"/>
              <w:rPr>
                <w:rFonts w:hAnsi="宋体"/>
                <w:color w:val="000000"/>
                <w:sz w:val="21"/>
                <w:szCs w:val="21"/>
              </w:rPr>
            </w:pPr>
          </w:p>
          <w:p w:rsidR="00F43335" w:rsidRDefault="00F43335" w:rsidP="00A53395">
            <w:pPr>
              <w:spacing w:line="440" w:lineRule="exact"/>
              <w:ind w:firstLineChars="200" w:firstLine="420"/>
              <w:rPr>
                <w:rFonts w:hAnsi="宋体"/>
                <w:color w:val="000000"/>
                <w:sz w:val="21"/>
                <w:szCs w:val="21"/>
              </w:rPr>
            </w:pPr>
          </w:p>
          <w:p w:rsidR="00F43335" w:rsidRDefault="00F43335" w:rsidP="00A53395">
            <w:pPr>
              <w:spacing w:line="440" w:lineRule="exact"/>
              <w:ind w:firstLineChars="200" w:firstLine="420"/>
              <w:rPr>
                <w:rFonts w:hAnsi="宋体"/>
                <w:color w:val="000000"/>
                <w:sz w:val="21"/>
                <w:szCs w:val="21"/>
              </w:rPr>
            </w:pPr>
          </w:p>
          <w:p w:rsidR="00F43335" w:rsidRPr="00A53395" w:rsidRDefault="00F43335" w:rsidP="00A53395">
            <w:pPr>
              <w:spacing w:line="440" w:lineRule="exact"/>
              <w:ind w:firstLineChars="200" w:firstLine="420"/>
              <w:rPr>
                <w:rFonts w:hAnsi="宋体"/>
                <w:color w:val="000000"/>
                <w:sz w:val="21"/>
                <w:szCs w:val="21"/>
              </w:rPr>
            </w:pPr>
          </w:p>
        </w:tc>
      </w:tr>
    </w:tbl>
    <w:p w:rsidR="00D303CE" w:rsidRPr="002E7880" w:rsidRDefault="00D303CE" w:rsidP="00C31543">
      <w:pPr>
        <w:jc w:val="left"/>
        <w:rPr>
          <w:b/>
          <w:color w:val="000000"/>
        </w:rPr>
        <w:sectPr w:rsidR="00D303CE" w:rsidRPr="002E7880" w:rsidSect="004446E0">
          <w:footerReference w:type="default" r:id="rId18"/>
          <w:pgSz w:w="11906" w:h="16838"/>
          <w:pgMar w:top="1440" w:right="1800" w:bottom="1440" w:left="1800" w:header="851" w:footer="992" w:gutter="0"/>
          <w:cols w:space="425"/>
          <w:docGrid w:type="lines" w:linePitch="312"/>
        </w:sectPr>
      </w:pPr>
    </w:p>
    <w:p w:rsidR="004B2862" w:rsidRPr="004B2862" w:rsidRDefault="004B2862" w:rsidP="00101366">
      <w:pPr>
        <w:adjustRightInd w:val="0"/>
        <w:snapToGrid w:val="0"/>
        <w:jc w:val="left"/>
        <w:rPr>
          <w:b/>
          <w:color w:val="000000"/>
        </w:rPr>
      </w:pPr>
      <w:r>
        <w:rPr>
          <w:rFonts w:hint="eastAsia"/>
          <w:b/>
          <w:color w:val="000000"/>
        </w:rPr>
        <w:lastRenderedPageBreak/>
        <w:t>四</w:t>
      </w:r>
      <w:r w:rsidRPr="004B2862">
        <w:rPr>
          <w:rFonts w:hint="eastAsia"/>
          <w:b/>
          <w:color w:val="000000"/>
        </w:rPr>
        <w:t>、</w:t>
      </w:r>
      <w:r>
        <w:rPr>
          <w:rFonts w:hint="eastAsia"/>
          <w:b/>
          <w:color w:val="000000"/>
        </w:rPr>
        <w:t>主要环境影响和保护措施</w:t>
      </w:r>
    </w:p>
    <w:tbl>
      <w:tblPr>
        <w:tblStyle w:val="aa"/>
        <w:tblW w:w="0" w:type="auto"/>
        <w:tblLook w:val="04A0"/>
      </w:tblPr>
      <w:tblGrid>
        <w:gridCol w:w="447"/>
        <w:gridCol w:w="8075"/>
      </w:tblGrid>
      <w:tr w:rsidR="004B2862" w:rsidRPr="004B2862" w:rsidTr="00B56C52">
        <w:tc>
          <w:tcPr>
            <w:tcW w:w="406" w:type="dxa"/>
            <w:tcBorders>
              <w:top w:val="single" w:sz="8" w:space="0" w:color="auto"/>
              <w:left w:val="single" w:sz="8" w:space="0" w:color="auto"/>
              <w:bottom w:val="single" w:sz="4" w:space="0" w:color="auto"/>
              <w:right w:val="single" w:sz="4" w:space="0" w:color="auto"/>
            </w:tcBorders>
          </w:tcPr>
          <w:p w:rsidR="004B2862" w:rsidRPr="00B05B06" w:rsidRDefault="004B2862" w:rsidP="00101366">
            <w:pPr>
              <w:adjustRightInd w:val="0"/>
              <w:snapToGrid w:val="0"/>
              <w:jc w:val="left"/>
              <w:rPr>
                <w:color w:val="000000"/>
                <w:sz w:val="24"/>
                <w:szCs w:val="24"/>
              </w:rPr>
            </w:pPr>
            <w:r w:rsidRPr="00B05B06">
              <w:rPr>
                <w:rFonts w:hint="eastAsia"/>
                <w:color w:val="000000"/>
                <w:sz w:val="24"/>
                <w:szCs w:val="24"/>
              </w:rPr>
              <w:t>施工期环境保护措施</w:t>
            </w:r>
          </w:p>
        </w:tc>
        <w:tc>
          <w:tcPr>
            <w:tcW w:w="8116" w:type="dxa"/>
            <w:tcBorders>
              <w:top w:val="single" w:sz="8" w:space="0" w:color="auto"/>
              <w:left w:val="single" w:sz="4" w:space="0" w:color="auto"/>
              <w:bottom w:val="single" w:sz="4" w:space="0" w:color="auto"/>
              <w:right w:val="single" w:sz="8" w:space="0" w:color="auto"/>
            </w:tcBorders>
          </w:tcPr>
          <w:p w:rsidR="00F43335" w:rsidRPr="00A630EE" w:rsidRDefault="00F43335" w:rsidP="00F43335">
            <w:pPr>
              <w:spacing w:line="440" w:lineRule="exact"/>
              <w:ind w:firstLineChars="200" w:firstLine="480"/>
              <w:rPr>
                <w:rFonts w:hAnsi="宋体"/>
                <w:bCs/>
                <w:snapToGrid w:val="0"/>
                <w:kern w:val="0"/>
                <w:sz w:val="24"/>
                <w:szCs w:val="21"/>
              </w:rPr>
            </w:pPr>
            <w:r w:rsidRPr="00A630EE">
              <w:rPr>
                <w:sz w:val="24"/>
                <w:szCs w:val="24"/>
              </w:rPr>
              <w:t>本项目建设施工期对周围环境的影响主要为施工扬尘、施工废水、施工噪声及固体废物等。为减少对周围环境的不良影响，现将可能影响及防治措施阐述如下：</w:t>
            </w:r>
          </w:p>
          <w:p w:rsidR="00F43335" w:rsidRPr="00A630EE" w:rsidRDefault="00F43335" w:rsidP="00F43335">
            <w:pPr>
              <w:spacing w:line="440" w:lineRule="exact"/>
              <w:ind w:firstLineChars="200" w:firstLine="480"/>
              <w:rPr>
                <w:rFonts w:hAnsi="宋体"/>
                <w:bCs/>
                <w:snapToGrid w:val="0"/>
                <w:kern w:val="0"/>
                <w:sz w:val="24"/>
                <w:szCs w:val="21"/>
              </w:rPr>
            </w:pPr>
            <w:r w:rsidRPr="00A630EE">
              <w:rPr>
                <w:rFonts w:hAnsi="宋体"/>
                <w:bCs/>
                <w:snapToGrid w:val="0"/>
                <w:kern w:val="0"/>
                <w:sz w:val="24"/>
                <w:szCs w:val="21"/>
              </w:rPr>
              <w:t>1</w:t>
            </w:r>
            <w:r w:rsidRPr="00A630EE">
              <w:rPr>
                <w:sz w:val="24"/>
                <w:szCs w:val="24"/>
              </w:rPr>
              <w:t>、施工扬尘</w:t>
            </w:r>
          </w:p>
          <w:p w:rsidR="00F43335" w:rsidRPr="00A630EE" w:rsidRDefault="00F43335" w:rsidP="00F43335">
            <w:pPr>
              <w:spacing w:line="440" w:lineRule="exact"/>
              <w:ind w:firstLineChars="200" w:firstLine="480"/>
              <w:rPr>
                <w:rFonts w:hAnsi="宋体"/>
                <w:bCs/>
                <w:snapToGrid w:val="0"/>
                <w:kern w:val="0"/>
                <w:sz w:val="24"/>
                <w:szCs w:val="21"/>
              </w:rPr>
            </w:pPr>
            <w:r w:rsidRPr="00A630EE">
              <w:rPr>
                <w:rFonts w:hAnsi="宋体"/>
                <w:bCs/>
                <w:snapToGrid w:val="0"/>
                <w:kern w:val="0"/>
                <w:sz w:val="24"/>
                <w:szCs w:val="21"/>
              </w:rPr>
              <w:t>建</w:t>
            </w:r>
            <w:r w:rsidRPr="00A630EE">
              <w:rPr>
                <w:sz w:val="24"/>
                <w:szCs w:val="24"/>
              </w:rPr>
              <w:t>筑施工期的大气污染主要为施工扬尘。产生扬尘的作业主要有建材露天堆放、装卸等过程。企业须积极推进绿色工地创建，实施施工工地封闭管理，做到七个</w:t>
            </w:r>
            <w:r w:rsidRPr="00A630EE">
              <w:rPr>
                <w:sz w:val="24"/>
                <w:szCs w:val="24"/>
              </w:rPr>
              <w:t>“100%”</w:t>
            </w:r>
            <w:r w:rsidRPr="00A630EE">
              <w:rPr>
                <w:sz w:val="24"/>
                <w:szCs w:val="24"/>
              </w:rPr>
              <w:t>，即施工现场</w:t>
            </w:r>
            <w:r w:rsidRPr="00A630EE">
              <w:rPr>
                <w:sz w:val="24"/>
                <w:szCs w:val="24"/>
              </w:rPr>
              <w:t>100%</w:t>
            </w:r>
            <w:r w:rsidRPr="00A630EE">
              <w:rPr>
                <w:sz w:val="24"/>
                <w:szCs w:val="24"/>
              </w:rPr>
              <w:t>围挡，工地砂土</w:t>
            </w:r>
            <w:r w:rsidRPr="00A630EE">
              <w:rPr>
                <w:sz w:val="24"/>
                <w:szCs w:val="24"/>
              </w:rPr>
              <w:t>100%</w:t>
            </w:r>
            <w:r w:rsidRPr="00A630EE">
              <w:rPr>
                <w:sz w:val="24"/>
                <w:szCs w:val="24"/>
              </w:rPr>
              <w:t>覆盖或围挡，工地路面</w:t>
            </w:r>
            <w:r w:rsidRPr="00A630EE">
              <w:rPr>
                <w:sz w:val="24"/>
                <w:szCs w:val="24"/>
              </w:rPr>
              <w:t>100%</w:t>
            </w:r>
            <w:r w:rsidRPr="00A630EE">
              <w:rPr>
                <w:sz w:val="24"/>
                <w:szCs w:val="24"/>
              </w:rPr>
              <w:t>硬化，拆除工程</w:t>
            </w:r>
            <w:r w:rsidRPr="00A630EE">
              <w:rPr>
                <w:sz w:val="24"/>
                <w:szCs w:val="24"/>
              </w:rPr>
              <w:t>100%</w:t>
            </w:r>
            <w:r w:rsidRPr="00A630EE">
              <w:rPr>
                <w:sz w:val="24"/>
                <w:szCs w:val="24"/>
              </w:rPr>
              <w:t>洒水，出工地运输车辆</w:t>
            </w:r>
            <w:r w:rsidRPr="00A630EE">
              <w:rPr>
                <w:sz w:val="24"/>
                <w:szCs w:val="24"/>
              </w:rPr>
              <w:t>100%</w:t>
            </w:r>
            <w:r w:rsidRPr="00A630EE">
              <w:rPr>
                <w:sz w:val="24"/>
                <w:szCs w:val="24"/>
              </w:rPr>
              <w:t>冲净，车轮车身且密闭无洒漏，暂不开发的场地</w:t>
            </w:r>
            <w:r w:rsidRPr="00A630EE">
              <w:rPr>
                <w:sz w:val="24"/>
                <w:szCs w:val="24"/>
              </w:rPr>
              <w:t>100%</w:t>
            </w:r>
            <w:r w:rsidRPr="00A630EE">
              <w:rPr>
                <w:sz w:val="24"/>
                <w:szCs w:val="24"/>
              </w:rPr>
              <w:t>绿化，以及外脚手架密目式安全网</w:t>
            </w:r>
            <w:r w:rsidRPr="00A630EE">
              <w:rPr>
                <w:sz w:val="24"/>
                <w:szCs w:val="24"/>
              </w:rPr>
              <w:t>100%</w:t>
            </w:r>
            <w:r w:rsidRPr="00A630EE">
              <w:rPr>
                <w:sz w:val="24"/>
                <w:szCs w:val="24"/>
              </w:rPr>
              <w:t>安装。</w:t>
            </w:r>
          </w:p>
          <w:p w:rsidR="00F43335" w:rsidRPr="00A630EE" w:rsidRDefault="00F43335" w:rsidP="00F43335">
            <w:pPr>
              <w:spacing w:line="440" w:lineRule="exact"/>
              <w:ind w:firstLineChars="200" w:firstLine="480"/>
              <w:rPr>
                <w:rFonts w:hAnsi="宋体"/>
                <w:bCs/>
                <w:snapToGrid w:val="0"/>
                <w:kern w:val="0"/>
                <w:sz w:val="24"/>
                <w:szCs w:val="21"/>
              </w:rPr>
            </w:pPr>
            <w:r w:rsidRPr="00A630EE">
              <w:rPr>
                <w:rFonts w:hAnsi="宋体"/>
                <w:bCs/>
                <w:snapToGrid w:val="0"/>
                <w:kern w:val="0"/>
                <w:sz w:val="24"/>
                <w:szCs w:val="21"/>
              </w:rPr>
              <w:t>2</w:t>
            </w:r>
            <w:r w:rsidRPr="00A630EE">
              <w:rPr>
                <w:sz w:val="24"/>
                <w:szCs w:val="24"/>
              </w:rPr>
              <w:t>、施工废水</w:t>
            </w:r>
          </w:p>
          <w:p w:rsidR="00F43335" w:rsidRPr="00A630EE" w:rsidRDefault="00F43335" w:rsidP="00F43335">
            <w:pPr>
              <w:spacing w:line="440" w:lineRule="exact"/>
              <w:ind w:firstLineChars="200" w:firstLine="480"/>
              <w:rPr>
                <w:rFonts w:hAnsi="宋体"/>
                <w:bCs/>
                <w:snapToGrid w:val="0"/>
                <w:kern w:val="0"/>
                <w:sz w:val="24"/>
                <w:szCs w:val="21"/>
              </w:rPr>
            </w:pPr>
            <w:r w:rsidRPr="00A630EE">
              <w:rPr>
                <w:rFonts w:hAnsi="宋体"/>
                <w:bCs/>
                <w:snapToGrid w:val="0"/>
                <w:kern w:val="0"/>
                <w:sz w:val="24"/>
                <w:szCs w:val="21"/>
              </w:rPr>
              <w:t>施</w:t>
            </w:r>
            <w:r w:rsidRPr="00A630EE">
              <w:rPr>
                <w:sz w:val="24"/>
                <w:szCs w:val="24"/>
              </w:rPr>
              <w:t>工期废水主要是建筑施工废水和施工人员生活污水。建筑施工废水包括砖块喷淋、混凝土喷洒、车辆冲洗等废水，其成份相对比较简单，主要污染物为</w:t>
            </w:r>
            <w:r w:rsidRPr="00A630EE">
              <w:rPr>
                <w:sz w:val="24"/>
                <w:szCs w:val="24"/>
              </w:rPr>
              <w:t>SS</w:t>
            </w:r>
            <w:r w:rsidRPr="00A630EE">
              <w:rPr>
                <w:sz w:val="24"/>
                <w:szCs w:val="24"/>
              </w:rPr>
              <w:t>，经临时沉淀池沉淀后用于施工场地和道路喷洒抑尘，禁止排入地表水体。施工人员生活污水，产生量较小，主要污染因子为</w:t>
            </w:r>
            <w:r w:rsidRPr="00A630EE">
              <w:rPr>
                <w:sz w:val="24"/>
                <w:szCs w:val="24"/>
              </w:rPr>
              <w:t>COD</w:t>
            </w:r>
            <w:r w:rsidRPr="00A630EE">
              <w:rPr>
                <w:sz w:val="24"/>
                <w:szCs w:val="24"/>
              </w:rPr>
              <w:t>、氨氮等，生活污水排入化粪池，处理后用于厂区绿化。通过采取以上措施，可有效控制施工废水污染，措施是切实可行的，对周围环境影响较小。</w:t>
            </w:r>
          </w:p>
          <w:p w:rsidR="00F43335" w:rsidRPr="00A630EE" w:rsidRDefault="00F43335" w:rsidP="00F43335">
            <w:pPr>
              <w:spacing w:line="440" w:lineRule="exact"/>
              <w:ind w:firstLineChars="200" w:firstLine="480"/>
              <w:rPr>
                <w:rFonts w:hAnsi="宋体"/>
                <w:bCs/>
                <w:snapToGrid w:val="0"/>
                <w:kern w:val="0"/>
                <w:sz w:val="24"/>
                <w:szCs w:val="21"/>
              </w:rPr>
            </w:pPr>
            <w:r w:rsidRPr="00A630EE">
              <w:rPr>
                <w:rFonts w:hAnsi="宋体"/>
                <w:bCs/>
                <w:snapToGrid w:val="0"/>
                <w:kern w:val="0"/>
                <w:sz w:val="24"/>
                <w:szCs w:val="21"/>
              </w:rPr>
              <w:t>3</w:t>
            </w:r>
            <w:r w:rsidRPr="00A630EE">
              <w:rPr>
                <w:sz w:val="24"/>
                <w:szCs w:val="24"/>
              </w:rPr>
              <w:t>、施工噪声</w:t>
            </w:r>
          </w:p>
          <w:p w:rsidR="00F43335" w:rsidRPr="00A630EE" w:rsidRDefault="00F43335" w:rsidP="00F43335">
            <w:pPr>
              <w:spacing w:line="440" w:lineRule="exact"/>
              <w:ind w:firstLineChars="200" w:firstLine="480"/>
              <w:rPr>
                <w:rFonts w:hAnsi="宋体"/>
                <w:bCs/>
                <w:snapToGrid w:val="0"/>
                <w:kern w:val="0"/>
                <w:sz w:val="24"/>
                <w:szCs w:val="21"/>
              </w:rPr>
            </w:pPr>
            <w:r w:rsidRPr="00A630EE">
              <w:rPr>
                <w:rFonts w:hAnsi="宋体"/>
                <w:bCs/>
                <w:snapToGrid w:val="0"/>
                <w:kern w:val="0"/>
                <w:sz w:val="24"/>
                <w:szCs w:val="21"/>
              </w:rPr>
              <w:t>施</w:t>
            </w:r>
            <w:r w:rsidRPr="00A630EE">
              <w:rPr>
                <w:sz w:val="24"/>
                <w:szCs w:val="24"/>
              </w:rPr>
              <w:t>工期间噪声主要来自运输车辆和各种施工机械如挖掘机、推土机、搅拌机等机械设备产生噪声，建设单位应在施工期采取以下相应措施：</w:t>
            </w:r>
          </w:p>
          <w:p w:rsidR="00F43335" w:rsidRPr="00A630EE" w:rsidRDefault="00F43335" w:rsidP="00F43335">
            <w:pPr>
              <w:spacing w:line="440" w:lineRule="exact"/>
              <w:ind w:firstLineChars="200" w:firstLine="480"/>
              <w:rPr>
                <w:rFonts w:hAnsi="宋体"/>
                <w:bCs/>
                <w:snapToGrid w:val="0"/>
                <w:kern w:val="0"/>
                <w:sz w:val="24"/>
                <w:szCs w:val="21"/>
              </w:rPr>
            </w:pPr>
            <w:r w:rsidRPr="00A630EE">
              <w:rPr>
                <w:rFonts w:hAnsi="宋体"/>
                <w:bCs/>
                <w:snapToGrid w:val="0"/>
                <w:kern w:val="0"/>
                <w:sz w:val="24"/>
                <w:szCs w:val="21"/>
              </w:rPr>
              <w:t>（</w:t>
            </w:r>
            <w:r w:rsidRPr="00A630EE">
              <w:rPr>
                <w:rFonts w:hAnsi="宋体"/>
                <w:bCs/>
                <w:snapToGrid w:val="0"/>
                <w:kern w:val="0"/>
                <w:sz w:val="24"/>
                <w:szCs w:val="21"/>
              </w:rPr>
              <w:t>1</w:t>
            </w:r>
            <w:r w:rsidRPr="00A630EE">
              <w:rPr>
                <w:rFonts w:hAnsi="宋体"/>
                <w:bCs/>
                <w:snapToGrid w:val="0"/>
                <w:kern w:val="0"/>
                <w:sz w:val="24"/>
                <w:szCs w:val="21"/>
              </w:rPr>
              <w:t>）</w:t>
            </w:r>
            <w:r w:rsidRPr="00A630EE">
              <w:rPr>
                <w:sz w:val="24"/>
                <w:szCs w:val="24"/>
              </w:rPr>
              <w:t>施工单位应尽量选用先进的低噪声设备，在高噪声设备周围设置屏障以减轻噪声对周围环境的影响，控制施工场界噪声不超过《建筑施工场界环境噪声排放标准》（</w:t>
            </w:r>
            <w:r w:rsidRPr="00A630EE">
              <w:rPr>
                <w:sz w:val="24"/>
                <w:szCs w:val="24"/>
              </w:rPr>
              <w:t>GB12523-2011</w:t>
            </w:r>
            <w:r w:rsidRPr="00A630EE">
              <w:rPr>
                <w:sz w:val="24"/>
                <w:szCs w:val="24"/>
              </w:rPr>
              <w:t>）</w:t>
            </w:r>
            <w:r w:rsidRPr="00A630EE">
              <w:rPr>
                <w:rFonts w:hint="eastAsia"/>
                <w:sz w:val="24"/>
                <w:szCs w:val="24"/>
              </w:rPr>
              <w:t>的限值要求</w:t>
            </w:r>
            <w:r w:rsidRPr="00A630EE">
              <w:rPr>
                <w:sz w:val="24"/>
                <w:szCs w:val="24"/>
              </w:rPr>
              <w:t>。</w:t>
            </w:r>
          </w:p>
          <w:p w:rsidR="00F43335" w:rsidRPr="00A630EE" w:rsidRDefault="00F43335" w:rsidP="00F43335">
            <w:pPr>
              <w:spacing w:line="440" w:lineRule="exact"/>
              <w:ind w:firstLineChars="200" w:firstLine="480"/>
              <w:rPr>
                <w:rFonts w:hAnsi="宋体"/>
                <w:bCs/>
                <w:snapToGrid w:val="0"/>
                <w:kern w:val="0"/>
                <w:sz w:val="24"/>
                <w:szCs w:val="21"/>
              </w:rPr>
            </w:pPr>
            <w:r w:rsidRPr="00A630EE">
              <w:rPr>
                <w:rFonts w:hAnsi="宋体"/>
                <w:bCs/>
                <w:snapToGrid w:val="0"/>
                <w:kern w:val="0"/>
                <w:sz w:val="24"/>
                <w:szCs w:val="21"/>
              </w:rPr>
              <w:t>（</w:t>
            </w:r>
            <w:r w:rsidRPr="00A630EE">
              <w:rPr>
                <w:rFonts w:hAnsi="宋体"/>
                <w:bCs/>
                <w:snapToGrid w:val="0"/>
                <w:kern w:val="0"/>
                <w:sz w:val="24"/>
                <w:szCs w:val="21"/>
              </w:rPr>
              <w:t>2</w:t>
            </w:r>
            <w:r w:rsidRPr="00A630EE">
              <w:rPr>
                <w:rFonts w:hAnsi="宋体"/>
                <w:bCs/>
                <w:snapToGrid w:val="0"/>
                <w:kern w:val="0"/>
                <w:sz w:val="24"/>
                <w:szCs w:val="21"/>
              </w:rPr>
              <w:t>）</w:t>
            </w:r>
            <w:r w:rsidRPr="00A630EE">
              <w:rPr>
                <w:sz w:val="24"/>
                <w:szCs w:val="24"/>
              </w:rPr>
              <w:t>施工单位采用先进的施工工艺，合理选用施工机械。</w:t>
            </w:r>
          </w:p>
          <w:p w:rsidR="00F43335" w:rsidRPr="00A630EE" w:rsidRDefault="00F43335" w:rsidP="00F43335">
            <w:pPr>
              <w:spacing w:line="440" w:lineRule="exact"/>
              <w:ind w:firstLineChars="200" w:firstLine="480"/>
              <w:rPr>
                <w:rFonts w:hAnsi="宋体"/>
                <w:bCs/>
                <w:snapToGrid w:val="0"/>
                <w:kern w:val="0"/>
                <w:sz w:val="24"/>
                <w:szCs w:val="21"/>
              </w:rPr>
            </w:pPr>
            <w:r w:rsidRPr="00A630EE">
              <w:rPr>
                <w:rFonts w:hAnsi="宋体"/>
                <w:bCs/>
                <w:snapToGrid w:val="0"/>
                <w:kern w:val="0"/>
                <w:sz w:val="24"/>
                <w:szCs w:val="21"/>
              </w:rPr>
              <w:t>（</w:t>
            </w:r>
            <w:r w:rsidRPr="00A630EE">
              <w:rPr>
                <w:rFonts w:hAnsi="宋体"/>
                <w:bCs/>
                <w:snapToGrid w:val="0"/>
                <w:kern w:val="0"/>
                <w:sz w:val="24"/>
                <w:szCs w:val="21"/>
              </w:rPr>
              <w:t>3</w:t>
            </w:r>
            <w:r w:rsidRPr="00A630EE">
              <w:rPr>
                <w:rFonts w:hAnsi="宋体"/>
                <w:bCs/>
                <w:snapToGrid w:val="0"/>
                <w:kern w:val="0"/>
                <w:sz w:val="24"/>
                <w:szCs w:val="21"/>
              </w:rPr>
              <w:t>）</w:t>
            </w:r>
            <w:r w:rsidRPr="00A630EE">
              <w:rPr>
                <w:sz w:val="24"/>
                <w:szCs w:val="24"/>
              </w:rPr>
              <w:t>加强施工机械的维修、管理，保证施工机械处于低噪声、高效率的状态。</w:t>
            </w:r>
          </w:p>
          <w:p w:rsidR="00F43335" w:rsidRPr="00A630EE" w:rsidRDefault="00F43335" w:rsidP="00F43335">
            <w:pPr>
              <w:spacing w:line="440" w:lineRule="exact"/>
              <w:ind w:firstLineChars="200" w:firstLine="480"/>
              <w:rPr>
                <w:rFonts w:hAnsi="宋体"/>
                <w:bCs/>
                <w:snapToGrid w:val="0"/>
                <w:kern w:val="0"/>
                <w:sz w:val="24"/>
                <w:szCs w:val="21"/>
              </w:rPr>
            </w:pPr>
            <w:r w:rsidRPr="00A630EE">
              <w:rPr>
                <w:rFonts w:hAnsi="宋体"/>
                <w:bCs/>
                <w:snapToGrid w:val="0"/>
                <w:kern w:val="0"/>
                <w:sz w:val="24"/>
                <w:szCs w:val="21"/>
              </w:rPr>
              <w:t>4</w:t>
            </w:r>
            <w:r w:rsidRPr="00A630EE">
              <w:rPr>
                <w:sz w:val="24"/>
                <w:szCs w:val="24"/>
              </w:rPr>
              <w:t>、固体废弃物</w:t>
            </w:r>
          </w:p>
          <w:p w:rsidR="00F43335" w:rsidRPr="00A630EE" w:rsidRDefault="00F43335" w:rsidP="00F43335">
            <w:pPr>
              <w:spacing w:line="440" w:lineRule="exact"/>
              <w:ind w:firstLineChars="200" w:firstLine="480"/>
              <w:rPr>
                <w:rFonts w:hAnsi="宋体"/>
                <w:bCs/>
                <w:snapToGrid w:val="0"/>
                <w:kern w:val="0"/>
                <w:sz w:val="24"/>
                <w:szCs w:val="21"/>
              </w:rPr>
            </w:pPr>
            <w:r w:rsidRPr="00A630EE">
              <w:rPr>
                <w:rFonts w:hAnsi="宋体"/>
                <w:bCs/>
                <w:snapToGrid w:val="0"/>
                <w:kern w:val="0"/>
                <w:sz w:val="24"/>
                <w:szCs w:val="21"/>
              </w:rPr>
              <w:t>建</w:t>
            </w:r>
            <w:r w:rsidRPr="00A630EE">
              <w:rPr>
                <w:sz w:val="24"/>
                <w:szCs w:val="24"/>
              </w:rPr>
              <w:t>设施工期间需要挖土，运输弃土、运输各种建筑材料如水泥、砖瓦、木材等，工程完成后，会残留不少废弃建筑材料，这些建筑垃圾能回收利用的尽可能二次利用，不能利用的应该及时清运到规定地方堆放好，严禁建筑</w:t>
            </w:r>
            <w:r w:rsidRPr="00A630EE">
              <w:rPr>
                <w:sz w:val="24"/>
                <w:szCs w:val="24"/>
              </w:rPr>
              <w:lastRenderedPageBreak/>
              <w:t>垃圾随意丢弃；施工人员产生的生活垃圾严禁随意抛弃，袋装收集后交由环卫部门清运</w:t>
            </w:r>
            <w:r w:rsidRPr="00A630EE">
              <w:rPr>
                <w:rFonts w:hAnsi="宋体"/>
                <w:bCs/>
                <w:snapToGrid w:val="0"/>
                <w:kern w:val="0"/>
                <w:sz w:val="24"/>
                <w:szCs w:val="21"/>
              </w:rPr>
              <w:t>。</w:t>
            </w:r>
          </w:p>
          <w:p w:rsidR="005F28E3" w:rsidRPr="005F28E3" w:rsidRDefault="00F43335" w:rsidP="00F43335">
            <w:pPr>
              <w:adjustRightInd w:val="0"/>
              <w:snapToGrid w:val="0"/>
              <w:spacing w:line="440" w:lineRule="exact"/>
              <w:ind w:firstLineChars="200" w:firstLine="480"/>
              <w:jc w:val="left"/>
              <w:rPr>
                <w:color w:val="000000"/>
                <w:sz w:val="24"/>
                <w:szCs w:val="24"/>
              </w:rPr>
            </w:pPr>
            <w:r w:rsidRPr="00A630EE">
              <w:rPr>
                <w:rFonts w:hAnsi="宋体"/>
                <w:bCs/>
                <w:snapToGrid w:val="0"/>
                <w:kern w:val="0"/>
                <w:sz w:val="24"/>
                <w:szCs w:val="21"/>
              </w:rPr>
              <w:t>以</w:t>
            </w:r>
            <w:r w:rsidRPr="00A630EE">
              <w:rPr>
                <w:sz w:val="24"/>
                <w:szCs w:val="24"/>
              </w:rPr>
              <w:t>上污染因素均伴随施工而产生，且呈间歇式排放。若严格控制作业时间或加强施工管理，可以避免或减缓其对周围环境所产生的不利影响。建设项目完成后，上述环境影响将随之消失。</w:t>
            </w:r>
          </w:p>
        </w:tc>
      </w:tr>
      <w:tr w:rsidR="004B2862" w:rsidRPr="004B2862" w:rsidTr="00B56C52">
        <w:trPr>
          <w:trHeight w:val="10480"/>
        </w:trPr>
        <w:tc>
          <w:tcPr>
            <w:tcW w:w="406" w:type="dxa"/>
            <w:tcBorders>
              <w:top w:val="single" w:sz="4" w:space="0" w:color="auto"/>
              <w:left w:val="single" w:sz="8" w:space="0" w:color="auto"/>
              <w:bottom w:val="single" w:sz="8" w:space="0" w:color="auto"/>
              <w:right w:val="single" w:sz="4" w:space="0" w:color="auto"/>
            </w:tcBorders>
          </w:tcPr>
          <w:p w:rsidR="004B2862" w:rsidRPr="00B05B06" w:rsidRDefault="004B2862" w:rsidP="004B2862">
            <w:pPr>
              <w:adjustRightInd w:val="0"/>
              <w:snapToGrid w:val="0"/>
              <w:jc w:val="center"/>
              <w:rPr>
                <w:color w:val="000000"/>
                <w:sz w:val="24"/>
                <w:szCs w:val="24"/>
              </w:rPr>
            </w:pPr>
            <w:r w:rsidRPr="00B05B06">
              <w:rPr>
                <w:rFonts w:hint="eastAsia"/>
                <w:color w:val="000000"/>
                <w:sz w:val="24"/>
                <w:szCs w:val="24"/>
              </w:rPr>
              <w:lastRenderedPageBreak/>
              <w:t>营</w:t>
            </w:r>
          </w:p>
          <w:p w:rsidR="004B2862" w:rsidRPr="00B05B06" w:rsidRDefault="004B2862" w:rsidP="004B2862">
            <w:pPr>
              <w:adjustRightInd w:val="0"/>
              <w:snapToGrid w:val="0"/>
              <w:jc w:val="center"/>
              <w:rPr>
                <w:color w:val="000000"/>
                <w:sz w:val="24"/>
                <w:szCs w:val="24"/>
              </w:rPr>
            </w:pPr>
            <w:r w:rsidRPr="00B05B06">
              <w:rPr>
                <w:rFonts w:hint="eastAsia"/>
                <w:color w:val="000000"/>
                <w:sz w:val="24"/>
                <w:szCs w:val="24"/>
              </w:rPr>
              <w:t>运</w:t>
            </w:r>
          </w:p>
          <w:p w:rsidR="004B2862" w:rsidRPr="00B05B06" w:rsidRDefault="004B2862" w:rsidP="004B2862">
            <w:pPr>
              <w:adjustRightInd w:val="0"/>
              <w:snapToGrid w:val="0"/>
              <w:jc w:val="center"/>
              <w:rPr>
                <w:color w:val="000000"/>
                <w:sz w:val="24"/>
                <w:szCs w:val="24"/>
              </w:rPr>
            </w:pPr>
            <w:r w:rsidRPr="00B05B06">
              <w:rPr>
                <w:rFonts w:hint="eastAsia"/>
                <w:color w:val="000000"/>
                <w:sz w:val="24"/>
                <w:szCs w:val="24"/>
              </w:rPr>
              <w:t>期</w:t>
            </w:r>
          </w:p>
          <w:p w:rsidR="004B2862" w:rsidRPr="00B05B06" w:rsidRDefault="004B2862" w:rsidP="004B2862">
            <w:pPr>
              <w:adjustRightInd w:val="0"/>
              <w:snapToGrid w:val="0"/>
              <w:jc w:val="center"/>
              <w:rPr>
                <w:color w:val="000000"/>
                <w:sz w:val="24"/>
                <w:szCs w:val="24"/>
              </w:rPr>
            </w:pPr>
            <w:r w:rsidRPr="00B05B06">
              <w:rPr>
                <w:rFonts w:hint="eastAsia"/>
                <w:color w:val="000000"/>
                <w:sz w:val="24"/>
                <w:szCs w:val="24"/>
              </w:rPr>
              <w:t>环</w:t>
            </w:r>
          </w:p>
          <w:p w:rsidR="004B2862" w:rsidRPr="00B05B06" w:rsidRDefault="004B2862" w:rsidP="004B2862">
            <w:pPr>
              <w:adjustRightInd w:val="0"/>
              <w:snapToGrid w:val="0"/>
              <w:jc w:val="center"/>
              <w:rPr>
                <w:color w:val="000000"/>
                <w:sz w:val="24"/>
                <w:szCs w:val="24"/>
              </w:rPr>
            </w:pPr>
            <w:r w:rsidRPr="00B05B06">
              <w:rPr>
                <w:rFonts w:hint="eastAsia"/>
                <w:color w:val="000000"/>
                <w:sz w:val="24"/>
                <w:szCs w:val="24"/>
              </w:rPr>
              <w:t>境</w:t>
            </w:r>
          </w:p>
          <w:p w:rsidR="004B2862" w:rsidRPr="00B05B06" w:rsidRDefault="004B2862" w:rsidP="004B2862">
            <w:pPr>
              <w:adjustRightInd w:val="0"/>
              <w:snapToGrid w:val="0"/>
              <w:jc w:val="center"/>
              <w:rPr>
                <w:color w:val="000000"/>
                <w:sz w:val="24"/>
                <w:szCs w:val="24"/>
              </w:rPr>
            </w:pPr>
            <w:r w:rsidRPr="00B05B06">
              <w:rPr>
                <w:rFonts w:hint="eastAsia"/>
                <w:color w:val="000000"/>
                <w:sz w:val="24"/>
                <w:szCs w:val="24"/>
              </w:rPr>
              <w:t>影</w:t>
            </w:r>
          </w:p>
          <w:p w:rsidR="004B2862" w:rsidRPr="00B05B06" w:rsidRDefault="004B2862" w:rsidP="004B2862">
            <w:pPr>
              <w:adjustRightInd w:val="0"/>
              <w:snapToGrid w:val="0"/>
              <w:jc w:val="center"/>
              <w:rPr>
                <w:color w:val="000000"/>
                <w:sz w:val="24"/>
                <w:szCs w:val="24"/>
              </w:rPr>
            </w:pPr>
            <w:r w:rsidRPr="00B05B06">
              <w:rPr>
                <w:rFonts w:hint="eastAsia"/>
                <w:color w:val="000000"/>
                <w:sz w:val="24"/>
                <w:szCs w:val="24"/>
              </w:rPr>
              <w:t>响</w:t>
            </w:r>
          </w:p>
          <w:p w:rsidR="004B2862" w:rsidRPr="00B05B06" w:rsidRDefault="004B2862" w:rsidP="004B2862">
            <w:pPr>
              <w:adjustRightInd w:val="0"/>
              <w:snapToGrid w:val="0"/>
              <w:jc w:val="center"/>
              <w:rPr>
                <w:color w:val="000000"/>
                <w:sz w:val="24"/>
                <w:szCs w:val="24"/>
              </w:rPr>
            </w:pPr>
            <w:r w:rsidRPr="00B05B06">
              <w:rPr>
                <w:rFonts w:hint="eastAsia"/>
                <w:color w:val="000000"/>
                <w:sz w:val="24"/>
                <w:szCs w:val="24"/>
              </w:rPr>
              <w:t>和</w:t>
            </w:r>
          </w:p>
          <w:p w:rsidR="004B2862" w:rsidRPr="00B05B06" w:rsidRDefault="004B2862" w:rsidP="004B2862">
            <w:pPr>
              <w:adjustRightInd w:val="0"/>
              <w:snapToGrid w:val="0"/>
              <w:jc w:val="center"/>
              <w:rPr>
                <w:color w:val="000000"/>
                <w:sz w:val="24"/>
                <w:szCs w:val="24"/>
              </w:rPr>
            </w:pPr>
            <w:r w:rsidRPr="00B05B06">
              <w:rPr>
                <w:rFonts w:hint="eastAsia"/>
                <w:color w:val="000000"/>
                <w:sz w:val="24"/>
                <w:szCs w:val="24"/>
              </w:rPr>
              <w:t>保</w:t>
            </w:r>
          </w:p>
          <w:p w:rsidR="004B2862" w:rsidRPr="00B05B06" w:rsidRDefault="004B2862" w:rsidP="004B2862">
            <w:pPr>
              <w:adjustRightInd w:val="0"/>
              <w:snapToGrid w:val="0"/>
              <w:jc w:val="center"/>
              <w:rPr>
                <w:color w:val="000000"/>
                <w:sz w:val="24"/>
                <w:szCs w:val="24"/>
              </w:rPr>
            </w:pPr>
            <w:r w:rsidRPr="00B05B06">
              <w:rPr>
                <w:rFonts w:hint="eastAsia"/>
                <w:color w:val="000000"/>
                <w:sz w:val="24"/>
                <w:szCs w:val="24"/>
              </w:rPr>
              <w:t>护</w:t>
            </w:r>
          </w:p>
          <w:p w:rsidR="004B2862" w:rsidRPr="00B05B06" w:rsidRDefault="004B2862" w:rsidP="004B2862">
            <w:pPr>
              <w:adjustRightInd w:val="0"/>
              <w:snapToGrid w:val="0"/>
              <w:jc w:val="center"/>
              <w:rPr>
                <w:color w:val="000000"/>
                <w:sz w:val="24"/>
                <w:szCs w:val="24"/>
              </w:rPr>
            </w:pPr>
            <w:r w:rsidRPr="00B05B06">
              <w:rPr>
                <w:rFonts w:hint="eastAsia"/>
                <w:color w:val="000000"/>
                <w:sz w:val="24"/>
                <w:szCs w:val="24"/>
              </w:rPr>
              <w:t>措</w:t>
            </w:r>
          </w:p>
          <w:p w:rsidR="004B2862" w:rsidRPr="00B05B06" w:rsidRDefault="004B2862" w:rsidP="004B2862">
            <w:pPr>
              <w:adjustRightInd w:val="0"/>
              <w:snapToGrid w:val="0"/>
              <w:jc w:val="center"/>
              <w:rPr>
                <w:color w:val="000000"/>
                <w:sz w:val="24"/>
                <w:szCs w:val="24"/>
              </w:rPr>
            </w:pPr>
            <w:r w:rsidRPr="00B05B06">
              <w:rPr>
                <w:rFonts w:hint="eastAsia"/>
                <w:color w:val="000000"/>
                <w:sz w:val="24"/>
                <w:szCs w:val="24"/>
              </w:rPr>
              <w:t>施</w:t>
            </w:r>
          </w:p>
        </w:tc>
        <w:tc>
          <w:tcPr>
            <w:tcW w:w="8116" w:type="dxa"/>
            <w:tcBorders>
              <w:top w:val="single" w:sz="4" w:space="0" w:color="auto"/>
              <w:left w:val="single" w:sz="4" w:space="0" w:color="auto"/>
              <w:bottom w:val="single" w:sz="8" w:space="0" w:color="auto"/>
              <w:right w:val="single" w:sz="8" w:space="0" w:color="auto"/>
            </w:tcBorders>
          </w:tcPr>
          <w:p w:rsidR="004B2862" w:rsidRPr="00076A16" w:rsidRDefault="004B2862" w:rsidP="00076A16">
            <w:pPr>
              <w:adjustRightInd w:val="0"/>
              <w:snapToGrid w:val="0"/>
              <w:spacing w:line="440" w:lineRule="exact"/>
              <w:ind w:firstLineChars="200" w:firstLine="480"/>
              <w:jc w:val="left"/>
              <w:rPr>
                <w:color w:val="000000"/>
                <w:sz w:val="24"/>
                <w:szCs w:val="24"/>
              </w:rPr>
            </w:pPr>
            <w:r w:rsidRPr="00076A16">
              <w:rPr>
                <w:color w:val="000000"/>
                <w:sz w:val="24"/>
                <w:szCs w:val="24"/>
              </w:rPr>
              <w:t>本项目对环境的影响主要是生产过程中产生的废气、废水、设备噪声及固体废弃物。该项目营运过程中对环境的影响分析如下：</w:t>
            </w:r>
          </w:p>
          <w:p w:rsidR="007824C8" w:rsidRPr="00076A16" w:rsidRDefault="007824C8" w:rsidP="007824C8">
            <w:pPr>
              <w:adjustRightInd w:val="0"/>
              <w:snapToGrid w:val="0"/>
              <w:spacing w:line="440" w:lineRule="exact"/>
              <w:ind w:firstLineChars="200" w:firstLine="482"/>
              <w:jc w:val="left"/>
              <w:rPr>
                <w:b/>
                <w:color w:val="000000"/>
                <w:sz w:val="24"/>
                <w:szCs w:val="24"/>
              </w:rPr>
            </w:pPr>
            <w:r w:rsidRPr="00076A16">
              <w:rPr>
                <w:b/>
                <w:color w:val="000000"/>
                <w:sz w:val="24"/>
                <w:szCs w:val="24"/>
              </w:rPr>
              <w:t>一、废气</w:t>
            </w:r>
          </w:p>
          <w:p w:rsidR="007824C8" w:rsidRPr="00076A16" w:rsidRDefault="007824C8" w:rsidP="007824C8">
            <w:pPr>
              <w:adjustRightInd w:val="0"/>
              <w:snapToGrid w:val="0"/>
              <w:spacing w:line="440" w:lineRule="exact"/>
              <w:ind w:firstLineChars="200" w:firstLine="480"/>
              <w:jc w:val="left"/>
              <w:rPr>
                <w:color w:val="000000"/>
                <w:sz w:val="24"/>
                <w:szCs w:val="24"/>
              </w:rPr>
            </w:pPr>
            <w:r w:rsidRPr="00076A16">
              <w:rPr>
                <w:rFonts w:hint="eastAsia"/>
                <w:color w:val="000000"/>
                <w:sz w:val="24"/>
                <w:szCs w:val="24"/>
              </w:rPr>
              <w:t>本项目生产过程中废气主要为挤出工序产生的非甲烷总烃、氯乙烯和氯化氢。</w:t>
            </w:r>
          </w:p>
          <w:p w:rsidR="00F43335" w:rsidRPr="00A630EE" w:rsidRDefault="00F43335" w:rsidP="00F43335">
            <w:pPr>
              <w:spacing w:line="440" w:lineRule="exact"/>
              <w:ind w:firstLineChars="200" w:firstLine="480"/>
              <w:rPr>
                <w:sz w:val="24"/>
                <w:szCs w:val="24"/>
              </w:rPr>
            </w:pPr>
            <w:r w:rsidRPr="00A630EE">
              <w:rPr>
                <w:rFonts w:hint="eastAsia"/>
                <w:sz w:val="24"/>
                <w:szCs w:val="24"/>
              </w:rPr>
              <w:t>本项目生产过程中废气主要为</w:t>
            </w:r>
            <w:r w:rsidRPr="00A630EE">
              <w:rPr>
                <w:rFonts w:hint="eastAsia"/>
                <w:sz w:val="24"/>
                <w:szCs w:val="24"/>
              </w:rPr>
              <w:t>PVC</w:t>
            </w:r>
            <w:r>
              <w:rPr>
                <w:rFonts w:hint="eastAsia"/>
                <w:sz w:val="24"/>
                <w:szCs w:val="24"/>
              </w:rPr>
              <w:t>片材</w:t>
            </w:r>
            <w:r w:rsidRPr="00A630EE">
              <w:rPr>
                <w:rFonts w:hint="eastAsia"/>
                <w:sz w:val="24"/>
                <w:szCs w:val="24"/>
              </w:rPr>
              <w:t>吸塑成型时产生的非甲烷总烃、氯乙烯和氯化氢。</w:t>
            </w:r>
          </w:p>
          <w:p w:rsidR="00F43335" w:rsidRDefault="00F43335" w:rsidP="00F43335">
            <w:pPr>
              <w:spacing w:line="440" w:lineRule="exact"/>
              <w:ind w:firstLineChars="200" w:firstLine="480"/>
              <w:rPr>
                <w:sz w:val="24"/>
                <w:szCs w:val="24"/>
              </w:rPr>
            </w:pPr>
            <w:r w:rsidRPr="00A630EE">
              <w:rPr>
                <w:rFonts w:hint="eastAsia"/>
                <w:sz w:val="24"/>
                <w:szCs w:val="24"/>
              </w:rPr>
              <w:t>本项目使用原料</w:t>
            </w:r>
            <w:r w:rsidRPr="00A630EE">
              <w:rPr>
                <w:rFonts w:hint="eastAsia"/>
                <w:sz w:val="24"/>
                <w:szCs w:val="24"/>
              </w:rPr>
              <w:t>PVC</w:t>
            </w:r>
            <w:r w:rsidRPr="00A630EE">
              <w:rPr>
                <w:rFonts w:hint="eastAsia"/>
                <w:sz w:val="24"/>
                <w:szCs w:val="24"/>
              </w:rPr>
              <w:t>为聚氯乙烯材料，</w:t>
            </w:r>
            <w:r w:rsidRPr="00A630EE">
              <w:rPr>
                <w:rFonts w:hint="eastAsia"/>
                <w:sz w:val="24"/>
                <w:szCs w:val="24"/>
              </w:rPr>
              <w:t>PVC</w:t>
            </w:r>
            <w:r w:rsidRPr="00A630EE">
              <w:rPr>
                <w:rFonts w:hint="eastAsia"/>
                <w:sz w:val="24"/>
                <w:szCs w:val="24"/>
              </w:rPr>
              <w:t>属无定形聚合物，含结晶度</w:t>
            </w:r>
            <w:r w:rsidRPr="00A630EE">
              <w:rPr>
                <w:rFonts w:hint="eastAsia"/>
                <w:sz w:val="24"/>
                <w:szCs w:val="24"/>
              </w:rPr>
              <w:t>5%--10%</w:t>
            </w:r>
            <w:r w:rsidRPr="00A630EE">
              <w:rPr>
                <w:rFonts w:hint="eastAsia"/>
                <w:sz w:val="24"/>
                <w:szCs w:val="24"/>
              </w:rPr>
              <w:t>的微晶体（熔点</w:t>
            </w:r>
            <w:r w:rsidRPr="00A630EE">
              <w:rPr>
                <w:rFonts w:hint="eastAsia"/>
                <w:sz w:val="24"/>
                <w:szCs w:val="24"/>
              </w:rPr>
              <w:t>175</w:t>
            </w:r>
            <w:r w:rsidRPr="00A630EE">
              <w:rPr>
                <w:rFonts w:hint="eastAsia"/>
                <w:sz w:val="24"/>
                <w:szCs w:val="24"/>
              </w:rPr>
              <w:t>度）。</w:t>
            </w:r>
            <w:r w:rsidRPr="00A630EE">
              <w:rPr>
                <w:rFonts w:hint="eastAsia"/>
                <w:sz w:val="24"/>
                <w:szCs w:val="24"/>
              </w:rPr>
              <w:t>PVC</w:t>
            </w:r>
            <w:r w:rsidRPr="00A630EE">
              <w:rPr>
                <w:rFonts w:hint="eastAsia"/>
                <w:sz w:val="24"/>
                <w:szCs w:val="24"/>
              </w:rPr>
              <w:t>的分子量、结晶度、软化点等物理能随聚合反应条件（温度）而变。聚氯乙烯分解温度为</w:t>
            </w:r>
            <w:r w:rsidRPr="00A630EE">
              <w:rPr>
                <w:rFonts w:hint="eastAsia"/>
                <w:sz w:val="24"/>
                <w:szCs w:val="24"/>
              </w:rPr>
              <w:t>170</w:t>
            </w:r>
            <w:r w:rsidRPr="00A630EE">
              <w:rPr>
                <w:rFonts w:hint="eastAsia"/>
                <w:sz w:val="24"/>
                <w:szCs w:val="24"/>
              </w:rPr>
              <w:t>℃以上，对光和热的稳定性差，本项目吸塑过程中加热的温度为</w:t>
            </w:r>
            <w:r w:rsidRPr="00A630EE">
              <w:rPr>
                <w:rFonts w:hint="eastAsia"/>
                <w:sz w:val="24"/>
                <w:szCs w:val="24"/>
              </w:rPr>
              <w:t>100-140</w:t>
            </w:r>
            <w:r w:rsidRPr="00A630EE">
              <w:rPr>
                <w:sz w:val="24"/>
                <w:szCs w:val="24"/>
              </w:rPr>
              <w:t>℃</w:t>
            </w:r>
            <w:r w:rsidRPr="00A630EE">
              <w:rPr>
                <w:rFonts w:hint="eastAsia"/>
                <w:sz w:val="24"/>
                <w:szCs w:val="24"/>
              </w:rPr>
              <w:t>，低于原料的分解温度，且吸塑加热时间较短，故此过程中原料不会大量分解为氯乙烯气体</w:t>
            </w:r>
            <w:r>
              <w:rPr>
                <w:rFonts w:hint="eastAsia"/>
                <w:sz w:val="24"/>
                <w:szCs w:val="24"/>
              </w:rPr>
              <w:t>，</w:t>
            </w:r>
            <w:r w:rsidRPr="00A630EE">
              <w:rPr>
                <w:rFonts w:hint="eastAsia"/>
                <w:sz w:val="24"/>
                <w:szCs w:val="24"/>
              </w:rPr>
              <w:t>在加热过程中，</w:t>
            </w:r>
            <w:r>
              <w:rPr>
                <w:rFonts w:hint="eastAsia"/>
                <w:sz w:val="24"/>
                <w:szCs w:val="24"/>
              </w:rPr>
              <w:t>只会有少量未聚合完全的聚氯乙烯</w:t>
            </w:r>
            <w:r w:rsidRPr="00A630EE">
              <w:rPr>
                <w:rFonts w:hint="eastAsia"/>
                <w:sz w:val="24"/>
                <w:szCs w:val="24"/>
              </w:rPr>
              <w:t>破碎，变为游离单体废气挥发，挥发为氯乙烯气体</w:t>
            </w:r>
            <w:r>
              <w:rPr>
                <w:rFonts w:hint="eastAsia"/>
                <w:sz w:val="24"/>
                <w:szCs w:val="24"/>
              </w:rPr>
              <w:t>，同时会产生氯化氢和有机废气（识别为非甲烷总烃）</w:t>
            </w:r>
            <w:r w:rsidRPr="00A630EE">
              <w:rPr>
                <w:rFonts w:hint="eastAsia"/>
                <w:sz w:val="24"/>
                <w:szCs w:val="24"/>
              </w:rPr>
              <w:t>。</w:t>
            </w:r>
          </w:p>
          <w:p w:rsidR="00F43335" w:rsidRPr="00A630EE" w:rsidRDefault="00F43335" w:rsidP="00F43335">
            <w:pPr>
              <w:spacing w:line="440" w:lineRule="exact"/>
              <w:ind w:firstLineChars="200" w:firstLine="480"/>
              <w:rPr>
                <w:sz w:val="24"/>
                <w:szCs w:val="24"/>
              </w:rPr>
            </w:pPr>
            <w:r>
              <w:rPr>
                <w:rFonts w:hint="eastAsia"/>
                <w:sz w:val="24"/>
                <w:szCs w:val="24"/>
              </w:rPr>
              <w:t>参考相关资料，</w:t>
            </w:r>
            <w:r w:rsidRPr="00914E59">
              <w:rPr>
                <w:sz w:val="24"/>
                <w:szCs w:val="24"/>
              </w:rPr>
              <w:t>吸塑过程中非甲烷总烃产生量约为原料使用量的</w:t>
            </w:r>
            <w:r w:rsidRPr="00914E59">
              <w:rPr>
                <w:sz w:val="24"/>
                <w:szCs w:val="24"/>
              </w:rPr>
              <w:t>1.8%</w:t>
            </w:r>
            <w:r w:rsidRPr="00914E59">
              <w:rPr>
                <w:sz w:val="24"/>
                <w:szCs w:val="24"/>
              </w:rPr>
              <w:t>，氯化氢的产生量约为原料使用量的</w:t>
            </w:r>
            <w:r w:rsidRPr="00914E59">
              <w:rPr>
                <w:sz w:val="24"/>
                <w:szCs w:val="24"/>
              </w:rPr>
              <w:t>1‰</w:t>
            </w:r>
            <w:r>
              <w:rPr>
                <w:rFonts w:hint="eastAsia"/>
                <w:sz w:val="24"/>
                <w:szCs w:val="24"/>
              </w:rPr>
              <w:t>，</w:t>
            </w:r>
            <w:r w:rsidRPr="00A630EE">
              <w:rPr>
                <w:sz w:val="24"/>
                <w:szCs w:val="24"/>
              </w:rPr>
              <w:t>参考《空气污染物排放和控制手册》（美国国家环保局）中推荐的废气排放系数，</w:t>
            </w:r>
            <w:r w:rsidRPr="00A630EE">
              <w:rPr>
                <w:rFonts w:hint="eastAsia"/>
                <w:sz w:val="24"/>
                <w:szCs w:val="24"/>
              </w:rPr>
              <w:t>氯乙烯的排放系数为</w:t>
            </w:r>
            <w:r>
              <w:rPr>
                <w:rFonts w:hint="eastAsia"/>
                <w:sz w:val="24"/>
                <w:szCs w:val="24"/>
              </w:rPr>
              <w:t>1.2</w:t>
            </w:r>
            <w:r w:rsidRPr="00A630EE">
              <w:rPr>
                <w:rFonts w:hint="eastAsia"/>
                <w:sz w:val="24"/>
                <w:szCs w:val="24"/>
              </w:rPr>
              <w:t>kg/t</w:t>
            </w:r>
            <w:r w:rsidRPr="00A630EE">
              <w:rPr>
                <w:sz w:val="24"/>
                <w:szCs w:val="24"/>
              </w:rPr>
              <w:t>。</w:t>
            </w:r>
            <w:r>
              <w:rPr>
                <w:rFonts w:hint="eastAsia"/>
                <w:sz w:val="24"/>
                <w:szCs w:val="24"/>
              </w:rPr>
              <w:t>本项目</w:t>
            </w:r>
            <w:r>
              <w:rPr>
                <w:rFonts w:hint="eastAsia"/>
                <w:sz w:val="24"/>
                <w:szCs w:val="24"/>
              </w:rPr>
              <w:t>PVC</w:t>
            </w:r>
            <w:r>
              <w:rPr>
                <w:rFonts w:hint="eastAsia"/>
                <w:sz w:val="24"/>
                <w:szCs w:val="24"/>
              </w:rPr>
              <w:t>原料使用量为</w:t>
            </w:r>
            <w:r>
              <w:rPr>
                <w:rFonts w:hint="eastAsia"/>
                <w:sz w:val="24"/>
                <w:szCs w:val="24"/>
              </w:rPr>
              <w:t>20t/a</w:t>
            </w:r>
            <w:r>
              <w:rPr>
                <w:rFonts w:hint="eastAsia"/>
                <w:sz w:val="24"/>
                <w:szCs w:val="24"/>
              </w:rPr>
              <w:t>，则</w:t>
            </w:r>
            <w:r w:rsidRPr="00A630EE">
              <w:rPr>
                <w:rFonts w:hint="eastAsia"/>
                <w:sz w:val="24"/>
                <w:szCs w:val="24"/>
              </w:rPr>
              <w:t>非甲烷总烃</w:t>
            </w:r>
            <w:r>
              <w:rPr>
                <w:rFonts w:hint="eastAsia"/>
                <w:sz w:val="24"/>
                <w:szCs w:val="24"/>
              </w:rPr>
              <w:t>产生</w:t>
            </w:r>
            <w:r w:rsidRPr="00A630EE">
              <w:rPr>
                <w:rFonts w:hint="eastAsia"/>
                <w:sz w:val="24"/>
                <w:szCs w:val="24"/>
              </w:rPr>
              <w:t>量为</w:t>
            </w:r>
            <w:r>
              <w:rPr>
                <w:rFonts w:hint="eastAsia"/>
                <w:sz w:val="24"/>
                <w:szCs w:val="24"/>
              </w:rPr>
              <w:t>0.36</w:t>
            </w:r>
            <w:r w:rsidRPr="00A630EE">
              <w:rPr>
                <w:rFonts w:hint="eastAsia"/>
                <w:sz w:val="24"/>
                <w:szCs w:val="24"/>
              </w:rPr>
              <w:t>t/a</w:t>
            </w:r>
            <w:r>
              <w:rPr>
                <w:rFonts w:hint="eastAsia"/>
                <w:sz w:val="24"/>
                <w:szCs w:val="24"/>
              </w:rPr>
              <w:t>（包含氯乙烯）</w:t>
            </w:r>
            <w:r w:rsidRPr="00A630EE">
              <w:rPr>
                <w:rFonts w:hint="eastAsia"/>
                <w:sz w:val="24"/>
                <w:szCs w:val="24"/>
              </w:rPr>
              <w:t>、氯乙烯</w:t>
            </w:r>
            <w:r>
              <w:rPr>
                <w:rFonts w:hint="eastAsia"/>
                <w:sz w:val="24"/>
                <w:szCs w:val="24"/>
              </w:rPr>
              <w:t>产生</w:t>
            </w:r>
            <w:r w:rsidRPr="00A630EE">
              <w:rPr>
                <w:rFonts w:hint="eastAsia"/>
                <w:sz w:val="24"/>
                <w:szCs w:val="24"/>
              </w:rPr>
              <w:t>量为</w:t>
            </w:r>
            <w:r w:rsidRPr="00A630EE">
              <w:rPr>
                <w:rFonts w:hint="eastAsia"/>
                <w:sz w:val="24"/>
                <w:szCs w:val="24"/>
              </w:rPr>
              <w:t>0.</w:t>
            </w:r>
            <w:r>
              <w:rPr>
                <w:rFonts w:hint="eastAsia"/>
                <w:sz w:val="24"/>
                <w:szCs w:val="24"/>
              </w:rPr>
              <w:t>024</w:t>
            </w:r>
            <w:r w:rsidRPr="00A630EE">
              <w:rPr>
                <w:rFonts w:hint="eastAsia"/>
                <w:sz w:val="24"/>
                <w:szCs w:val="24"/>
              </w:rPr>
              <w:t>t/a</w:t>
            </w:r>
            <w:r w:rsidRPr="00A630EE">
              <w:rPr>
                <w:rFonts w:hint="eastAsia"/>
                <w:sz w:val="24"/>
                <w:szCs w:val="24"/>
              </w:rPr>
              <w:t>、氯化氢</w:t>
            </w:r>
            <w:r>
              <w:rPr>
                <w:rFonts w:hint="eastAsia"/>
                <w:sz w:val="24"/>
                <w:szCs w:val="24"/>
              </w:rPr>
              <w:t>产生</w:t>
            </w:r>
            <w:r w:rsidRPr="00A630EE">
              <w:rPr>
                <w:rFonts w:hint="eastAsia"/>
                <w:sz w:val="24"/>
                <w:szCs w:val="24"/>
              </w:rPr>
              <w:t>量为</w:t>
            </w:r>
            <w:r w:rsidRPr="00A630EE">
              <w:rPr>
                <w:rFonts w:hint="eastAsia"/>
                <w:sz w:val="24"/>
                <w:szCs w:val="24"/>
              </w:rPr>
              <w:t>0.0</w:t>
            </w:r>
            <w:r>
              <w:rPr>
                <w:rFonts w:hint="eastAsia"/>
                <w:sz w:val="24"/>
                <w:szCs w:val="24"/>
              </w:rPr>
              <w:t>2</w:t>
            </w:r>
            <w:r w:rsidRPr="00A630EE">
              <w:rPr>
                <w:rFonts w:hint="eastAsia"/>
                <w:sz w:val="24"/>
                <w:szCs w:val="24"/>
              </w:rPr>
              <w:t>t/a</w:t>
            </w:r>
            <w:r w:rsidRPr="00A630EE">
              <w:rPr>
                <w:rFonts w:hint="eastAsia"/>
                <w:sz w:val="24"/>
                <w:szCs w:val="24"/>
              </w:rPr>
              <w:t>。</w:t>
            </w:r>
          </w:p>
          <w:p w:rsidR="00F43335" w:rsidRPr="00F43335" w:rsidRDefault="00F43335" w:rsidP="00F43335">
            <w:pPr>
              <w:spacing w:line="440" w:lineRule="exact"/>
              <w:ind w:firstLineChars="200" w:firstLine="480"/>
              <w:rPr>
                <w:sz w:val="24"/>
                <w:szCs w:val="24"/>
                <w:lang w:val="pt-BR"/>
              </w:rPr>
            </w:pPr>
            <w:r w:rsidRPr="00A630EE">
              <w:rPr>
                <w:rFonts w:hint="eastAsia"/>
                <w:sz w:val="24"/>
                <w:szCs w:val="24"/>
              </w:rPr>
              <w:t>本项目拟采取的治理措施为：将吸塑机放置于</w:t>
            </w:r>
            <w:r>
              <w:rPr>
                <w:rFonts w:hint="eastAsia"/>
                <w:sz w:val="24"/>
                <w:szCs w:val="24"/>
              </w:rPr>
              <w:t>单独二次</w:t>
            </w:r>
            <w:r w:rsidRPr="00A630EE">
              <w:rPr>
                <w:rFonts w:hint="eastAsia"/>
                <w:sz w:val="24"/>
                <w:szCs w:val="24"/>
              </w:rPr>
              <w:t>密闭隔间内，采用负压抽风将废气收集后，通过</w:t>
            </w:r>
            <w:r w:rsidRPr="00091475">
              <w:rPr>
                <w:rFonts w:hint="eastAsia"/>
                <w:sz w:val="24"/>
                <w:szCs w:val="24"/>
              </w:rPr>
              <w:t>酸性气体吸附罐</w:t>
            </w:r>
            <w:r>
              <w:rPr>
                <w:rFonts w:hint="eastAsia"/>
                <w:sz w:val="24"/>
                <w:szCs w:val="24"/>
              </w:rPr>
              <w:t>+</w:t>
            </w:r>
            <w:r w:rsidRPr="007C0EB1">
              <w:rPr>
                <w:color w:val="000000"/>
                <w:sz w:val="24"/>
                <w:szCs w:val="24"/>
              </w:rPr>
              <w:t>活性炭吸附</w:t>
            </w:r>
            <w:r w:rsidRPr="007C0EB1">
              <w:rPr>
                <w:color w:val="000000"/>
                <w:sz w:val="24"/>
                <w:szCs w:val="24"/>
              </w:rPr>
              <w:t>-</w:t>
            </w:r>
            <w:r w:rsidRPr="007C0EB1">
              <w:rPr>
                <w:color w:val="000000"/>
                <w:sz w:val="24"/>
                <w:szCs w:val="24"/>
              </w:rPr>
              <w:t>脱附</w:t>
            </w:r>
            <w:r w:rsidRPr="007C0EB1">
              <w:rPr>
                <w:color w:val="000000"/>
                <w:sz w:val="24"/>
                <w:szCs w:val="24"/>
              </w:rPr>
              <w:t>+</w:t>
            </w:r>
            <w:r w:rsidRPr="007C0EB1">
              <w:rPr>
                <w:color w:val="000000"/>
                <w:sz w:val="24"/>
                <w:szCs w:val="24"/>
              </w:rPr>
              <w:t>催化燃烧装置</w:t>
            </w:r>
            <w:r w:rsidRPr="00A630EE">
              <w:rPr>
                <w:rFonts w:hint="eastAsia"/>
                <w:sz w:val="24"/>
                <w:szCs w:val="24"/>
              </w:rPr>
              <w:t>治理，经</w:t>
            </w:r>
            <w:r w:rsidRPr="00A630EE">
              <w:rPr>
                <w:sz w:val="24"/>
                <w:szCs w:val="24"/>
              </w:rPr>
              <w:t>15m</w:t>
            </w:r>
            <w:r w:rsidRPr="00A630EE">
              <w:rPr>
                <w:rFonts w:hint="eastAsia"/>
                <w:sz w:val="24"/>
                <w:szCs w:val="24"/>
              </w:rPr>
              <w:t>高排气筒有组织排放。本项目风机风量为</w:t>
            </w:r>
            <w:r w:rsidRPr="00A630EE">
              <w:rPr>
                <w:rFonts w:hint="eastAsia"/>
                <w:sz w:val="24"/>
                <w:szCs w:val="24"/>
              </w:rPr>
              <w:t>5000m</w:t>
            </w:r>
            <w:r w:rsidRPr="00A630EE">
              <w:rPr>
                <w:rFonts w:hint="eastAsia"/>
                <w:sz w:val="24"/>
                <w:szCs w:val="24"/>
                <w:vertAlign w:val="superscript"/>
              </w:rPr>
              <w:t>3</w:t>
            </w:r>
            <w:r w:rsidRPr="00A630EE">
              <w:rPr>
                <w:rFonts w:hint="eastAsia"/>
                <w:sz w:val="24"/>
                <w:szCs w:val="24"/>
              </w:rPr>
              <w:t>/h</w:t>
            </w:r>
            <w:r w:rsidRPr="00A630EE">
              <w:rPr>
                <w:sz w:val="24"/>
                <w:szCs w:val="24"/>
                <w:lang w:val="pt-BR"/>
              </w:rPr>
              <w:t>，</w:t>
            </w:r>
            <w:r w:rsidRPr="00A630EE">
              <w:rPr>
                <w:rFonts w:hint="eastAsia"/>
                <w:sz w:val="24"/>
                <w:szCs w:val="24"/>
                <w:lang w:val="pt-BR"/>
              </w:rPr>
              <w:t>吸塑成型工序</w:t>
            </w:r>
            <w:r>
              <w:rPr>
                <w:rFonts w:hint="eastAsia"/>
                <w:sz w:val="24"/>
                <w:szCs w:val="24"/>
                <w:lang w:val="pt-BR"/>
              </w:rPr>
              <w:t>每天工作</w:t>
            </w:r>
            <w:r>
              <w:rPr>
                <w:rFonts w:hint="eastAsia"/>
                <w:sz w:val="24"/>
                <w:szCs w:val="24"/>
                <w:lang w:val="pt-BR"/>
              </w:rPr>
              <w:t>4</w:t>
            </w:r>
            <w:r>
              <w:rPr>
                <w:rFonts w:hint="eastAsia"/>
                <w:sz w:val="24"/>
                <w:szCs w:val="24"/>
                <w:lang w:val="pt-BR"/>
              </w:rPr>
              <w:t>小时，年工作</w:t>
            </w:r>
            <w:r>
              <w:rPr>
                <w:rFonts w:hint="eastAsia"/>
                <w:sz w:val="24"/>
                <w:szCs w:val="24"/>
                <w:lang w:val="pt-BR"/>
              </w:rPr>
              <w:t>200</w:t>
            </w:r>
            <w:r>
              <w:rPr>
                <w:rFonts w:hint="eastAsia"/>
                <w:sz w:val="24"/>
                <w:szCs w:val="24"/>
                <w:lang w:val="pt-BR"/>
              </w:rPr>
              <w:t>天，</w:t>
            </w:r>
            <w:r w:rsidRPr="00A630EE">
              <w:rPr>
                <w:rFonts w:hint="eastAsia"/>
                <w:sz w:val="24"/>
                <w:szCs w:val="24"/>
                <w:lang w:val="pt-BR"/>
              </w:rPr>
              <w:t>年工作时间为</w:t>
            </w:r>
            <w:r>
              <w:rPr>
                <w:rFonts w:hint="eastAsia"/>
                <w:sz w:val="24"/>
                <w:szCs w:val="24"/>
                <w:lang w:val="pt-BR"/>
              </w:rPr>
              <w:t>8</w:t>
            </w:r>
            <w:r w:rsidRPr="00A630EE">
              <w:rPr>
                <w:rFonts w:hint="eastAsia"/>
                <w:sz w:val="24"/>
                <w:szCs w:val="24"/>
                <w:lang w:val="pt-BR"/>
              </w:rPr>
              <w:t>00h</w:t>
            </w:r>
            <w:r w:rsidRPr="00A630EE">
              <w:rPr>
                <w:rFonts w:hint="eastAsia"/>
                <w:sz w:val="24"/>
                <w:szCs w:val="24"/>
                <w:lang w:val="pt-BR"/>
              </w:rPr>
              <w:t>，</w:t>
            </w:r>
            <w:r>
              <w:rPr>
                <w:rFonts w:hint="eastAsia"/>
                <w:sz w:val="24"/>
                <w:szCs w:val="24"/>
                <w:lang w:val="pt-BR"/>
              </w:rPr>
              <w:t>则</w:t>
            </w:r>
            <w:r w:rsidRPr="00A630EE">
              <w:rPr>
                <w:sz w:val="24"/>
                <w:szCs w:val="24"/>
                <w:lang w:val="pt-BR"/>
              </w:rPr>
              <w:t>项目非甲烷总烃废气</w:t>
            </w:r>
            <w:r w:rsidRPr="00A630EE">
              <w:rPr>
                <w:rFonts w:hint="eastAsia"/>
                <w:sz w:val="24"/>
                <w:szCs w:val="24"/>
                <w:lang w:val="pt-BR"/>
              </w:rPr>
              <w:t>产</w:t>
            </w:r>
            <w:r w:rsidRPr="00A630EE">
              <w:rPr>
                <w:sz w:val="24"/>
                <w:szCs w:val="24"/>
                <w:lang w:val="pt-BR"/>
              </w:rPr>
              <w:t>生速率为</w:t>
            </w:r>
            <w:r w:rsidRPr="00A630EE">
              <w:rPr>
                <w:rFonts w:hint="eastAsia"/>
                <w:sz w:val="24"/>
                <w:szCs w:val="24"/>
                <w:lang w:val="pt-BR"/>
              </w:rPr>
              <w:t>0.</w:t>
            </w:r>
            <w:r>
              <w:rPr>
                <w:rFonts w:hint="eastAsia"/>
                <w:sz w:val="24"/>
                <w:szCs w:val="24"/>
                <w:lang w:val="pt-BR"/>
              </w:rPr>
              <w:t>45</w:t>
            </w:r>
            <w:r w:rsidRPr="00A630EE">
              <w:rPr>
                <w:sz w:val="24"/>
                <w:szCs w:val="24"/>
                <w:lang w:val="pt-BR"/>
              </w:rPr>
              <w:t>kg/h</w:t>
            </w:r>
            <w:r w:rsidRPr="00A630EE">
              <w:rPr>
                <w:sz w:val="24"/>
                <w:szCs w:val="24"/>
                <w:lang w:val="pt-BR"/>
              </w:rPr>
              <w:t>，产生浓度为</w:t>
            </w:r>
            <w:r>
              <w:rPr>
                <w:rFonts w:hint="eastAsia"/>
                <w:sz w:val="24"/>
                <w:szCs w:val="24"/>
                <w:lang w:val="pt-BR"/>
              </w:rPr>
              <w:t>90</w:t>
            </w:r>
            <w:r w:rsidRPr="00A630EE">
              <w:rPr>
                <w:sz w:val="24"/>
                <w:szCs w:val="24"/>
                <w:lang w:val="pt-BR"/>
              </w:rPr>
              <w:t>mg/m</w:t>
            </w:r>
            <w:r w:rsidRPr="00A630EE">
              <w:rPr>
                <w:sz w:val="24"/>
                <w:szCs w:val="24"/>
                <w:vertAlign w:val="superscript"/>
                <w:lang w:val="pt-BR"/>
              </w:rPr>
              <w:t>3</w:t>
            </w:r>
            <w:r w:rsidRPr="00A630EE">
              <w:rPr>
                <w:rFonts w:hint="eastAsia"/>
                <w:sz w:val="24"/>
                <w:szCs w:val="24"/>
                <w:lang w:val="pt-BR"/>
              </w:rPr>
              <w:t>；氯乙烯产生速率为</w:t>
            </w:r>
            <w:r>
              <w:rPr>
                <w:rFonts w:hint="eastAsia"/>
                <w:sz w:val="24"/>
                <w:szCs w:val="24"/>
                <w:lang w:val="pt-BR"/>
              </w:rPr>
              <w:t>0.03</w:t>
            </w:r>
            <w:r w:rsidRPr="00A630EE">
              <w:rPr>
                <w:sz w:val="24"/>
                <w:szCs w:val="24"/>
                <w:lang w:val="pt-BR"/>
              </w:rPr>
              <w:t>kg/h</w:t>
            </w:r>
            <w:r w:rsidRPr="00A630EE">
              <w:rPr>
                <w:sz w:val="24"/>
                <w:szCs w:val="24"/>
                <w:lang w:val="pt-BR"/>
              </w:rPr>
              <w:t>，产生浓度为</w:t>
            </w:r>
            <w:r>
              <w:rPr>
                <w:rFonts w:hint="eastAsia"/>
                <w:sz w:val="24"/>
                <w:szCs w:val="24"/>
                <w:lang w:val="pt-BR"/>
              </w:rPr>
              <w:t>6</w:t>
            </w:r>
            <w:r w:rsidRPr="00A630EE">
              <w:rPr>
                <w:sz w:val="24"/>
                <w:szCs w:val="24"/>
                <w:lang w:val="pt-BR"/>
              </w:rPr>
              <w:t>mg/m</w:t>
            </w:r>
            <w:r w:rsidRPr="00A630EE">
              <w:rPr>
                <w:sz w:val="24"/>
                <w:szCs w:val="24"/>
                <w:vertAlign w:val="superscript"/>
                <w:lang w:val="pt-BR"/>
              </w:rPr>
              <w:t>3</w:t>
            </w:r>
            <w:r w:rsidRPr="00A630EE">
              <w:rPr>
                <w:rFonts w:hint="eastAsia"/>
                <w:sz w:val="24"/>
                <w:szCs w:val="24"/>
                <w:lang w:val="pt-BR"/>
              </w:rPr>
              <w:t>；氯化氢产</w:t>
            </w:r>
            <w:r w:rsidRPr="00A630EE">
              <w:rPr>
                <w:sz w:val="24"/>
                <w:szCs w:val="24"/>
                <w:lang w:val="pt-BR"/>
              </w:rPr>
              <w:t>生速率为</w:t>
            </w:r>
            <w:r>
              <w:rPr>
                <w:rFonts w:hint="eastAsia"/>
                <w:sz w:val="24"/>
                <w:szCs w:val="24"/>
                <w:lang w:val="pt-BR"/>
              </w:rPr>
              <w:t>0.025</w:t>
            </w:r>
            <w:r w:rsidRPr="00A630EE">
              <w:rPr>
                <w:sz w:val="24"/>
                <w:szCs w:val="24"/>
                <w:lang w:val="pt-BR"/>
              </w:rPr>
              <w:t>kg/h</w:t>
            </w:r>
            <w:r w:rsidRPr="00A630EE">
              <w:rPr>
                <w:sz w:val="24"/>
                <w:szCs w:val="24"/>
                <w:lang w:val="pt-BR"/>
              </w:rPr>
              <w:t>，产生</w:t>
            </w:r>
            <w:r w:rsidRPr="00A630EE">
              <w:rPr>
                <w:sz w:val="24"/>
                <w:szCs w:val="24"/>
                <w:lang w:val="pt-BR"/>
              </w:rPr>
              <w:lastRenderedPageBreak/>
              <w:t>浓度为</w:t>
            </w:r>
            <w:r>
              <w:rPr>
                <w:rFonts w:hint="eastAsia"/>
                <w:sz w:val="24"/>
                <w:szCs w:val="24"/>
                <w:lang w:val="pt-BR"/>
              </w:rPr>
              <w:t>5</w:t>
            </w:r>
            <w:r w:rsidRPr="00A630EE">
              <w:rPr>
                <w:sz w:val="24"/>
                <w:szCs w:val="24"/>
                <w:lang w:val="pt-BR"/>
              </w:rPr>
              <w:t>mg/m</w:t>
            </w:r>
            <w:r w:rsidRPr="00A630EE">
              <w:rPr>
                <w:sz w:val="24"/>
                <w:szCs w:val="24"/>
                <w:vertAlign w:val="superscript"/>
                <w:lang w:val="pt-BR"/>
              </w:rPr>
              <w:t>3</w:t>
            </w:r>
            <w:r w:rsidRPr="00A630EE">
              <w:rPr>
                <w:rFonts w:hint="eastAsia"/>
                <w:sz w:val="24"/>
                <w:szCs w:val="24"/>
                <w:lang w:val="pt-BR"/>
              </w:rPr>
              <w:t>，</w:t>
            </w:r>
            <w:r w:rsidRPr="00A630EE">
              <w:rPr>
                <w:sz w:val="24"/>
                <w:szCs w:val="24"/>
                <w:lang w:val="pt-BR"/>
              </w:rPr>
              <w:t>经</w:t>
            </w:r>
            <w:r>
              <w:rPr>
                <w:rFonts w:hint="eastAsia"/>
                <w:sz w:val="24"/>
                <w:szCs w:val="24"/>
                <w:lang w:val="pt-BR"/>
              </w:rPr>
              <w:t>二次</w:t>
            </w:r>
            <w:r w:rsidRPr="00A630EE">
              <w:rPr>
                <w:rFonts w:hint="eastAsia"/>
                <w:sz w:val="24"/>
                <w:szCs w:val="24"/>
                <w:lang w:val="pt-BR"/>
              </w:rPr>
              <w:t>密闭隔间</w:t>
            </w:r>
            <w:r>
              <w:rPr>
                <w:rFonts w:hint="eastAsia"/>
                <w:sz w:val="24"/>
                <w:szCs w:val="24"/>
                <w:lang w:val="pt-BR"/>
              </w:rPr>
              <w:t>负压</w:t>
            </w:r>
            <w:r w:rsidRPr="00A630EE">
              <w:rPr>
                <w:rFonts w:hint="eastAsia"/>
                <w:sz w:val="24"/>
                <w:szCs w:val="24"/>
                <w:lang w:val="pt-BR"/>
              </w:rPr>
              <w:t>收集通过</w:t>
            </w:r>
            <w:r w:rsidRPr="00091475">
              <w:rPr>
                <w:rFonts w:hint="eastAsia"/>
                <w:sz w:val="24"/>
                <w:szCs w:val="24"/>
              </w:rPr>
              <w:t>酸性气体吸附罐</w:t>
            </w:r>
            <w:r>
              <w:rPr>
                <w:rFonts w:hint="eastAsia"/>
                <w:sz w:val="24"/>
                <w:szCs w:val="24"/>
              </w:rPr>
              <w:t>+</w:t>
            </w:r>
            <w:r w:rsidRPr="007C0EB1">
              <w:rPr>
                <w:color w:val="000000"/>
                <w:sz w:val="24"/>
                <w:szCs w:val="24"/>
              </w:rPr>
              <w:t>活性炭吸附</w:t>
            </w:r>
            <w:r w:rsidRPr="007C0EB1">
              <w:rPr>
                <w:color w:val="000000"/>
                <w:sz w:val="24"/>
                <w:szCs w:val="24"/>
              </w:rPr>
              <w:t>-</w:t>
            </w:r>
            <w:r w:rsidRPr="007C0EB1">
              <w:rPr>
                <w:color w:val="000000"/>
                <w:sz w:val="24"/>
                <w:szCs w:val="24"/>
              </w:rPr>
              <w:t>脱附</w:t>
            </w:r>
            <w:r w:rsidRPr="007C0EB1">
              <w:rPr>
                <w:color w:val="000000"/>
                <w:sz w:val="24"/>
                <w:szCs w:val="24"/>
              </w:rPr>
              <w:t>+</w:t>
            </w:r>
            <w:r w:rsidRPr="007C0EB1">
              <w:rPr>
                <w:color w:val="000000"/>
                <w:sz w:val="24"/>
                <w:szCs w:val="24"/>
              </w:rPr>
              <w:t>催化燃烧装置</w:t>
            </w:r>
            <w:r w:rsidRPr="00A630EE">
              <w:rPr>
                <w:sz w:val="24"/>
                <w:szCs w:val="24"/>
                <w:lang w:val="pt-BR"/>
              </w:rPr>
              <w:t>处理</w:t>
            </w:r>
            <w:r w:rsidRPr="00A630EE">
              <w:rPr>
                <w:rFonts w:hint="eastAsia"/>
                <w:sz w:val="24"/>
                <w:szCs w:val="24"/>
                <w:lang w:val="pt-BR"/>
              </w:rPr>
              <w:t>后</w:t>
            </w:r>
            <w:r w:rsidRPr="00A630EE">
              <w:rPr>
                <w:sz w:val="24"/>
                <w:szCs w:val="24"/>
                <w:lang w:val="pt-BR"/>
              </w:rPr>
              <w:t>（处理效率按照</w:t>
            </w:r>
            <w:r w:rsidRPr="00A630EE">
              <w:rPr>
                <w:rFonts w:hint="eastAsia"/>
                <w:sz w:val="24"/>
                <w:szCs w:val="24"/>
                <w:lang w:val="pt-BR"/>
              </w:rPr>
              <w:t>9</w:t>
            </w:r>
            <w:r w:rsidRPr="00A630EE">
              <w:rPr>
                <w:sz w:val="24"/>
                <w:szCs w:val="24"/>
                <w:lang w:val="pt-BR"/>
              </w:rPr>
              <w:t>0%</w:t>
            </w:r>
            <w:r w:rsidRPr="00A630EE">
              <w:rPr>
                <w:sz w:val="24"/>
                <w:szCs w:val="24"/>
                <w:lang w:val="pt-BR"/>
              </w:rPr>
              <w:t>计）非甲烷总烃</w:t>
            </w:r>
            <w:r>
              <w:rPr>
                <w:sz w:val="24"/>
                <w:szCs w:val="24"/>
                <w:lang w:val="pt-BR"/>
              </w:rPr>
              <w:t>排放量为</w:t>
            </w:r>
            <w:r>
              <w:rPr>
                <w:rFonts w:hint="eastAsia"/>
                <w:sz w:val="24"/>
                <w:szCs w:val="24"/>
                <w:lang w:val="pt-BR"/>
              </w:rPr>
              <w:t>0.036t/a</w:t>
            </w:r>
            <w:r>
              <w:rPr>
                <w:rFonts w:hint="eastAsia"/>
                <w:sz w:val="24"/>
                <w:szCs w:val="24"/>
                <w:lang w:val="pt-BR"/>
              </w:rPr>
              <w:t>、</w:t>
            </w:r>
            <w:r w:rsidRPr="00A630EE">
              <w:rPr>
                <w:rFonts w:hint="eastAsia"/>
                <w:sz w:val="24"/>
                <w:szCs w:val="24"/>
                <w:lang w:val="pt-BR"/>
              </w:rPr>
              <w:t>排放速率为</w:t>
            </w:r>
            <w:r>
              <w:rPr>
                <w:rFonts w:hint="eastAsia"/>
                <w:sz w:val="24"/>
                <w:szCs w:val="24"/>
                <w:lang w:val="pt-BR"/>
              </w:rPr>
              <w:t>0.045</w:t>
            </w:r>
            <w:r w:rsidRPr="00A630EE">
              <w:rPr>
                <w:sz w:val="24"/>
                <w:szCs w:val="24"/>
                <w:lang w:val="pt-BR"/>
              </w:rPr>
              <w:t>kg/h</w:t>
            </w:r>
            <w:r>
              <w:rPr>
                <w:rFonts w:hint="eastAsia"/>
                <w:sz w:val="24"/>
                <w:szCs w:val="24"/>
                <w:lang w:val="pt-BR"/>
              </w:rPr>
              <w:t>、</w:t>
            </w:r>
            <w:r w:rsidRPr="00A630EE">
              <w:rPr>
                <w:sz w:val="24"/>
                <w:szCs w:val="24"/>
                <w:lang w:val="pt-BR"/>
              </w:rPr>
              <w:t>排放浓度为</w:t>
            </w:r>
            <w:r>
              <w:rPr>
                <w:rFonts w:hint="eastAsia"/>
                <w:sz w:val="24"/>
                <w:szCs w:val="24"/>
                <w:lang w:val="pt-BR"/>
              </w:rPr>
              <w:t>9</w:t>
            </w:r>
            <w:r w:rsidRPr="00A630EE">
              <w:rPr>
                <w:sz w:val="24"/>
                <w:szCs w:val="24"/>
                <w:lang w:val="pt-BR"/>
              </w:rPr>
              <w:t>mg/m</w:t>
            </w:r>
            <w:r w:rsidRPr="00A630EE">
              <w:rPr>
                <w:sz w:val="24"/>
                <w:szCs w:val="24"/>
                <w:vertAlign w:val="superscript"/>
                <w:lang w:val="pt-BR"/>
              </w:rPr>
              <w:t>3</w:t>
            </w:r>
            <w:r>
              <w:rPr>
                <w:rFonts w:hint="eastAsia"/>
                <w:sz w:val="24"/>
                <w:szCs w:val="24"/>
                <w:lang w:val="pt-BR"/>
              </w:rPr>
              <w:t>，</w:t>
            </w:r>
            <w:r w:rsidRPr="00A630EE">
              <w:rPr>
                <w:rFonts w:hint="eastAsia"/>
                <w:sz w:val="24"/>
                <w:szCs w:val="24"/>
              </w:rPr>
              <w:t>氯乙烯</w:t>
            </w:r>
            <w:r>
              <w:rPr>
                <w:rFonts w:hint="eastAsia"/>
                <w:sz w:val="24"/>
                <w:szCs w:val="24"/>
              </w:rPr>
              <w:t>排放量为</w:t>
            </w:r>
            <w:r>
              <w:rPr>
                <w:rFonts w:hint="eastAsia"/>
                <w:sz w:val="24"/>
                <w:szCs w:val="24"/>
              </w:rPr>
              <w:t>0.0024t/a</w:t>
            </w:r>
            <w:r>
              <w:rPr>
                <w:rFonts w:hint="eastAsia"/>
                <w:sz w:val="24"/>
                <w:szCs w:val="24"/>
              </w:rPr>
              <w:t>、</w:t>
            </w:r>
            <w:r w:rsidRPr="00A630EE">
              <w:rPr>
                <w:rFonts w:hint="eastAsia"/>
                <w:sz w:val="24"/>
                <w:szCs w:val="24"/>
              </w:rPr>
              <w:t>排放速率为</w:t>
            </w:r>
            <w:r w:rsidRPr="00A630EE">
              <w:rPr>
                <w:rFonts w:hint="eastAsia"/>
                <w:sz w:val="24"/>
                <w:szCs w:val="24"/>
              </w:rPr>
              <w:t>0.0</w:t>
            </w:r>
            <w:r>
              <w:rPr>
                <w:rFonts w:hint="eastAsia"/>
                <w:sz w:val="24"/>
                <w:szCs w:val="24"/>
              </w:rPr>
              <w:t>03</w:t>
            </w:r>
            <w:r w:rsidRPr="00A630EE">
              <w:rPr>
                <w:sz w:val="24"/>
                <w:szCs w:val="24"/>
                <w:lang w:val="pt-BR"/>
              </w:rPr>
              <w:t>kg/h</w:t>
            </w:r>
            <w:r>
              <w:rPr>
                <w:rFonts w:hint="eastAsia"/>
                <w:sz w:val="24"/>
                <w:szCs w:val="24"/>
                <w:lang w:val="pt-BR"/>
              </w:rPr>
              <w:t>、</w:t>
            </w:r>
            <w:r w:rsidRPr="00A630EE">
              <w:rPr>
                <w:rFonts w:hint="eastAsia"/>
                <w:sz w:val="24"/>
                <w:szCs w:val="24"/>
                <w:lang w:val="pt-BR"/>
              </w:rPr>
              <w:t>排放浓度为</w:t>
            </w:r>
            <w:r>
              <w:rPr>
                <w:rFonts w:hint="eastAsia"/>
                <w:sz w:val="24"/>
                <w:szCs w:val="24"/>
                <w:lang w:val="pt-BR"/>
              </w:rPr>
              <w:t>0.6</w:t>
            </w:r>
            <w:r w:rsidRPr="00A630EE">
              <w:rPr>
                <w:rFonts w:hint="eastAsia"/>
                <w:sz w:val="24"/>
                <w:szCs w:val="24"/>
                <w:lang w:val="pt-BR"/>
              </w:rPr>
              <w:t>mg/m</w:t>
            </w:r>
            <w:r w:rsidRPr="00A630EE">
              <w:rPr>
                <w:rFonts w:hint="eastAsia"/>
                <w:sz w:val="24"/>
                <w:szCs w:val="24"/>
                <w:vertAlign w:val="superscript"/>
                <w:lang w:val="pt-BR"/>
              </w:rPr>
              <w:t>3</w:t>
            </w:r>
            <w:r w:rsidRPr="00A630EE">
              <w:rPr>
                <w:rFonts w:hint="eastAsia"/>
                <w:sz w:val="24"/>
                <w:szCs w:val="24"/>
                <w:lang w:val="pt-BR"/>
              </w:rPr>
              <w:t>，氯化氢</w:t>
            </w:r>
            <w:r>
              <w:rPr>
                <w:rFonts w:hint="eastAsia"/>
                <w:sz w:val="24"/>
                <w:szCs w:val="24"/>
                <w:lang w:val="pt-BR"/>
              </w:rPr>
              <w:t>排放量为</w:t>
            </w:r>
            <w:r>
              <w:rPr>
                <w:rFonts w:hint="eastAsia"/>
                <w:sz w:val="24"/>
                <w:szCs w:val="24"/>
                <w:lang w:val="pt-BR"/>
              </w:rPr>
              <w:t>0.002t/a</w:t>
            </w:r>
            <w:r>
              <w:rPr>
                <w:rFonts w:hint="eastAsia"/>
                <w:sz w:val="24"/>
                <w:szCs w:val="24"/>
                <w:lang w:val="pt-BR"/>
              </w:rPr>
              <w:t>、</w:t>
            </w:r>
            <w:r w:rsidRPr="00A630EE">
              <w:rPr>
                <w:rFonts w:hint="eastAsia"/>
                <w:sz w:val="24"/>
                <w:szCs w:val="24"/>
                <w:lang w:val="pt-BR"/>
              </w:rPr>
              <w:t>排放</w:t>
            </w:r>
            <w:r w:rsidRPr="00A630EE">
              <w:rPr>
                <w:sz w:val="24"/>
                <w:szCs w:val="24"/>
                <w:lang w:val="pt-BR"/>
              </w:rPr>
              <w:t>速率为</w:t>
            </w:r>
            <w:r>
              <w:rPr>
                <w:rFonts w:hint="eastAsia"/>
                <w:sz w:val="24"/>
                <w:szCs w:val="24"/>
                <w:lang w:val="pt-BR"/>
              </w:rPr>
              <w:t>0.0025</w:t>
            </w:r>
            <w:r w:rsidRPr="00A630EE">
              <w:rPr>
                <w:sz w:val="24"/>
                <w:szCs w:val="24"/>
                <w:lang w:val="pt-BR"/>
              </w:rPr>
              <w:t>kg/h</w:t>
            </w:r>
            <w:r>
              <w:rPr>
                <w:rFonts w:hint="eastAsia"/>
                <w:sz w:val="24"/>
                <w:szCs w:val="24"/>
                <w:lang w:val="pt-BR"/>
              </w:rPr>
              <w:t>、</w:t>
            </w:r>
            <w:r w:rsidRPr="00A630EE">
              <w:rPr>
                <w:rFonts w:hint="eastAsia"/>
                <w:sz w:val="24"/>
                <w:szCs w:val="24"/>
                <w:lang w:val="pt-BR"/>
              </w:rPr>
              <w:t>排放</w:t>
            </w:r>
            <w:r w:rsidRPr="00A630EE">
              <w:rPr>
                <w:sz w:val="24"/>
                <w:szCs w:val="24"/>
                <w:lang w:val="pt-BR"/>
              </w:rPr>
              <w:t>浓度为</w:t>
            </w:r>
            <w:r>
              <w:rPr>
                <w:rFonts w:hint="eastAsia"/>
                <w:sz w:val="24"/>
                <w:szCs w:val="24"/>
                <w:lang w:val="pt-BR"/>
              </w:rPr>
              <w:t>0.5</w:t>
            </w:r>
            <w:r w:rsidRPr="00A630EE">
              <w:rPr>
                <w:sz w:val="24"/>
                <w:szCs w:val="24"/>
                <w:lang w:val="pt-BR"/>
              </w:rPr>
              <w:t>mg/m</w:t>
            </w:r>
            <w:r w:rsidRPr="00A630EE">
              <w:rPr>
                <w:sz w:val="24"/>
                <w:szCs w:val="24"/>
                <w:vertAlign w:val="superscript"/>
                <w:lang w:val="pt-BR"/>
              </w:rPr>
              <w:t>3</w:t>
            </w:r>
            <w:r>
              <w:rPr>
                <w:rFonts w:hint="eastAsia"/>
                <w:sz w:val="24"/>
                <w:szCs w:val="24"/>
                <w:lang w:val="pt-BR"/>
              </w:rPr>
              <w:t>。</w:t>
            </w:r>
          </w:p>
          <w:p w:rsidR="007824C8" w:rsidRPr="00076A16" w:rsidRDefault="007824C8" w:rsidP="00F43335">
            <w:pPr>
              <w:spacing w:line="440" w:lineRule="exact"/>
              <w:ind w:firstLineChars="200" w:firstLine="480"/>
              <w:rPr>
                <w:rFonts w:asciiTheme="minorEastAsia" w:eastAsiaTheme="minorEastAsia" w:hAnsiTheme="minorEastAsia"/>
                <w:color w:val="000000"/>
                <w:sz w:val="24"/>
                <w:szCs w:val="24"/>
              </w:rPr>
            </w:pPr>
            <w:r w:rsidRPr="00076A16">
              <w:rPr>
                <w:rFonts w:asciiTheme="minorEastAsia" w:eastAsiaTheme="minorEastAsia" w:hAnsiTheme="minorEastAsia" w:hint="eastAsia"/>
                <w:color w:val="000000"/>
                <w:sz w:val="24"/>
                <w:szCs w:val="24"/>
              </w:rPr>
              <w:t>本</w:t>
            </w:r>
            <w:r w:rsidRPr="00076A16">
              <w:rPr>
                <w:rFonts w:asciiTheme="minorEastAsia" w:eastAsiaTheme="minorEastAsia" w:hAnsiTheme="minorEastAsia"/>
                <w:color w:val="000000"/>
                <w:sz w:val="24"/>
                <w:szCs w:val="24"/>
              </w:rPr>
              <w:t>项目</w:t>
            </w:r>
            <w:r w:rsidRPr="00076A16">
              <w:rPr>
                <w:rFonts w:asciiTheme="minorEastAsia" w:eastAsiaTheme="minorEastAsia" w:hAnsiTheme="minorEastAsia" w:hint="eastAsia"/>
                <w:color w:val="000000"/>
                <w:sz w:val="24"/>
                <w:szCs w:val="24"/>
              </w:rPr>
              <w:t>完成</w:t>
            </w:r>
            <w:r w:rsidRPr="00076A16">
              <w:rPr>
                <w:rFonts w:asciiTheme="minorEastAsia" w:eastAsiaTheme="minorEastAsia" w:hAnsiTheme="minorEastAsia"/>
                <w:color w:val="000000"/>
                <w:sz w:val="24"/>
                <w:szCs w:val="24"/>
              </w:rPr>
              <w:t>后有组织废气产排情况</w:t>
            </w:r>
            <w:r w:rsidRPr="00076A16">
              <w:rPr>
                <w:rFonts w:asciiTheme="minorEastAsia" w:eastAsiaTheme="minorEastAsia" w:hAnsiTheme="minorEastAsia" w:hint="eastAsia"/>
                <w:color w:val="000000"/>
                <w:sz w:val="24"/>
                <w:szCs w:val="24"/>
              </w:rPr>
              <w:t>见下表。</w:t>
            </w:r>
          </w:p>
          <w:p w:rsidR="007824C8" w:rsidRPr="00076A16" w:rsidRDefault="007824C8" w:rsidP="007824C8">
            <w:pPr>
              <w:spacing w:line="440" w:lineRule="exact"/>
              <w:ind w:firstLineChars="200" w:firstLine="480"/>
              <w:rPr>
                <w:rFonts w:eastAsia="黑体"/>
                <w:color w:val="000000"/>
                <w:sz w:val="24"/>
                <w:szCs w:val="24"/>
              </w:rPr>
            </w:pPr>
            <w:r w:rsidRPr="00076A16">
              <w:rPr>
                <w:rFonts w:eastAsia="黑体"/>
                <w:color w:val="000000"/>
                <w:sz w:val="24"/>
                <w:szCs w:val="24"/>
              </w:rPr>
              <w:t>表</w:t>
            </w:r>
            <w:r w:rsidRPr="00076A16">
              <w:rPr>
                <w:rFonts w:eastAsia="黑体" w:hint="eastAsia"/>
                <w:color w:val="000000"/>
                <w:sz w:val="24"/>
                <w:szCs w:val="24"/>
              </w:rPr>
              <w:t>2</w:t>
            </w:r>
            <w:r w:rsidR="00261ED4">
              <w:rPr>
                <w:rFonts w:eastAsia="黑体" w:hint="eastAsia"/>
                <w:color w:val="000000"/>
                <w:sz w:val="24"/>
                <w:szCs w:val="24"/>
              </w:rPr>
              <w:t>2</w:t>
            </w:r>
            <w:r w:rsidRPr="00076A16">
              <w:rPr>
                <w:rFonts w:eastAsia="黑体" w:hint="eastAsia"/>
                <w:color w:val="000000"/>
                <w:sz w:val="24"/>
                <w:szCs w:val="24"/>
              </w:rPr>
              <w:t>本</w:t>
            </w:r>
            <w:r w:rsidRPr="00076A16">
              <w:rPr>
                <w:rFonts w:eastAsia="黑体"/>
                <w:color w:val="000000"/>
                <w:sz w:val="24"/>
                <w:szCs w:val="24"/>
              </w:rPr>
              <w:t>项目</w:t>
            </w:r>
            <w:r w:rsidRPr="00076A16">
              <w:rPr>
                <w:rFonts w:eastAsia="黑体" w:hint="eastAsia"/>
                <w:color w:val="000000"/>
                <w:sz w:val="24"/>
                <w:szCs w:val="24"/>
              </w:rPr>
              <w:t>完成</w:t>
            </w:r>
            <w:r w:rsidRPr="00076A16">
              <w:rPr>
                <w:rFonts w:eastAsia="黑体"/>
                <w:color w:val="000000"/>
                <w:sz w:val="24"/>
                <w:szCs w:val="24"/>
              </w:rPr>
              <w:t>后有组织废气产排情况一览表</w:t>
            </w:r>
          </w:p>
          <w:tbl>
            <w:tblPr>
              <w:tblW w:w="5000" w:type="pct"/>
              <w:jc w:val="center"/>
              <w:tblBorders>
                <w:top w:val="single" w:sz="8" w:space="0" w:color="auto"/>
                <w:bottom w:val="single" w:sz="8" w:space="0" w:color="auto"/>
                <w:insideH w:val="single" w:sz="6" w:space="0" w:color="auto"/>
                <w:insideV w:val="single" w:sz="6" w:space="0" w:color="auto"/>
              </w:tblBorders>
              <w:tblLook w:val="0000"/>
            </w:tblPr>
            <w:tblGrid>
              <w:gridCol w:w="879"/>
              <w:gridCol w:w="538"/>
              <w:gridCol w:w="621"/>
              <w:gridCol w:w="697"/>
              <w:gridCol w:w="815"/>
              <w:gridCol w:w="821"/>
              <w:gridCol w:w="1044"/>
              <w:gridCol w:w="817"/>
              <w:gridCol w:w="817"/>
              <w:gridCol w:w="810"/>
            </w:tblGrid>
            <w:tr w:rsidR="007824C8" w:rsidRPr="00382287" w:rsidTr="00F43335">
              <w:trPr>
                <w:cantSplit/>
                <w:trHeight w:val="397"/>
                <w:jc w:val="center"/>
              </w:trPr>
              <w:tc>
                <w:tcPr>
                  <w:tcW w:w="881" w:type="dxa"/>
                  <w:vMerge w:val="restart"/>
                  <w:tcBorders>
                    <w:top w:val="single" w:sz="8" w:space="0" w:color="auto"/>
                    <w:left w:val="nil"/>
                    <w:bottom w:val="single" w:sz="6" w:space="0" w:color="auto"/>
                  </w:tcBorders>
                  <w:vAlign w:val="center"/>
                </w:tcPr>
                <w:p w:rsidR="007824C8" w:rsidRPr="00382287" w:rsidRDefault="007824C8" w:rsidP="007824C8">
                  <w:pPr>
                    <w:adjustRightInd w:val="0"/>
                    <w:snapToGrid w:val="0"/>
                    <w:jc w:val="center"/>
                    <w:rPr>
                      <w:rFonts w:eastAsiaTheme="majorEastAsia"/>
                      <w:b/>
                      <w:sz w:val="21"/>
                      <w:szCs w:val="21"/>
                    </w:rPr>
                  </w:pPr>
                  <w:r w:rsidRPr="00382287">
                    <w:rPr>
                      <w:rFonts w:eastAsiaTheme="majorEastAsia" w:hAnsiTheme="majorEastAsia"/>
                      <w:b/>
                      <w:sz w:val="21"/>
                      <w:szCs w:val="21"/>
                    </w:rPr>
                    <w:t>排气筒编号</w:t>
                  </w:r>
                </w:p>
              </w:tc>
              <w:tc>
                <w:tcPr>
                  <w:tcW w:w="540" w:type="dxa"/>
                  <w:vMerge w:val="restart"/>
                  <w:tcBorders>
                    <w:top w:val="single" w:sz="8" w:space="0" w:color="auto"/>
                    <w:bottom w:val="single" w:sz="6" w:space="0" w:color="auto"/>
                  </w:tcBorders>
                  <w:vAlign w:val="center"/>
                </w:tcPr>
                <w:p w:rsidR="007824C8" w:rsidRPr="00382287" w:rsidRDefault="007824C8" w:rsidP="007824C8">
                  <w:pPr>
                    <w:adjustRightInd w:val="0"/>
                    <w:snapToGrid w:val="0"/>
                    <w:jc w:val="center"/>
                    <w:rPr>
                      <w:rFonts w:eastAsiaTheme="majorEastAsia"/>
                      <w:b/>
                      <w:sz w:val="21"/>
                      <w:szCs w:val="21"/>
                    </w:rPr>
                  </w:pPr>
                  <w:r w:rsidRPr="00382287">
                    <w:rPr>
                      <w:rFonts w:eastAsiaTheme="majorEastAsia" w:hAnsiTheme="majorEastAsia"/>
                      <w:b/>
                      <w:sz w:val="21"/>
                      <w:szCs w:val="21"/>
                    </w:rPr>
                    <w:t>污染源</w:t>
                  </w:r>
                </w:p>
              </w:tc>
              <w:tc>
                <w:tcPr>
                  <w:tcW w:w="624" w:type="dxa"/>
                  <w:vMerge w:val="restart"/>
                  <w:tcBorders>
                    <w:top w:val="single" w:sz="8" w:space="0" w:color="auto"/>
                    <w:bottom w:val="single" w:sz="6" w:space="0" w:color="auto"/>
                  </w:tcBorders>
                  <w:vAlign w:val="center"/>
                </w:tcPr>
                <w:p w:rsidR="007824C8" w:rsidRPr="00382287" w:rsidRDefault="007824C8" w:rsidP="007824C8">
                  <w:pPr>
                    <w:adjustRightInd w:val="0"/>
                    <w:snapToGrid w:val="0"/>
                    <w:jc w:val="center"/>
                    <w:rPr>
                      <w:rFonts w:eastAsiaTheme="majorEastAsia"/>
                      <w:b/>
                      <w:sz w:val="21"/>
                      <w:szCs w:val="21"/>
                    </w:rPr>
                  </w:pPr>
                  <w:r w:rsidRPr="00382287">
                    <w:rPr>
                      <w:rFonts w:eastAsiaTheme="majorEastAsia" w:hAnsiTheme="majorEastAsia"/>
                      <w:b/>
                      <w:sz w:val="21"/>
                      <w:szCs w:val="21"/>
                    </w:rPr>
                    <w:t>污染物名称</w:t>
                  </w:r>
                </w:p>
              </w:tc>
              <w:tc>
                <w:tcPr>
                  <w:tcW w:w="2335" w:type="dxa"/>
                  <w:gridSpan w:val="3"/>
                  <w:tcBorders>
                    <w:top w:val="single" w:sz="8" w:space="0" w:color="auto"/>
                    <w:bottom w:val="single" w:sz="6" w:space="0" w:color="auto"/>
                  </w:tcBorders>
                  <w:vAlign w:val="center"/>
                </w:tcPr>
                <w:p w:rsidR="007824C8" w:rsidRPr="00382287" w:rsidRDefault="007824C8" w:rsidP="007824C8">
                  <w:pPr>
                    <w:adjustRightInd w:val="0"/>
                    <w:snapToGrid w:val="0"/>
                    <w:jc w:val="center"/>
                    <w:rPr>
                      <w:rFonts w:eastAsiaTheme="majorEastAsia"/>
                      <w:b/>
                      <w:sz w:val="21"/>
                      <w:szCs w:val="21"/>
                    </w:rPr>
                  </w:pPr>
                  <w:r w:rsidRPr="00382287">
                    <w:rPr>
                      <w:rFonts w:eastAsiaTheme="majorEastAsia" w:hAnsiTheme="majorEastAsia"/>
                      <w:b/>
                      <w:sz w:val="21"/>
                      <w:szCs w:val="21"/>
                    </w:rPr>
                    <w:t>产生情况</w:t>
                  </w:r>
                </w:p>
              </w:tc>
              <w:tc>
                <w:tcPr>
                  <w:tcW w:w="1050" w:type="dxa"/>
                  <w:vMerge w:val="restart"/>
                  <w:tcBorders>
                    <w:top w:val="single" w:sz="8" w:space="0" w:color="auto"/>
                    <w:bottom w:val="single" w:sz="6" w:space="0" w:color="auto"/>
                  </w:tcBorders>
                  <w:vAlign w:val="center"/>
                </w:tcPr>
                <w:p w:rsidR="007824C8" w:rsidRPr="00382287" w:rsidRDefault="007824C8" w:rsidP="007824C8">
                  <w:pPr>
                    <w:adjustRightInd w:val="0"/>
                    <w:snapToGrid w:val="0"/>
                    <w:jc w:val="center"/>
                    <w:rPr>
                      <w:rFonts w:eastAsiaTheme="majorEastAsia"/>
                      <w:b/>
                      <w:sz w:val="21"/>
                      <w:szCs w:val="21"/>
                    </w:rPr>
                  </w:pPr>
                  <w:r w:rsidRPr="00382287">
                    <w:rPr>
                      <w:rFonts w:eastAsiaTheme="majorEastAsia" w:hAnsiTheme="majorEastAsia"/>
                      <w:b/>
                      <w:sz w:val="21"/>
                      <w:szCs w:val="21"/>
                    </w:rPr>
                    <w:t>防治措施</w:t>
                  </w:r>
                </w:p>
              </w:tc>
              <w:tc>
                <w:tcPr>
                  <w:tcW w:w="2444" w:type="dxa"/>
                  <w:gridSpan w:val="3"/>
                  <w:tcBorders>
                    <w:top w:val="single" w:sz="8" w:space="0" w:color="auto"/>
                    <w:bottom w:val="single" w:sz="6" w:space="0" w:color="auto"/>
                    <w:right w:val="nil"/>
                  </w:tcBorders>
                  <w:vAlign w:val="center"/>
                </w:tcPr>
                <w:p w:rsidR="007824C8" w:rsidRPr="00382287" w:rsidRDefault="007824C8" w:rsidP="007824C8">
                  <w:pPr>
                    <w:adjustRightInd w:val="0"/>
                    <w:snapToGrid w:val="0"/>
                    <w:jc w:val="center"/>
                    <w:rPr>
                      <w:rFonts w:eastAsiaTheme="majorEastAsia"/>
                      <w:b/>
                      <w:sz w:val="21"/>
                      <w:szCs w:val="21"/>
                    </w:rPr>
                  </w:pPr>
                  <w:r w:rsidRPr="00382287">
                    <w:rPr>
                      <w:rFonts w:eastAsiaTheme="majorEastAsia" w:hAnsiTheme="majorEastAsia"/>
                      <w:b/>
                      <w:sz w:val="21"/>
                      <w:szCs w:val="21"/>
                    </w:rPr>
                    <w:t>排放情况</w:t>
                  </w:r>
                </w:p>
              </w:tc>
            </w:tr>
            <w:tr w:rsidR="007824C8" w:rsidRPr="00382287" w:rsidTr="00F43335">
              <w:trPr>
                <w:cantSplit/>
                <w:trHeight w:val="397"/>
                <w:jc w:val="center"/>
              </w:trPr>
              <w:tc>
                <w:tcPr>
                  <w:tcW w:w="881" w:type="dxa"/>
                  <w:vMerge/>
                  <w:tcBorders>
                    <w:top w:val="single" w:sz="6" w:space="0" w:color="auto"/>
                    <w:left w:val="nil"/>
                    <w:bottom w:val="single" w:sz="8" w:space="0" w:color="auto"/>
                  </w:tcBorders>
                  <w:vAlign w:val="center"/>
                </w:tcPr>
                <w:p w:rsidR="007824C8" w:rsidRPr="00382287" w:rsidRDefault="007824C8" w:rsidP="007824C8">
                  <w:pPr>
                    <w:adjustRightInd w:val="0"/>
                    <w:snapToGrid w:val="0"/>
                    <w:jc w:val="center"/>
                    <w:rPr>
                      <w:rFonts w:eastAsiaTheme="majorEastAsia"/>
                      <w:b/>
                      <w:sz w:val="21"/>
                      <w:szCs w:val="21"/>
                    </w:rPr>
                  </w:pPr>
                </w:p>
              </w:tc>
              <w:tc>
                <w:tcPr>
                  <w:tcW w:w="540" w:type="dxa"/>
                  <w:vMerge/>
                  <w:tcBorders>
                    <w:top w:val="single" w:sz="6" w:space="0" w:color="auto"/>
                    <w:bottom w:val="single" w:sz="8" w:space="0" w:color="auto"/>
                  </w:tcBorders>
                  <w:vAlign w:val="center"/>
                </w:tcPr>
                <w:p w:rsidR="007824C8" w:rsidRPr="00382287" w:rsidRDefault="007824C8" w:rsidP="007824C8">
                  <w:pPr>
                    <w:adjustRightInd w:val="0"/>
                    <w:snapToGrid w:val="0"/>
                    <w:jc w:val="center"/>
                    <w:rPr>
                      <w:rFonts w:eastAsiaTheme="majorEastAsia"/>
                      <w:b/>
                      <w:sz w:val="21"/>
                      <w:szCs w:val="21"/>
                    </w:rPr>
                  </w:pPr>
                </w:p>
              </w:tc>
              <w:tc>
                <w:tcPr>
                  <w:tcW w:w="624" w:type="dxa"/>
                  <w:vMerge/>
                  <w:tcBorders>
                    <w:top w:val="single" w:sz="6" w:space="0" w:color="auto"/>
                    <w:bottom w:val="single" w:sz="8" w:space="0" w:color="auto"/>
                  </w:tcBorders>
                  <w:vAlign w:val="center"/>
                </w:tcPr>
                <w:p w:rsidR="007824C8" w:rsidRPr="00382287" w:rsidRDefault="007824C8" w:rsidP="007824C8">
                  <w:pPr>
                    <w:adjustRightInd w:val="0"/>
                    <w:snapToGrid w:val="0"/>
                    <w:jc w:val="center"/>
                    <w:rPr>
                      <w:rFonts w:eastAsiaTheme="majorEastAsia"/>
                      <w:b/>
                      <w:sz w:val="21"/>
                      <w:szCs w:val="21"/>
                    </w:rPr>
                  </w:pPr>
                </w:p>
              </w:tc>
              <w:tc>
                <w:tcPr>
                  <w:tcW w:w="697" w:type="dxa"/>
                  <w:tcBorders>
                    <w:top w:val="single" w:sz="6" w:space="0" w:color="auto"/>
                    <w:bottom w:val="single" w:sz="8" w:space="0" w:color="auto"/>
                  </w:tcBorders>
                  <w:vAlign w:val="center"/>
                </w:tcPr>
                <w:p w:rsidR="007824C8" w:rsidRPr="00382287" w:rsidRDefault="007824C8" w:rsidP="007824C8">
                  <w:pPr>
                    <w:adjustRightInd w:val="0"/>
                    <w:snapToGrid w:val="0"/>
                    <w:jc w:val="center"/>
                    <w:rPr>
                      <w:rFonts w:eastAsiaTheme="majorEastAsia"/>
                      <w:b/>
                      <w:sz w:val="21"/>
                      <w:szCs w:val="21"/>
                    </w:rPr>
                  </w:pPr>
                  <w:r w:rsidRPr="00382287">
                    <w:rPr>
                      <w:rFonts w:eastAsiaTheme="majorEastAsia" w:hAnsiTheme="majorEastAsia"/>
                      <w:b/>
                      <w:sz w:val="21"/>
                      <w:szCs w:val="21"/>
                    </w:rPr>
                    <w:t>产生量</w:t>
                  </w:r>
                  <w:r w:rsidRPr="00382287">
                    <w:rPr>
                      <w:rFonts w:eastAsiaTheme="majorEastAsia"/>
                      <w:b/>
                      <w:sz w:val="21"/>
                      <w:szCs w:val="21"/>
                    </w:rPr>
                    <w:t>t/a</w:t>
                  </w:r>
                </w:p>
              </w:tc>
              <w:tc>
                <w:tcPr>
                  <w:tcW w:w="817" w:type="dxa"/>
                  <w:tcBorders>
                    <w:top w:val="single" w:sz="6" w:space="0" w:color="auto"/>
                    <w:bottom w:val="single" w:sz="8" w:space="0" w:color="auto"/>
                  </w:tcBorders>
                  <w:vAlign w:val="center"/>
                </w:tcPr>
                <w:p w:rsidR="007824C8" w:rsidRPr="00382287" w:rsidRDefault="007824C8" w:rsidP="007824C8">
                  <w:pPr>
                    <w:adjustRightInd w:val="0"/>
                    <w:snapToGrid w:val="0"/>
                    <w:jc w:val="center"/>
                    <w:rPr>
                      <w:rFonts w:eastAsiaTheme="majorEastAsia"/>
                      <w:b/>
                      <w:sz w:val="21"/>
                      <w:szCs w:val="21"/>
                    </w:rPr>
                  </w:pPr>
                  <w:r w:rsidRPr="00382287">
                    <w:rPr>
                      <w:rFonts w:eastAsiaTheme="majorEastAsia" w:hAnsiTheme="majorEastAsia"/>
                      <w:b/>
                      <w:sz w:val="21"/>
                      <w:szCs w:val="21"/>
                    </w:rPr>
                    <w:t>速率</w:t>
                  </w:r>
                </w:p>
                <w:p w:rsidR="007824C8" w:rsidRPr="00382287" w:rsidRDefault="007824C8" w:rsidP="007824C8">
                  <w:pPr>
                    <w:adjustRightInd w:val="0"/>
                    <w:snapToGrid w:val="0"/>
                    <w:jc w:val="center"/>
                    <w:rPr>
                      <w:rFonts w:eastAsiaTheme="majorEastAsia"/>
                      <w:b/>
                      <w:sz w:val="21"/>
                      <w:szCs w:val="21"/>
                    </w:rPr>
                  </w:pPr>
                  <w:r w:rsidRPr="00382287">
                    <w:rPr>
                      <w:rFonts w:eastAsiaTheme="majorEastAsia"/>
                      <w:b/>
                      <w:sz w:val="21"/>
                      <w:szCs w:val="21"/>
                    </w:rPr>
                    <w:t>kg/h</w:t>
                  </w:r>
                </w:p>
              </w:tc>
              <w:tc>
                <w:tcPr>
                  <w:tcW w:w="821" w:type="dxa"/>
                  <w:tcBorders>
                    <w:top w:val="single" w:sz="6" w:space="0" w:color="auto"/>
                    <w:bottom w:val="single" w:sz="8" w:space="0" w:color="auto"/>
                  </w:tcBorders>
                  <w:vAlign w:val="center"/>
                </w:tcPr>
                <w:p w:rsidR="007824C8" w:rsidRPr="00382287" w:rsidRDefault="007824C8" w:rsidP="007824C8">
                  <w:pPr>
                    <w:adjustRightInd w:val="0"/>
                    <w:snapToGrid w:val="0"/>
                    <w:jc w:val="center"/>
                    <w:rPr>
                      <w:rFonts w:eastAsiaTheme="majorEastAsia"/>
                      <w:b/>
                      <w:sz w:val="21"/>
                      <w:szCs w:val="21"/>
                    </w:rPr>
                  </w:pPr>
                  <w:r w:rsidRPr="00382287">
                    <w:rPr>
                      <w:rFonts w:eastAsiaTheme="majorEastAsia" w:hAnsiTheme="majorEastAsia"/>
                      <w:b/>
                      <w:sz w:val="21"/>
                      <w:szCs w:val="21"/>
                    </w:rPr>
                    <w:t>浓度</w:t>
                  </w:r>
                </w:p>
                <w:p w:rsidR="007824C8" w:rsidRPr="00382287" w:rsidRDefault="007824C8" w:rsidP="007824C8">
                  <w:pPr>
                    <w:adjustRightInd w:val="0"/>
                    <w:snapToGrid w:val="0"/>
                    <w:jc w:val="center"/>
                    <w:rPr>
                      <w:rFonts w:eastAsiaTheme="majorEastAsia"/>
                      <w:b/>
                      <w:sz w:val="21"/>
                      <w:szCs w:val="21"/>
                      <w:vertAlign w:val="superscript"/>
                    </w:rPr>
                  </w:pPr>
                  <w:r w:rsidRPr="00382287">
                    <w:rPr>
                      <w:rFonts w:eastAsiaTheme="majorEastAsia"/>
                      <w:b/>
                      <w:sz w:val="21"/>
                      <w:szCs w:val="21"/>
                    </w:rPr>
                    <w:t>mg/m</w:t>
                  </w:r>
                  <w:r w:rsidRPr="00382287">
                    <w:rPr>
                      <w:rFonts w:eastAsiaTheme="majorEastAsia"/>
                      <w:b/>
                      <w:sz w:val="21"/>
                      <w:szCs w:val="21"/>
                      <w:vertAlign w:val="superscript"/>
                    </w:rPr>
                    <w:t>3</w:t>
                  </w:r>
                </w:p>
              </w:tc>
              <w:tc>
                <w:tcPr>
                  <w:tcW w:w="1050" w:type="dxa"/>
                  <w:vMerge/>
                  <w:tcBorders>
                    <w:top w:val="single" w:sz="6" w:space="0" w:color="auto"/>
                    <w:bottom w:val="single" w:sz="8" w:space="0" w:color="auto"/>
                  </w:tcBorders>
                  <w:vAlign w:val="center"/>
                </w:tcPr>
                <w:p w:rsidR="007824C8" w:rsidRPr="00382287" w:rsidRDefault="007824C8" w:rsidP="007824C8">
                  <w:pPr>
                    <w:adjustRightInd w:val="0"/>
                    <w:snapToGrid w:val="0"/>
                    <w:jc w:val="center"/>
                    <w:rPr>
                      <w:rFonts w:eastAsiaTheme="majorEastAsia"/>
                      <w:b/>
                      <w:sz w:val="21"/>
                      <w:szCs w:val="21"/>
                    </w:rPr>
                  </w:pPr>
                </w:p>
              </w:tc>
              <w:tc>
                <w:tcPr>
                  <w:tcW w:w="817" w:type="dxa"/>
                  <w:tcBorders>
                    <w:top w:val="single" w:sz="6" w:space="0" w:color="auto"/>
                    <w:bottom w:val="single" w:sz="8" w:space="0" w:color="auto"/>
                  </w:tcBorders>
                  <w:vAlign w:val="center"/>
                </w:tcPr>
                <w:p w:rsidR="007824C8" w:rsidRPr="00382287" w:rsidRDefault="007824C8" w:rsidP="007824C8">
                  <w:pPr>
                    <w:adjustRightInd w:val="0"/>
                    <w:snapToGrid w:val="0"/>
                    <w:jc w:val="center"/>
                    <w:rPr>
                      <w:rFonts w:eastAsiaTheme="majorEastAsia"/>
                      <w:b/>
                      <w:sz w:val="21"/>
                      <w:szCs w:val="21"/>
                    </w:rPr>
                  </w:pPr>
                  <w:r w:rsidRPr="00382287">
                    <w:rPr>
                      <w:rFonts w:eastAsiaTheme="majorEastAsia" w:hAnsiTheme="majorEastAsia"/>
                      <w:b/>
                      <w:sz w:val="21"/>
                      <w:szCs w:val="21"/>
                    </w:rPr>
                    <w:t>排放量</w:t>
                  </w:r>
                </w:p>
                <w:p w:rsidR="007824C8" w:rsidRPr="00382287" w:rsidRDefault="007824C8" w:rsidP="007824C8">
                  <w:pPr>
                    <w:adjustRightInd w:val="0"/>
                    <w:snapToGrid w:val="0"/>
                    <w:jc w:val="center"/>
                    <w:rPr>
                      <w:rFonts w:eastAsiaTheme="majorEastAsia"/>
                      <w:b/>
                      <w:sz w:val="21"/>
                      <w:szCs w:val="21"/>
                    </w:rPr>
                  </w:pPr>
                  <w:r w:rsidRPr="00382287">
                    <w:rPr>
                      <w:rFonts w:eastAsiaTheme="majorEastAsia"/>
                      <w:b/>
                      <w:sz w:val="21"/>
                      <w:szCs w:val="21"/>
                    </w:rPr>
                    <w:t>t/a</w:t>
                  </w:r>
                </w:p>
              </w:tc>
              <w:tc>
                <w:tcPr>
                  <w:tcW w:w="817" w:type="dxa"/>
                  <w:tcBorders>
                    <w:top w:val="single" w:sz="6" w:space="0" w:color="auto"/>
                    <w:bottom w:val="single" w:sz="8" w:space="0" w:color="auto"/>
                  </w:tcBorders>
                  <w:vAlign w:val="center"/>
                </w:tcPr>
                <w:p w:rsidR="007824C8" w:rsidRPr="00382287" w:rsidRDefault="007824C8" w:rsidP="007824C8">
                  <w:pPr>
                    <w:adjustRightInd w:val="0"/>
                    <w:snapToGrid w:val="0"/>
                    <w:jc w:val="center"/>
                    <w:rPr>
                      <w:rFonts w:eastAsiaTheme="majorEastAsia"/>
                      <w:b/>
                      <w:sz w:val="21"/>
                      <w:szCs w:val="21"/>
                    </w:rPr>
                  </w:pPr>
                  <w:r w:rsidRPr="00382287">
                    <w:rPr>
                      <w:rFonts w:eastAsiaTheme="majorEastAsia" w:hAnsiTheme="majorEastAsia"/>
                      <w:b/>
                      <w:sz w:val="21"/>
                      <w:szCs w:val="21"/>
                    </w:rPr>
                    <w:t>速率</w:t>
                  </w:r>
                </w:p>
                <w:p w:rsidR="007824C8" w:rsidRPr="00382287" w:rsidRDefault="007824C8" w:rsidP="007824C8">
                  <w:pPr>
                    <w:adjustRightInd w:val="0"/>
                    <w:snapToGrid w:val="0"/>
                    <w:jc w:val="center"/>
                    <w:rPr>
                      <w:rFonts w:eastAsiaTheme="majorEastAsia"/>
                      <w:b/>
                      <w:sz w:val="21"/>
                      <w:szCs w:val="21"/>
                      <w:vertAlign w:val="superscript"/>
                    </w:rPr>
                  </w:pPr>
                  <w:r w:rsidRPr="00382287">
                    <w:rPr>
                      <w:rFonts w:eastAsiaTheme="majorEastAsia"/>
                      <w:b/>
                      <w:sz w:val="21"/>
                      <w:szCs w:val="21"/>
                    </w:rPr>
                    <w:t>kg/h</w:t>
                  </w:r>
                </w:p>
              </w:tc>
              <w:tc>
                <w:tcPr>
                  <w:tcW w:w="810" w:type="dxa"/>
                  <w:tcBorders>
                    <w:top w:val="single" w:sz="6" w:space="0" w:color="auto"/>
                    <w:bottom w:val="single" w:sz="8" w:space="0" w:color="auto"/>
                    <w:right w:val="nil"/>
                  </w:tcBorders>
                  <w:vAlign w:val="center"/>
                </w:tcPr>
                <w:p w:rsidR="007824C8" w:rsidRPr="00382287" w:rsidRDefault="007824C8" w:rsidP="007824C8">
                  <w:pPr>
                    <w:adjustRightInd w:val="0"/>
                    <w:snapToGrid w:val="0"/>
                    <w:jc w:val="center"/>
                    <w:rPr>
                      <w:rFonts w:eastAsiaTheme="majorEastAsia"/>
                      <w:b/>
                      <w:sz w:val="21"/>
                      <w:szCs w:val="21"/>
                    </w:rPr>
                  </w:pPr>
                  <w:r w:rsidRPr="00382287">
                    <w:rPr>
                      <w:rFonts w:eastAsiaTheme="majorEastAsia" w:hAnsiTheme="majorEastAsia"/>
                      <w:b/>
                      <w:sz w:val="21"/>
                      <w:szCs w:val="21"/>
                    </w:rPr>
                    <w:t>浓度</w:t>
                  </w:r>
                </w:p>
                <w:p w:rsidR="007824C8" w:rsidRPr="00382287" w:rsidRDefault="007824C8" w:rsidP="007824C8">
                  <w:pPr>
                    <w:adjustRightInd w:val="0"/>
                    <w:snapToGrid w:val="0"/>
                    <w:jc w:val="center"/>
                    <w:rPr>
                      <w:rFonts w:eastAsiaTheme="majorEastAsia"/>
                      <w:b/>
                      <w:sz w:val="21"/>
                      <w:szCs w:val="21"/>
                    </w:rPr>
                  </w:pPr>
                  <w:r w:rsidRPr="00382287">
                    <w:rPr>
                      <w:rFonts w:eastAsiaTheme="majorEastAsia"/>
                      <w:b/>
                      <w:sz w:val="21"/>
                      <w:szCs w:val="21"/>
                    </w:rPr>
                    <w:t>mg/m</w:t>
                  </w:r>
                  <w:r w:rsidRPr="00382287">
                    <w:rPr>
                      <w:rFonts w:eastAsiaTheme="majorEastAsia"/>
                      <w:b/>
                      <w:sz w:val="21"/>
                      <w:szCs w:val="21"/>
                      <w:vertAlign w:val="superscript"/>
                    </w:rPr>
                    <w:t>3</w:t>
                  </w:r>
                </w:p>
              </w:tc>
            </w:tr>
            <w:tr w:rsidR="00F43335" w:rsidRPr="00382287" w:rsidTr="00F43335">
              <w:trPr>
                <w:cantSplit/>
                <w:trHeight w:val="397"/>
                <w:jc w:val="center"/>
              </w:trPr>
              <w:tc>
                <w:tcPr>
                  <w:tcW w:w="881" w:type="dxa"/>
                  <w:vMerge w:val="restart"/>
                  <w:tcBorders>
                    <w:top w:val="single" w:sz="8" w:space="0" w:color="auto"/>
                  </w:tcBorders>
                  <w:vAlign w:val="center"/>
                </w:tcPr>
                <w:p w:rsidR="00F43335" w:rsidRPr="00382287" w:rsidRDefault="00F43335" w:rsidP="007824C8">
                  <w:pPr>
                    <w:adjustRightInd w:val="0"/>
                    <w:snapToGrid w:val="0"/>
                    <w:jc w:val="center"/>
                    <w:rPr>
                      <w:rFonts w:eastAsiaTheme="majorEastAsia"/>
                      <w:b/>
                      <w:sz w:val="21"/>
                      <w:szCs w:val="21"/>
                    </w:rPr>
                  </w:pPr>
                  <w:r>
                    <w:rPr>
                      <w:rFonts w:eastAsiaTheme="majorEastAsia" w:hint="eastAsia"/>
                      <w:sz w:val="21"/>
                      <w:szCs w:val="21"/>
                    </w:rPr>
                    <w:t>DA001</w:t>
                  </w:r>
                </w:p>
              </w:tc>
              <w:tc>
                <w:tcPr>
                  <w:tcW w:w="540" w:type="dxa"/>
                  <w:vMerge w:val="restart"/>
                  <w:tcBorders>
                    <w:top w:val="single" w:sz="8" w:space="0" w:color="auto"/>
                  </w:tcBorders>
                  <w:vAlign w:val="center"/>
                </w:tcPr>
                <w:p w:rsidR="00F43335" w:rsidRPr="00382287" w:rsidRDefault="00F43335" w:rsidP="007824C8">
                  <w:pPr>
                    <w:adjustRightInd w:val="0"/>
                    <w:snapToGrid w:val="0"/>
                    <w:jc w:val="center"/>
                    <w:rPr>
                      <w:rFonts w:eastAsiaTheme="majorEastAsia"/>
                      <w:sz w:val="21"/>
                      <w:szCs w:val="21"/>
                    </w:rPr>
                  </w:pPr>
                  <w:r>
                    <w:rPr>
                      <w:rFonts w:eastAsiaTheme="majorEastAsia" w:hAnsiTheme="majorEastAsia" w:hint="eastAsia"/>
                      <w:sz w:val="21"/>
                      <w:szCs w:val="21"/>
                    </w:rPr>
                    <w:t>挤出</w:t>
                  </w:r>
                  <w:r w:rsidRPr="00382287">
                    <w:rPr>
                      <w:rFonts w:eastAsiaTheme="majorEastAsia" w:hAnsiTheme="majorEastAsia"/>
                      <w:sz w:val="21"/>
                      <w:szCs w:val="21"/>
                    </w:rPr>
                    <w:t>废气排放口</w:t>
                  </w:r>
                </w:p>
              </w:tc>
              <w:tc>
                <w:tcPr>
                  <w:tcW w:w="624" w:type="dxa"/>
                  <w:tcBorders>
                    <w:top w:val="single" w:sz="8" w:space="0" w:color="auto"/>
                    <w:bottom w:val="single" w:sz="4" w:space="0" w:color="auto"/>
                  </w:tcBorders>
                  <w:vAlign w:val="center"/>
                </w:tcPr>
                <w:p w:rsidR="00F43335" w:rsidRPr="00382287" w:rsidRDefault="00F43335" w:rsidP="007824C8">
                  <w:pPr>
                    <w:adjustRightInd w:val="0"/>
                    <w:snapToGrid w:val="0"/>
                    <w:jc w:val="center"/>
                    <w:rPr>
                      <w:rFonts w:eastAsiaTheme="majorEastAsia"/>
                      <w:sz w:val="21"/>
                      <w:szCs w:val="21"/>
                    </w:rPr>
                  </w:pPr>
                  <w:r>
                    <w:rPr>
                      <w:rFonts w:eastAsiaTheme="majorEastAsia" w:hAnsiTheme="majorEastAsia" w:hint="eastAsia"/>
                      <w:sz w:val="21"/>
                      <w:szCs w:val="21"/>
                    </w:rPr>
                    <w:t>非甲烷总烃</w:t>
                  </w:r>
                </w:p>
              </w:tc>
              <w:tc>
                <w:tcPr>
                  <w:tcW w:w="697" w:type="dxa"/>
                  <w:tcBorders>
                    <w:top w:val="single" w:sz="8" w:space="0" w:color="auto"/>
                    <w:bottom w:val="single" w:sz="4" w:space="0" w:color="auto"/>
                  </w:tcBorders>
                  <w:vAlign w:val="center"/>
                </w:tcPr>
                <w:p w:rsidR="00F43335" w:rsidRPr="00382287" w:rsidRDefault="00F43335" w:rsidP="00717CA0">
                  <w:pPr>
                    <w:adjustRightInd w:val="0"/>
                    <w:snapToGrid w:val="0"/>
                    <w:jc w:val="center"/>
                    <w:rPr>
                      <w:rFonts w:eastAsiaTheme="majorEastAsia"/>
                      <w:sz w:val="21"/>
                      <w:szCs w:val="21"/>
                    </w:rPr>
                  </w:pPr>
                  <w:r>
                    <w:rPr>
                      <w:rFonts w:eastAsiaTheme="majorEastAsia" w:hint="eastAsia"/>
                      <w:sz w:val="21"/>
                      <w:szCs w:val="21"/>
                    </w:rPr>
                    <w:t>0.36</w:t>
                  </w:r>
                </w:p>
              </w:tc>
              <w:tc>
                <w:tcPr>
                  <w:tcW w:w="817" w:type="dxa"/>
                  <w:tcBorders>
                    <w:top w:val="single" w:sz="8" w:space="0" w:color="auto"/>
                    <w:bottom w:val="single" w:sz="4" w:space="0" w:color="auto"/>
                  </w:tcBorders>
                  <w:vAlign w:val="center"/>
                </w:tcPr>
                <w:p w:rsidR="00F43335" w:rsidRPr="00382287" w:rsidRDefault="00F43335" w:rsidP="00717CA0">
                  <w:pPr>
                    <w:adjustRightInd w:val="0"/>
                    <w:snapToGrid w:val="0"/>
                    <w:jc w:val="center"/>
                    <w:rPr>
                      <w:rFonts w:eastAsiaTheme="majorEastAsia"/>
                      <w:sz w:val="21"/>
                      <w:szCs w:val="21"/>
                    </w:rPr>
                  </w:pPr>
                  <w:r>
                    <w:rPr>
                      <w:rFonts w:eastAsiaTheme="majorEastAsia" w:hint="eastAsia"/>
                      <w:sz w:val="21"/>
                      <w:szCs w:val="21"/>
                    </w:rPr>
                    <w:t>0.45</w:t>
                  </w:r>
                </w:p>
              </w:tc>
              <w:tc>
                <w:tcPr>
                  <w:tcW w:w="821" w:type="dxa"/>
                  <w:tcBorders>
                    <w:top w:val="single" w:sz="8" w:space="0" w:color="auto"/>
                    <w:bottom w:val="single" w:sz="4" w:space="0" w:color="auto"/>
                  </w:tcBorders>
                  <w:vAlign w:val="center"/>
                </w:tcPr>
                <w:p w:rsidR="00F43335" w:rsidRPr="00382287" w:rsidRDefault="00F43335" w:rsidP="00717CA0">
                  <w:pPr>
                    <w:adjustRightInd w:val="0"/>
                    <w:snapToGrid w:val="0"/>
                    <w:jc w:val="center"/>
                    <w:rPr>
                      <w:rFonts w:eastAsiaTheme="majorEastAsia"/>
                      <w:sz w:val="21"/>
                      <w:szCs w:val="21"/>
                    </w:rPr>
                  </w:pPr>
                  <w:r>
                    <w:rPr>
                      <w:rFonts w:eastAsiaTheme="majorEastAsia" w:hint="eastAsia"/>
                      <w:sz w:val="21"/>
                      <w:szCs w:val="21"/>
                    </w:rPr>
                    <w:t>90</w:t>
                  </w:r>
                </w:p>
              </w:tc>
              <w:tc>
                <w:tcPr>
                  <w:tcW w:w="1050" w:type="dxa"/>
                  <w:vMerge w:val="restart"/>
                  <w:tcBorders>
                    <w:top w:val="single" w:sz="8" w:space="0" w:color="auto"/>
                  </w:tcBorders>
                  <w:vAlign w:val="center"/>
                </w:tcPr>
                <w:p w:rsidR="00F43335" w:rsidRPr="00382287" w:rsidRDefault="00F43335" w:rsidP="007824C8">
                  <w:pPr>
                    <w:adjustRightInd w:val="0"/>
                    <w:snapToGrid w:val="0"/>
                    <w:jc w:val="center"/>
                    <w:rPr>
                      <w:rFonts w:eastAsiaTheme="majorEastAsia"/>
                      <w:b/>
                      <w:sz w:val="21"/>
                      <w:szCs w:val="21"/>
                    </w:rPr>
                  </w:pPr>
                  <w:r>
                    <w:rPr>
                      <w:rFonts w:eastAsiaTheme="majorEastAsia" w:hAnsiTheme="majorEastAsia" w:hint="eastAsia"/>
                      <w:sz w:val="21"/>
                      <w:szCs w:val="21"/>
                    </w:rPr>
                    <w:t>单独二次</w:t>
                  </w:r>
                  <w:r w:rsidRPr="00382287">
                    <w:rPr>
                      <w:rFonts w:eastAsiaTheme="majorEastAsia" w:hAnsiTheme="majorEastAsia"/>
                      <w:sz w:val="21"/>
                      <w:szCs w:val="21"/>
                    </w:rPr>
                    <w:t>密闭</w:t>
                  </w:r>
                  <w:r>
                    <w:rPr>
                      <w:rFonts w:eastAsiaTheme="majorEastAsia" w:hAnsiTheme="majorEastAsia" w:hint="eastAsia"/>
                      <w:sz w:val="21"/>
                      <w:szCs w:val="21"/>
                    </w:rPr>
                    <w:t>隔间负压收集</w:t>
                  </w:r>
                  <w:r w:rsidRPr="00382287">
                    <w:rPr>
                      <w:rFonts w:eastAsiaTheme="majorEastAsia"/>
                      <w:sz w:val="21"/>
                      <w:szCs w:val="21"/>
                    </w:rPr>
                    <w:t>+</w:t>
                  </w:r>
                  <w:r>
                    <w:rPr>
                      <w:rFonts w:hint="eastAsia"/>
                      <w:color w:val="000000" w:themeColor="text1"/>
                      <w:sz w:val="21"/>
                      <w:szCs w:val="21"/>
                    </w:rPr>
                    <w:t>酸性气体吸附罐</w:t>
                  </w:r>
                  <w:r>
                    <w:rPr>
                      <w:rFonts w:hint="eastAsia"/>
                      <w:color w:val="000000" w:themeColor="text1"/>
                      <w:sz w:val="21"/>
                      <w:szCs w:val="21"/>
                    </w:rPr>
                    <w:t>+</w:t>
                  </w:r>
                  <w:r w:rsidRPr="007C0EB1">
                    <w:rPr>
                      <w:rFonts w:eastAsiaTheme="majorEastAsia" w:hAnsiTheme="majorEastAsia"/>
                      <w:sz w:val="21"/>
                      <w:szCs w:val="21"/>
                    </w:rPr>
                    <w:t>活性炭吸附</w:t>
                  </w:r>
                  <w:r w:rsidRPr="007C0EB1">
                    <w:rPr>
                      <w:rFonts w:eastAsiaTheme="majorEastAsia" w:hAnsiTheme="majorEastAsia"/>
                      <w:sz w:val="21"/>
                      <w:szCs w:val="21"/>
                    </w:rPr>
                    <w:t>-</w:t>
                  </w:r>
                  <w:r w:rsidRPr="007C0EB1">
                    <w:rPr>
                      <w:rFonts w:eastAsiaTheme="majorEastAsia" w:hAnsiTheme="majorEastAsia"/>
                      <w:sz w:val="21"/>
                      <w:szCs w:val="21"/>
                    </w:rPr>
                    <w:t>脱附</w:t>
                  </w:r>
                  <w:r w:rsidRPr="007C0EB1">
                    <w:rPr>
                      <w:rFonts w:eastAsiaTheme="majorEastAsia" w:hAnsiTheme="majorEastAsia"/>
                      <w:sz w:val="21"/>
                      <w:szCs w:val="21"/>
                    </w:rPr>
                    <w:t>+</w:t>
                  </w:r>
                  <w:r w:rsidRPr="007C0EB1">
                    <w:rPr>
                      <w:rFonts w:eastAsiaTheme="majorEastAsia" w:hAnsiTheme="majorEastAsia"/>
                      <w:sz w:val="21"/>
                      <w:szCs w:val="21"/>
                    </w:rPr>
                    <w:t>催化燃烧装置</w:t>
                  </w:r>
                  <w:r w:rsidRPr="00382287">
                    <w:rPr>
                      <w:rFonts w:eastAsiaTheme="majorEastAsia"/>
                      <w:sz w:val="21"/>
                      <w:szCs w:val="21"/>
                    </w:rPr>
                    <w:t>+15m</w:t>
                  </w:r>
                  <w:r w:rsidRPr="00382287">
                    <w:rPr>
                      <w:rFonts w:eastAsiaTheme="majorEastAsia" w:hAnsiTheme="majorEastAsia"/>
                      <w:sz w:val="21"/>
                      <w:szCs w:val="21"/>
                    </w:rPr>
                    <w:t>高排气筒排放</w:t>
                  </w:r>
                </w:p>
              </w:tc>
              <w:tc>
                <w:tcPr>
                  <w:tcW w:w="817" w:type="dxa"/>
                  <w:tcBorders>
                    <w:top w:val="single" w:sz="8" w:space="0" w:color="auto"/>
                    <w:bottom w:val="single" w:sz="4" w:space="0" w:color="auto"/>
                  </w:tcBorders>
                  <w:vAlign w:val="center"/>
                </w:tcPr>
                <w:p w:rsidR="00F43335" w:rsidRPr="00382287" w:rsidRDefault="00F43335" w:rsidP="00717CA0">
                  <w:pPr>
                    <w:adjustRightInd w:val="0"/>
                    <w:snapToGrid w:val="0"/>
                    <w:jc w:val="center"/>
                    <w:rPr>
                      <w:rFonts w:eastAsiaTheme="majorEastAsia"/>
                      <w:sz w:val="21"/>
                      <w:szCs w:val="21"/>
                    </w:rPr>
                  </w:pPr>
                  <w:r>
                    <w:rPr>
                      <w:rFonts w:eastAsiaTheme="majorEastAsia" w:hint="eastAsia"/>
                      <w:sz w:val="21"/>
                      <w:szCs w:val="21"/>
                    </w:rPr>
                    <w:t>0.036</w:t>
                  </w:r>
                </w:p>
              </w:tc>
              <w:tc>
                <w:tcPr>
                  <w:tcW w:w="817" w:type="dxa"/>
                  <w:tcBorders>
                    <w:top w:val="single" w:sz="8" w:space="0" w:color="auto"/>
                    <w:bottom w:val="single" w:sz="4" w:space="0" w:color="auto"/>
                  </w:tcBorders>
                  <w:vAlign w:val="center"/>
                </w:tcPr>
                <w:p w:rsidR="00F43335" w:rsidRPr="00382287" w:rsidRDefault="00F43335" w:rsidP="00717CA0">
                  <w:pPr>
                    <w:adjustRightInd w:val="0"/>
                    <w:snapToGrid w:val="0"/>
                    <w:jc w:val="center"/>
                    <w:rPr>
                      <w:rFonts w:eastAsiaTheme="majorEastAsia"/>
                      <w:sz w:val="21"/>
                      <w:szCs w:val="21"/>
                    </w:rPr>
                  </w:pPr>
                  <w:r w:rsidRPr="00382287">
                    <w:rPr>
                      <w:rFonts w:eastAsiaTheme="majorEastAsia"/>
                      <w:sz w:val="21"/>
                      <w:szCs w:val="21"/>
                    </w:rPr>
                    <w:t>0.0</w:t>
                  </w:r>
                  <w:r>
                    <w:rPr>
                      <w:rFonts w:eastAsiaTheme="majorEastAsia" w:hint="eastAsia"/>
                      <w:sz w:val="21"/>
                      <w:szCs w:val="21"/>
                    </w:rPr>
                    <w:t>45</w:t>
                  </w:r>
                </w:p>
              </w:tc>
              <w:tc>
                <w:tcPr>
                  <w:tcW w:w="810" w:type="dxa"/>
                  <w:tcBorders>
                    <w:top w:val="single" w:sz="8" w:space="0" w:color="auto"/>
                    <w:bottom w:val="single" w:sz="4" w:space="0" w:color="auto"/>
                  </w:tcBorders>
                  <w:vAlign w:val="center"/>
                </w:tcPr>
                <w:p w:rsidR="00F43335" w:rsidRPr="00382287" w:rsidRDefault="00F43335" w:rsidP="00717CA0">
                  <w:pPr>
                    <w:adjustRightInd w:val="0"/>
                    <w:snapToGrid w:val="0"/>
                    <w:jc w:val="center"/>
                    <w:rPr>
                      <w:rFonts w:eastAsiaTheme="majorEastAsia"/>
                      <w:sz w:val="21"/>
                      <w:szCs w:val="21"/>
                    </w:rPr>
                  </w:pPr>
                  <w:r>
                    <w:rPr>
                      <w:rFonts w:eastAsiaTheme="majorEastAsia" w:hint="eastAsia"/>
                      <w:sz w:val="21"/>
                      <w:szCs w:val="21"/>
                    </w:rPr>
                    <w:t>9</w:t>
                  </w:r>
                </w:p>
              </w:tc>
            </w:tr>
            <w:tr w:rsidR="00F43335" w:rsidRPr="00382287" w:rsidTr="00F43335">
              <w:trPr>
                <w:cantSplit/>
                <w:trHeight w:val="397"/>
                <w:jc w:val="center"/>
              </w:trPr>
              <w:tc>
                <w:tcPr>
                  <w:tcW w:w="881" w:type="dxa"/>
                  <w:vMerge/>
                  <w:vAlign w:val="center"/>
                </w:tcPr>
                <w:p w:rsidR="00F43335" w:rsidRPr="00382287" w:rsidRDefault="00F43335" w:rsidP="007824C8">
                  <w:pPr>
                    <w:adjustRightInd w:val="0"/>
                    <w:snapToGrid w:val="0"/>
                    <w:jc w:val="center"/>
                    <w:rPr>
                      <w:rFonts w:eastAsiaTheme="majorEastAsia"/>
                      <w:sz w:val="21"/>
                      <w:szCs w:val="21"/>
                    </w:rPr>
                  </w:pPr>
                </w:p>
              </w:tc>
              <w:tc>
                <w:tcPr>
                  <w:tcW w:w="540" w:type="dxa"/>
                  <w:vMerge/>
                  <w:vAlign w:val="center"/>
                </w:tcPr>
                <w:p w:rsidR="00F43335" w:rsidRPr="00382287" w:rsidRDefault="00F43335" w:rsidP="007824C8">
                  <w:pPr>
                    <w:adjustRightInd w:val="0"/>
                    <w:snapToGrid w:val="0"/>
                    <w:jc w:val="center"/>
                    <w:rPr>
                      <w:rFonts w:eastAsiaTheme="majorEastAsia" w:hAnsiTheme="majorEastAsia"/>
                      <w:sz w:val="21"/>
                      <w:szCs w:val="21"/>
                    </w:rPr>
                  </w:pPr>
                </w:p>
              </w:tc>
              <w:tc>
                <w:tcPr>
                  <w:tcW w:w="624" w:type="dxa"/>
                  <w:tcBorders>
                    <w:top w:val="single" w:sz="4" w:space="0" w:color="auto"/>
                    <w:bottom w:val="single" w:sz="4" w:space="0" w:color="auto"/>
                  </w:tcBorders>
                  <w:vAlign w:val="center"/>
                </w:tcPr>
                <w:p w:rsidR="00F43335" w:rsidRPr="00382287" w:rsidRDefault="00F43335" w:rsidP="007824C8">
                  <w:pPr>
                    <w:adjustRightInd w:val="0"/>
                    <w:snapToGrid w:val="0"/>
                    <w:jc w:val="center"/>
                    <w:rPr>
                      <w:rFonts w:eastAsiaTheme="majorEastAsia" w:hAnsiTheme="majorEastAsia"/>
                      <w:sz w:val="21"/>
                      <w:szCs w:val="21"/>
                    </w:rPr>
                  </w:pPr>
                  <w:r>
                    <w:rPr>
                      <w:rFonts w:eastAsiaTheme="majorEastAsia" w:hAnsiTheme="majorEastAsia"/>
                      <w:sz w:val="21"/>
                      <w:szCs w:val="21"/>
                    </w:rPr>
                    <w:t>氯乙烯</w:t>
                  </w:r>
                </w:p>
              </w:tc>
              <w:tc>
                <w:tcPr>
                  <w:tcW w:w="697" w:type="dxa"/>
                  <w:tcBorders>
                    <w:top w:val="single" w:sz="4" w:space="0" w:color="auto"/>
                    <w:bottom w:val="single" w:sz="4" w:space="0" w:color="auto"/>
                  </w:tcBorders>
                  <w:vAlign w:val="center"/>
                </w:tcPr>
                <w:p w:rsidR="00F43335" w:rsidRPr="00382287" w:rsidRDefault="00F43335" w:rsidP="00717CA0">
                  <w:pPr>
                    <w:adjustRightInd w:val="0"/>
                    <w:snapToGrid w:val="0"/>
                    <w:jc w:val="center"/>
                    <w:rPr>
                      <w:rFonts w:eastAsiaTheme="majorEastAsia"/>
                      <w:sz w:val="21"/>
                      <w:szCs w:val="21"/>
                    </w:rPr>
                  </w:pPr>
                  <w:r>
                    <w:rPr>
                      <w:rFonts w:eastAsiaTheme="majorEastAsia" w:hint="eastAsia"/>
                      <w:sz w:val="21"/>
                      <w:szCs w:val="21"/>
                    </w:rPr>
                    <w:t>0.024</w:t>
                  </w:r>
                </w:p>
              </w:tc>
              <w:tc>
                <w:tcPr>
                  <w:tcW w:w="817" w:type="dxa"/>
                  <w:tcBorders>
                    <w:top w:val="single" w:sz="4" w:space="0" w:color="auto"/>
                    <w:bottom w:val="single" w:sz="4" w:space="0" w:color="auto"/>
                  </w:tcBorders>
                  <w:vAlign w:val="center"/>
                </w:tcPr>
                <w:p w:rsidR="00F43335" w:rsidRPr="00382287" w:rsidRDefault="00F43335" w:rsidP="00717CA0">
                  <w:pPr>
                    <w:adjustRightInd w:val="0"/>
                    <w:snapToGrid w:val="0"/>
                    <w:jc w:val="center"/>
                    <w:rPr>
                      <w:rFonts w:eastAsiaTheme="majorEastAsia"/>
                      <w:sz w:val="21"/>
                      <w:szCs w:val="21"/>
                    </w:rPr>
                  </w:pPr>
                  <w:r>
                    <w:rPr>
                      <w:rFonts w:eastAsiaTheme="majorEastAsia" w:hint="eastAsia"/>
                      <w:sz w:val="21"/>
                      <w:szCs w:val="21"/>
                    </w:rPr>
                    <w:t>0.03</w:t>
                  </w:r>
                </w:p>
              </w:tc>
              <w:tc>
                <w:tcPr>
                  <w:tcW w:w="821" w:type="dxa"/>
                  <w:tcBorders>
                    <w:top w:val="single" w:sz="4" w:space="0" w:color="auto"/>
                    <w:bottom w:val="single" w:sz="4" w:space="0" w:color="auto"/>
                  </w:tcBorders>
                  <w:vAlign w:val="center"/>
                </w:tcPr>
                <w:p w:rsidR="00F43335" w:rsidRDefault="00F43335" w:rsidP="00717CA0">
                  <w:pPr>
                    <w:adjustRightInd w:val="0"/>
                    <w:snapToGrid w:val="0"/>
                    <w:jc w:val="center"/>
                    <w:rPr>
                      <w:rFonts w:eastAsiaTheme="majorEastAsia"/>
                      <w:sz w:val="21"/>
                      <w:szCs w:val="21"/>
                    </w:rPr>
                  </w:pPr>
                  <w:r>
                    <w:rPr>
                      <w:rFonts w:eastAsiaTheme="majorEastAsia" w:hint="eastAsia"/>
                      <w:sz w:val="21"/>
                      <w:szCs w:val="21"/>
                    </w:rPr>
                    <w:t>6</w:t>
                  </w:r>
                </w:p>
              </w:tc>
              <w:tc>
                <w:tcPr>
                  <w:tcW w:w="1050" w:type="dxa"/>
                  <w:vMerge/>
                  <w:vAlign w:val="center"/>
                </w:tcPr>
                <w:p w:rsidR="00F43335" w:rsidRPr="00382287" w:rsidRDefault="00F43335" w:rsidP="007824C8">
                  <w:pPr>
                    <w:adjustRightInd w:val="0"/>
                    <w:snapToGrid w:val="0"/>
                    <w:jc w:val="center"/>
                    <w:rPr>
                      <w:rFonts w:eastAsiaTheme="majorEastAsia" w:hAnsiTheme="majorEastAsia"/>
                      <w:sz w:val="21"/>
                      <w:szCs w:val="21"/>
                    </w:rPr>
                  </w:pPr>
                </w:p>
              </w:tc>
              <w:tc>
                <w:tcPr>
                  <w:tcW w:w="817" w:type="dxa"/>
                  <w:tcBorders>
                    <w:top w:val="single" w:sz="4" w:space="0" w:color="auto"/>
                    <w:bottom w:val="single" w:sz="4" w:space="0" w:color="auto"/>
                  </w:tcBorders>
                  <w:vAlign w:val="center"/>
                </w:tcPr>
                <w:p w:rsidR="00F43335" w:rsidRPr="00382287" w:rsidRDefault="00F43335" w:rsidP="00717CA0">
                  <w:pPr>
                    <w:adjustRightInd w:val="0"/>
                    <w:snapToGrid w:val="0"/>
                    <w:jc w:val="center"/>
                    <w:rPr>
                      <w:rFonts w:eastAsiaTheme="majorEastAsia"/>
                      <w:sz w:val="21"/>
                      <w:szCs w:val="21"/>
                    </w:rPr>
                  </w:pPr>
                  <w:r>
                    <w:rPr>
                      <w:rFonts w:eastAsiaTheme="majorEastAsia" w:hint="eastAsia"/>
                      <w:sz w:val="21"/>
                      <w:szCs w:val="21"/>
                    </w:rPr>
                    <w:t>0.0024</w:t>
                  </w:r>
                </w:p>
              </w:tc>
              <w:tc>
                <w:tcPr>
                  <w:tcW w:w="817" w:type="dxa"/>
                  <w:tcBorders>
                    <w:top w:val="single" w:sz="4" w:space="0" w:color="auto"/>
                    <w:bottom w:val="single" w:sz="4" w:space="0" w:color="auto"/>
                  </w:tcBorders>
                  <w:vAlign w:val="center"/>
                </w:tcPr>
                <w:p w:rsidR="00F43335" w:rsidRPr="00382287" w:rsidRDefault="00F43335" w:rsidP="00717CA0">
                  <w:pPr>
                    <w:adjustRightInd w:val="0"/>
                    <w:snapToGrid w:val="0"/>
                    <w:jc w:val="center"/>
                    <w:rPr>
                      <w:rFonts w:eastAsiaTheme="majorEastAsia"/>
                      <w:sz w:val="21"/>
                      <w:szCs w:val="21"/>
                    </w:rPr>
                  </w:pPr>
                  <w:r>
                    <w:rPr>
                      <w:rFonts w:eastAsiaTheme="majorEastAsia" w:hint="eastAsia"/>
                      <w:sz w:val="21"/>
                      <w:szCs w:val="21"/>
                    </w:rPr>
                    <w:t>0.003</w:t>
                  </w:r>
                </w:p>
              </w:tc>
              <w:tc>
                <w:tcPr>
                  <w:tcW w:w="810" w:type="dxa"/>
                  <w:tcBorders>
                    <w:top w:val="single" w:sz="4" w:space="0" w:color="auto"/>
                    <w:bottom w:val="single" w:sz="4" w:space="0" w:color="auto"/>
                  </w:tcBorders>
                  <w:vAlign w:val="center"/>
                </w:tcPr>
                <w:p w:rsidR="00F43335" w:rsidRDefault="00F43335" w:rsidP="00717CA0">
                  <w:pPr>
                    <w:adjustRightInd w:val="0"/>
                    <w:snapToGrid w:val="0"/>
                    <w:jc w:val="center"/>
                    <w:rPr>
                      <w:rFonts w:eastAsiaTheme="majorEastAsia"/>
                      <w:sz w:val="21"/>
                      <w:szCs w:val="21"/>
                    </w:rPr>
                  </w:pPr>
                  <w:r>
                    <w:rPr>
                      <w:rFonts w:eastAsiaTheme="majorEastAsia" w:hint="eastAsia"/>
                      <w:sz w:val="21"/>
                      <w:szCs w:val="21"/>
                    </w:rPr>
                    <w:t>0.6</w:t>
                  </w:r>
                </w:p>
              </w:tc>
            </w:tr>
            <w:tr w:rsidR="00F43335" w:rsidRPr="00382287" w:rsidTr="00F43335">
              <w:trPr>
                <w:cantSplit/>
                <w:trHeight w:val="397"/>
                <w:jc w:val="center"/>
              </w:trPr>
              <w:tc>
                <w:tcPr>
                  <w:tcW w:w="881" w:type="dxa"/>
                  <w:vMerge/>
                  <w:vAlign w:val="center"/>
                </w:tcPr>
                <w:p w:rsidR="00F43335" w:rsidRPr="00382287" w:rsidRDefault="00F43335" w:rsidP="007824C8">
                  <w:pPr>
                    <w:adjustRightInd w:val="0"/>
                    <w:snapToGrid w:val="0"/>
                    <w:jc w:val="center"/>
                    <w:rPr>
                      <w:rFonts w:eastAsiaTheme="majorEastAsia"/>
                      <w:sz w:val="21"/>
                      <w:szCs w:val="21"/>
                    </w:rPr>
                  </w:pPr>
                </w:p>
              </w:tc>
              <w:tc>
                <w:tcPr>
                  <w:tcW w:w="540" w:type="dxa"/>
                  <w:vMerge/>
                  <w:vAlign w:val="center"/>
                </w:tcPr>
                <w:p w:rsidR="00F43335" w:rsidRPr="00382287" w:rsidRDefault="00F43335" w:rsidP="007824C8">
                  <w:pPr>
                    <w:adjustRightInd w:val="0"/>
                    <w:snapToGrid w:val="0"/>
                    <w:jc w:val="center"/>
                    <w:rPr>
                      <w:rFonts w:eastAsiaTheme="majorEastAsia" w:hAnsiTheme="majorEastAsia"/>
                      <w:sz w:val="21"/>
                      <w:szCs w:val="21"/>
                    </w:rPr>
                  </w:pPr>
                </w:p>
              </w:tc>
              <w:tc>
                <w:tcPr>
                  <w:tcW w:w="624" w:type="dxa"/>
                  <w:tcBorders>
                    <w:top w:val="single" w:sz="4" w:space="0" w:color="auto"/>
                    <w:bottom w:val="single" w:sz="8" w:space="0" w:color="auto"/>
                  </w:tcBorders>
                  <w:vAlign w:val="center"/>
                </w:tcPr>
                <w:p w:rsidR="00F43335" w:rsidRPr="00382287" w:rsidRDefault="00F43335" w:rsidP="007824C8">
                  <w:pPr>
                    <w:adjustRightInd w:val="0"/>
                    <w:snapToGrid w:val="0"/>
                    <w:jc w:val="center"/>
                    <w:rPr>
                      <w:rFonts w:eastAsiaTheme="majorEastAsia" w:hAnsiTheme="majorEastAsia"/>
                      <w:sz w:val="21"/>
                      <w:szCs w:val="21"/>
                    </w:rPr>
                  </w:pPr>
                  <w:r>
                    <w:rPr>
                      <w:rFonts w:eastAsiaTheme="majorEastAsia" w:hAnsiTheme="majorEastAsia"/>
                      <w:sz w:val="21"/>
                      <w:szCs w:val="21"/>
                    </w:rPr>
                    <w:t>氯化氢</w:t>
                  </w:r>
                </w:p>
              </w:tc>
              <w:tc>
                <w:tcPr>
                  <w:tcW w:w="697" w:type="dxa"/>
                  <w:tcBorders>
                    <w:top w:val="single" w:sz="4" w:space="0" w:color="auto"/>
                    <w:bottom w:val="single" w:sz="8" w:space="0" w:color="auto"/>
                  </w:tcBorders>
                  <w:vAlign w:val="center"/>
                </w:tcPr>
                <w:p w:rsidR="00F43335" w:rsidRPr="00382287" w:rsidRDefault="00F43335" w:rsidP="00717CA0">
                  <w:pPr>
                    <w:adjustRightInd w:val="0"/>
                    <w:snapToGrid w:val="0"/>
                    <w:jc w:val="center"/>
                    <w:rPr>
                      <w:rFonts w:eastAsiaTheme="majorEastAsia"/>
                      <w:sz w:val="21"/>
                      <w:szCs w:val="21"/>
                    </w:rPr>
                  </w:pPr>
                  <w:r>
                    <w:rPr>
                      <w:rFonts w:eastAsiaTheme="majorEastAsia" w:hint="eastAsia"/>
                      <w:sz w:val="21"/>
                      <w:szCs w:val="21"/>
                    </w:rPr>
                    <w:t>0.02</w:t>
                  </w:r>
                </w:p>
              </w:tc>
              <w:tc>
                <w:tcPr>
                  <w:tcW w:w="817" w:type="dxa"/>
                  <w:tcBorders>
                    <w:top w:val="single" w:sz="4" w:space="0" w:color="auto"/>
                    <w:bottom w:val="single" w:sz="8" w:space="0" w:color="auto"/>
                  </w:tcBorders>
                  <w:vAlign w:val="center"/>
                </w:tcPr>
                <w:p w:rsidR="00F43335" w:rsidRPr="00382287" w:rsidRDefault="00F43335" w:rsidP="00717CA0">
                  <w:pPr>
                    <w:adjustRightInd w:val="0"/>
                    <w:snapToGrid w:val="0"/>
                    <w:jc w:val="center"/>
                    <w:rPr>
                      <w:rFonts w:eastAsiaTheme="majorEastAsia"/>
                      <w:sz w:val="21"/>
                      <w:szCs w:val="21"/>
                    </w:rPr>
                  </w:pPr>
                  <w:r>
                    <w:rPr>
                      <w:rFonts w:eastAsiaTheme="majorEastAsia" w:hint="eastAsia"/>
                      <w:sz w:val="21"/>
                      <w:szCs w:val="21"/>
                    </w:rPr>
                    <w:t>0.025</w:t>
                  </w:r>
                </w:p>
              </w:tc>
              <w:tc>
                <w:tcPr>
                  <w:tcW w:w="821" w:type="dxa"/>
                  <w:tcBorders>
                    <w:top w:val="single" w:sz="4" w:space="0" w:color="auto"/>
                    <w:bottom w:val="single" w:sz="8" w:space="0" w:color="auto"/>
                  </w:tcBorders>
                  <w:vAlign w:val="center"/>
                </w:tcPr>
                <w:p w:rsidR="00F43335" w:rsidRDefault="00F43335" w:rsidP="00717CA0">
                  <w:pPr>
                    <w:adjustRightInd w:val="0"/>
                    <w:snapToGrid w:val="0"/>
                    <w:jc w:val="center"/>
                    <w:rPr>
                      <w:rFonts w:eastAsiaTheme="majorEastAsia"/>
                      <w:sz w:val="21"/>
                      <w:szCs w:val="21"/>
                    </w:rPr>
                  </w:pPr>
                  <w:r>
                    <w:rPr>
                      <w:rFonts w:eastAsiaTheme="majorEastAsia" w:hint="eastAsia"/>
                      <w:sz w:val="21"/>
                      <w:szCs w:val="21"/>
                    </w:rPr>
                    <w:t>5</w:t>
                  </w:r>
                </w:p>
              </w:tc>
              <w:tc>
                <w:tcPr>
                  <w:tcW w:w="1050" w:type="dxa"/>
                  <w:vMerge/>
                  <w:vAlign w:val="center"/>
                </w:tcPr>
                <w:p w:rsidR="00F43335" w:rsidRPr="00382287" w:rsidRDefault="00F43335" w:rsidP="007824C8">
                  <w:pPr>
                    <w:adjustRightInd w:val="0"/>
                    <w:snapToGrid w:val="0"/>
                    <w:jc w:val="center"/>
                    <w:rPr>
                      <w:rFonts w:eastAsiaTheme="majorEastAsia" w:hAnsiTheme="majorEastAsia"/>
                      <w:sz w:val="21"/>
                      <w:szCs w:val="21"/>
                    </w:rPr>
                  </w:pPr>
                </w:p>
              </w:tc>
              <w:tc>
                <w:tcPr>
                  <w:tcW w:w="817" w:type="dxa"/>
                  <w:tcBorders>
                    <w:top w:val="single" w:sz="4" w:space="0" w:color="auto"/>
                    <w:bottom w:val="single" w:sz="8" w:space="0" w:color="auto"/>
                  </w:tcBorders>
                  <w:vAlign w:val="center"/>
                </w:tcPr>
                <w:p w:rsidR="00F43335" w:rsidRPr="00382287" w:rsidRDefault="00F43335" w:rsidP="00717CA0">
                  <w:pPr>
                    <w:adjustRightInd w:val="0"/>
                    <w:snapToGrid w:val="0"/>
                    <w:jc w:val="center"/>
                    <w:rPr>
                      <w:rFonts w:eastAsiaTheme="majorEastAsia"/>
                      <w:sz w:val="21"/>
                      <w:szCs w:val="21"/>
                    </w:rPr>
                  </w:pPr>
                  <w:r>
                    <w:rPr>
                      <w:rFonts w:eastAsiaTheme="majorEastAsia" w:hint="eastAsia"/>
                      <w:sz w:val="21"/>
                      <w:szCs w:val="21"/>
                    </w:rPr>
                    <w:t>0.002</w:t>
                  </w:r>
                </w:p>
              </w:tc>
              <w:tc>
                <w:tcPr>
                  <w:tcW w:w="817" w:type="dxa"/>
                  <w:tcBorders>
                    <w:top w:val="single" w:sz="4" w:space="0" w:color="auto"/>
                    <w:bottom w:val="single" w:sz="8" w:space="0" w:color="auto"/>
                  </w:tcBorders>
                  <w:vAlign w:val="center"/>
                </w:tcPr>
                <w:p w:rsidR="00F43335" w:rsidRPr="00382287" w:rsidRDefault="00F43335" w:rsidP="00717CA0">
                  <w:pPr>
                    <w:adjustRightInd w:val="0"/>
                    <w:snapToGrid w:val="0"/>
                    <w:jc w:val="center"/>
                    <w:rPr>
                      <w:rFonts w:eastAsiaTheme="majorEastAsia"/>
                      <w:sz w:val="21"/>
                      <w:szCs w:val="21"/>
                    </w:rPr>
                  </w:pPr>
                  <w:r>
                    <w:rPr>
                      <w:rFonts w:eastAsiaTheme="majorEastAsia" w:hint="eastAsia"/>
                      <w:sz w:val="21"/>
                      <w:szCs w:val="21"/>
                    </w:rPr>
                    <w:t>0.0025</w:t>
                  </w:r>
                </w:p>
              </w:tc>
              <w:tc>
                <w:tcPr>
                  <w:tcW w:w="810" w:type="dxa"/>
                  <w:tcBorders>
                    <w:top w:val="single" w:sz="4" w:space="0" w:color="auto"/>
                    <w:bottom w:val="single" w:sz="8" w:space="0" w:color="auto"/>
                  </w:tcBorders>
                  <w:vAlign w:val="center"/>
                </w:tcPr>
                <w:p w:rsidR="00F43335" w:rsidRDefault="00F43335" w:rsidP="00717CA0">
                  <w:pPr>
                    <w:adjustRightInd w:val="0"/>
                    <w:snapToGrid w:val="0"/>
                    <w:jc w:val="center"/>
                    <w:rPr>
                      <w:rFonts w:eastAsiaTheme="majorEastAsia"/>
                      <w:sz w:val="21"/>
                      <w:szCs w:val="21"/>
                    </w:rPr>
                  </w:pPr>
                  <w:r>
                    <w:rPr>
                      <w:rFonts w:eastAsiaTheme="majorEastAsia" w:hint="eastAsia"/>
                      <w:sz w:val="21"/>
                      <w:szCs w:val="21"/>
                    </w:rPr>
                    <w:t>0.5</w:t>
                  </w:r>
                </w:p>
              </w:tc>
            </w:tr>
          </w:tbl>
          <w:p w:rsidR="001F35B4" w:rsidRDefault="001F35B4" w:rsidP="001F35B4">
            <w:pPr>
              <w:adjustRightInd w:val="0"/>
              <w:snapToGrid w:val="0"/>
              <w:spacing w:line="440" w:lineRule="exact"/>
              <w:ind w:firstLineChars="200" w:firstLine="482"/>
              <w:jc w:val="left"/>
              <w:rPr>
                <w:b/>
                <w:color w:val="000000"/>
                <w:sz w:val="24"/>
              </w:rPr>
            </w:pPr>
            <w:r>
              <w:rPr>
                <w:rFonts w:hint="eastAsia"/>
                <w:b/>
                <w:color w:val="000000"/>
                <w:sz w:val="24"/>
              </w:rPr>
              <w:t>（</w:t>
            </w:r>
            <w:r w:rsidR="00F43335">
              <w:rPr>
                <w:rFonts w:hint="eastAsia"/>
                <w:b/>
                <w:color w:val="000000"/>
                <w:sz w:val="24"/>
              </w:rPr>
              <w:t>2</w:t>
            </w:r>
            <w:r>
              <w:rPr>
                <w:rFonts w:hint="eastAsia"/>
                <w:b/>
                <w:color w:val="000000"/>
                <w:sz w:val="24"/>
              </w:rPr>
              <w:t>）废气治理措施可行性分析</w:t>
            </w:r>
          </w:p>
          <w:p w:rsidR="001F35B4" w:rsidRPr="001F35B4" w:rsidRDefault="007824C8" w:rsidP="001F35B4">
            <w:pPr>
              <w:spacing w:line="440" w:lineRule="exact"/>
              <w:ind w:firstLineChars="200" w:firstLine="482"/>
              <w:rPr>
                <w:b/>
                <w:sz w:val="24"/>
                <w:szCs w:val="24"/>
              </w:rPr>
            </w:pPr>
            <w:r>
              <w:rPr>
                <w:rFonts w:hint="eastAsia"/>
                <w:b/>
                <w:sz w:val="24"/>
                <w:szCs w:val="24"/>
              </w:rPr>
              <w:t>催化</w:t>
            </w:r>
            <w:r w:rsidR="001F35B4" w:rsidRPr="001F35B4">
              <w:rPr>
                <w:rFonts w:hint="eastAsia"/>
                <w:b/>
                <w:sz w:val="24"/>
                <w:szCs w:val="24"/>
              </w:rPr>
              <w:t>燃烧技术可行性分析</w:t>
            </w:r>
          </w:p>
          <w:p w:rsidR="00D12872" w:rsidRPr="00076A16" w:rsidRDefault="00D12872" w:rsidP="00D12872">
            <w:pPr>
              <w:adjustRightInd w:val="0"/>
              <w:snapToGrid w:val="0"/>
              <w:spacing w:line="440" w:lineRule="exact"/>
              <w:ind w:firstLineChars="200" w:firstLine="480"/>
              <w:jc w:val="left"/>
              <w:rPr>
                <w:color w:val="000000"/>
                <w:sz w:val="24"/>
                <w:szCs w:val="24"/>
              </w:rPr>
            </w:pPr>
            <w:r w:rsidRPr="00076A16">
              <w:rPr>
                <w:color w:val="000000"/>
                <w:sz w:val="24"/>
                <w:szCs w:val="24"/>
              </w:rPr>
              <w:t>目前，有机废气的净化方法有直接燃烧法、活性炭吸附法、催化燃烧法、吸收法、冷凝法、</w:t>
            </w:r>
            <w:r w:rsidRPr="00076A16">
              <w:rPr>
                <w:color w:val="000000"/>
                <w:sz w:val="24"/>
                <w:szCs w:val="24"/>
              </w:rPr>
              <w:t>UV</w:t>
            </w:r>
            <w:r w:rsidRPr="00076A16">
              <w:rPr>
                <w:color w:val="000000"/>
                <w:sz w:val="24"/>
                <w:szCs w:val="24"/>
              </w:rPr>
              <w:t>光解催化氧化法、低温等离子体等，各种方法的主要优缺点见下表。</w:t>
            </w:r>
          </w:p>
          <w:p w:rsidR="00D12872" w:rsidRPr="00076A16" w:rsidRDefault="00D12872" w:rsidP="00D12872">
            <w:pPr>
              <w:adjustRightInd w:val="0"/>
              <w:snapToGrid w:val="0"/>
              <w:spacing w:line="440" w:lineRule="exact"/>
              <w:ind w:firstLineChars="200" w:firstLine="482"/>
              <w:jc w:val="left"/>
              <w:rPr>
                <w:b/>
                <w:color w:val="000000"/>
                <w:sz w:val="24"/>
                <w:szCs w:val="24"/>
              </w:rPr>
            </w:pPr>
            <w:r w:rsidRPr="00076A16">
              <w:rPr>
                <w:b/>
                <w:color w:val="000000"/>
                <w:sz w:val="24"/>
                <w:szCs w:val="24"/>
              </w:rPr>
              <w:t>表</w:t>
            </w:r>
            <w:r w:rsidRPr="00076A16">
              <w:rPr>
                <w:rFonts w:hint="eastAsia"/>
                <w:b/>
                <w:color w:val="000000"/>
                <w:sz w:val="24"/>
                <w:szCs w:val="24"/>
              </w:rPr>
              <w:t>2</w:t>
            </w:r>
            <w:r w:rsidR="00261ED4">
              <w:rPr>
                <w:rFonts w:hint="eastAsia"/>
                <w:b/>
                <w:color w:val="000000"/>
                <w:sz w:val="24"/>
                <w:szCs w:val="24"/>
              </w:rPr>
              <w:t>3</w:t>
            </w:r>
            <w:r w:rsidRPr="00076A16">
              <w:rPr>
                <w:b/>
                <w:color w:val="000000"/>
                <w:sz w:val="24"/>
                <w:szCs w:val="24"/>
              </w:rPr>
              <w:t>有机废气净化方法比较一览表</w:t>
            </w:r>
          </w:p>
          <w:tbl>
            <w:tblPr>
              <w:tblW w:w="5000" w:type="pct"/>
              <w:jc w:val="center"/>
              <w:tblBorders>
                <w:top w:val="single" w:sz="8" w:space="0" w:color="auto"/>
                <w:bottom w:val="single" w:sz="8" w:space="0" w:color="auto"/>
                <w:insideH w:val="single" w:sz="6" w:space="0" w:color="auto"/>
                <w:insideV w:val="single" w:sz="6" w:space="0" w:color="auto"/>
              </w:tblBorders>
              <w:tblCellMar>
                <w:top w:w="85" w:type="dxa"/>
                <w:bottom w:w="85" w:type="dxa"/>
              </w:tblCellMar>
              <w:tblLook w:val="04A0"/>
            </w:tblPr>
            <w:tblGrid>
              <w:gridCol w:w="871"/>
              <w:gridCol w:w="1839"/>
              <w:gridCol w:w="2025"/>
              <w:gridCol w:w="1577"/>
              <w:gridCol w:w="1547"/>
            </w:tblGrid>
            <w:tr w:rsidR="00D12872" w:rsidRPr="004C6ED5" w:rsidTr="00F26115">
              <w:trPr>
                <w:trHeight w:val="397"/>
                <w:jc w:val="center"/>
              </w:trPr>
              <w:tc>
                <w:tcPr>
                  <w:tcW w:w="1009" w:type="dxa"/>
                  <w:tcBorders>
                    <w:top w:val="single" w:sz="8" w:space="0" w:color="auto"/>
                    <w:bottom w:val="single" w:sz="8" w:space="0" w:color="auto"/>
                  </w:tcBorders>
                  <w:vAlign w:val="center"/>
                </w:tcPr>
                <w:p w:rsidR="00D12872" w:rsidRPr="004C6ED5" w:rsidRDefault="00D12872" w:rsidP="00F26115">
                  <w:pPr>
                    <w:adjustRightInd w:val="0"/>
                    <w:snapToGrid w:val="0"/>
                    <w:jc w:val="center"/>
                    <w:rPr>
                      <w:color w:val="000000"/>
                      <w:sz w:val="21"/>
                      <w:szCs w:val="21"/>
                    </w:rPr>
                  </w:pPr>
                  <w:r w:rsidRPr="004C6ED5">
                    <w:rPr>
                      <w:color w:val="000000"/>
                      <w:sz w:val="21"/>
                      <w:szCs w:val="21"/>
                    </w:rPr>
                    <w:t>方法</w:t>
                  </w:r>
                </w:p>
              </w:tc>
              <w:tc>
                <w:tcPr>
                  <w:tcW w:w="2246" w:type="dxa"/>
                  <w:tcBorders>
                    <w:top w:val="single" w:sz="8" w:space="0" w:color="auto"/>
                    <w:bottom w:val="single" w:sz="8" w:space="0" w:color="auto"/>
                  </w:tcBorders>
                  <w:vAlign w:val="center"/>
                </w:tcPr>
                <w:p w:rsidR="00D12872" w:rsidRPr="004C6ED5" w:rsidRDefault="00D12872" w:rsidP="00F26115">
                  <w:pPr>
                    <w:adjustRightInd w:val="0"/>
                    <w:snapToGrid w:val="0"/>
                    <w:jc w:val="center"/>
                    <w:rPr>
                      <w:color w:val="000000"/>
                      <w:sz w:val="21"/>
                      <w:szCs w:val="21"/>
                    </w:rPr>
                  </w:pPr>
                  <w:r w:rsidRPr="004C6ED5">
                    <w:rPr>
                      <w:color w:val="000000"/>
                      <w:sz w:val="21"/>
                      <w:szCs w:val="21"/>
                    </w:rPr>
                    <w:t>原理</w:t>
                  </w:r>
                </w:p>
              </w:tc>
              <w:tc>
                <w:tcPr>
                  <w:tcW w:w="2547" w:type="dxa"/>
                  <w:tcBorders>
                    <w:top w:val="single" w:sz="8" w:space="0" w:color="auto"/>
                    <w:bottom w:val="single" w:sz="8" w:space="0" w:color="auto"/>
                  </w:tcBorders>
                  <w:vAlign w:val="center"/>
                </w:tcPr>
                <w:p w:rsidR="00D12872" w:rsidRPr="004C6ED5" w:rsidRDefault="00D12872" w:rsidP="00F26115">
                  <w:pPr>
                    <w:adjustRightInd w:val="0"/>
                    <w:snapToGrid w:val="0"/>
                    <w:jc w:val="center"/>
                    <w:rPr>
                      <w:color w:val="000000"/>
                      <w:sz w:val="21"/>
                      <w:szCs w:val="21"/>
                    </w:rPr>
                  </w:pPr>
                  <w:r w:rsidRPr="004C6ED5">
                    <w:rPr>
                      <w:color w:val="000000"/>
                      <w:sz w:val="21"/>
                      <w:szCs w:val="21"/>
                    </w:rPr>
                    <w:t>优点</w:t>
                  </w:r>
                </w:p>
              </w:tc>
              <w:tc>
                <w:tcPr>
                  <w:tcW w:w="1946" w:type="dxa"/>
                  <w:tcBorders>
                    <w:top w:val="single" w:sz="8" w:space="0" w:color="auto"/>
                    <w:bottom w:val="single" w:sz="8" w:space="0" w:color="auto"/>
                  </w:tcBorders>
                  <w:vAlign w:val="center"/>
                </w:tcPr>
                <w:p w:rsidR="00D12872" w:rsidRPr="004C6ED5" w:rsidRDefault="00D12872" w:rsidP="00F26115">
                  <w:pPr>
                    <w:adjustRightInd w:val="0"/>
                    <w:snapToGrid w:val="0"/>
                    <w:jc w:val="center"/>
                    <w:rPr>
                      <w:color w:val="000000"/>
                      <w:sz w:val="21"/>
                      <w:szCs w:val="21"/>
                    </w:rPr>
                  </w:pPr>
                  <w:r w:rsidRPr="004C6ED5">
                    <w:rPr>
                      <w:color w:val="000000"/>
                      <w:sz w:val="21"/>
                      <w:szCs w:val="21"/>
                    </w:rPr>
                    <w:t>缺点</w:t>
                  </w:r>
                </w:p>
              </w:tc>
              <w:tc>
                <w:tcPr>
                  <w:tcW w:w="1699" w:type="dxa"/>
                  <w:tcBorders>
                    <w:top w:val="single" w:sz="8" w:space="0" w:color="auto"/>
                    <w:bottom w:val="single" w:sz="8" w:space="0" w:color="auto"/>
                  </w:tcBorders>
                  <w:vAlign w:val="center"/>
                </w:tcPr>
                <w:p w:rsidR="00D12872" w:rsidRPr="004C6ED5" w:rsidRDefault="00D12872" w:rsidP="00F26115">
                  <w:pPr>
                    <w:adjustRightInd w:val="0"/>
                    <w:snapToGrid w:val="0"/>
                    <w:jc w:val="center"/>
                    <w:rPr>
                      <w:color w:val="000000"/>
                      <w:sz w:val="21"/>
                      <w:szCs w:val="21"/>
                    </w:rPr>
                  </w:pPr>
                  <w:r w:rsidRPr="004C6ED5">
                    <w:rPr>
                      <w:color w:val="000000"/>
                      <w:sz w:val="21"/>
                      <w:szCs w:val="21"/>
                    </w:rPr>
                    <w:t>适用范围</w:t>
                  </w:r>
                </w:p>
              </w:tc>
            </w:tr>
            <w:tr w:rsidR="00D12872" w:rsidRPr="004C6ED5" w:rsidTr="00F26115">
              <w:trPr>
                <w:trHeight w:val="397"/>
                <w:jc w:val="center"/>
              </w:trPr>
              <w:tc>
                <w:tcPr>
                  <w:tcW w:w="1009" w:type="dxa"/>
                  <w:tcBorders>
                    <w:top w:val="single" w:sz="8" w:space="0" w:color="auto"/>
                  </w:tcBorders>
                  <w:vAlign w:val="center"/>
                </w:tcPr>
                <w:p w:rsidR="00D12872" w:rsidRPr="004C6ED5" w:rsidRDefault="00D12872" w:rsidP="00F26115">
                  <w:pPr>
                    <w:adjustRightInd w:val="0"/>
                    <w:snapToGrid w:val="0"/>
                    <w:jc w:val="center"/>
                    <w:rPr>
                      <w:color w:val="000000"/>
                      <w:sz w:val="21"/>
                      <w:szCs w:val="21"/>
                    </w:rPr>
                  </w:pPr>
                  <w:r w:rsidRPr="004C6ED5">
                    <w:rPr>
                      <w:color w:val="000000"/>
                      <w:sz w:val="21"/>
                      <w:szCs w:val="21"/>
                    </w:rPr>
                    <w:t>吸附法</w:t>
                  </w:r>
                </w:p>
              </w:tc>
              <w:tc>
                <w:tcPr>
                  <w:tcW w:w="2246" w:type="dxa"/>
                  <w:tcBorders>
                    <w:top w:val="single" w:sz="8" w:space="0" w:color="auto"/>
                  </w:tcBorders>
                  <w:vAlign w:val="center"/>
                </w:tcPr>
                <w:p w:rsidR="00D12872" w:rsidRPr="004C6ED5" w:rsidRDefault="00D12872" w:rsidP="00F26115">
                  <w:pPr>
                    <w:adjustRightInd w:val="0"/>
                    <w:snapToGrid w:val="0"/>
                    <w:jc w:val="center"/>
                    <w:rPr>
                      <w:color w:val="000000"/>
                      <w:sz w:val="21"/>
                      <w:szCs w:val="21"/>
                    </w:rPr>
                  </w:pPr>
                  <w:r w:rsidRPr="004C6ED5">
                    <w:rPr>
                      <w:color w:val="000000"/>
                      <w:sz w:val="21"/>
                      <w:szCs w:val="21"/>
                    </w:rPr>
                    <w:t>废气分子扩散到固体吸附剂表面，有害成分被吸附而达到净化</w:t>
                  </w:r>
                </w:p>
              </w:tc>
              <w:tc>
                <w:tcPr>
                  <w:tcW w:w="2547" w:type="dxa"/>
                  <w:tcBorders>
                    <w:top w:val="single" w:sz="8" w:space="0" w:color="auto"/>
                  </w:tcBorders>
                  <w:vAlign w:val="center"/>
                </w:tcPr>
                <w:p w:rsidR="00D12872" w:rsidRPr="004C6ED5" w:rsidRDefault="00D12872" w:rsidP="00F26115">
                  <w:pPr>
                    <w:adjustRightInd w:val="0"/>
                    <w:snapToGrid w:val="0"/>
                    <w:jc w:val="center"/>
                    <w:rPr>
                      <w:color w:val="000000"/>
                      <w:sz w:val="21"/>
                      <w:szCs w:val="21"/>
                    </w:rPr>
                  </w:pPr>
                  <w:r w:rsidRPr="004C6ED5">
                    <w:rPr>
                      <w:color w:val="000000"/>
                      <w:sz w:val="21"/>
                      <w:szCs w:val="21"/>
                    </w:rPr>
                    <w:t>可处理含有低浓度的碳氢化合物和低温废气；溶剂可回收，进行有效利用；处理程度可控制</w:t>
                  </w:r>
                </w:p>
              </w:tc>
              <w:tc>
                <w:tcPr>
                  <w:tcW w:w="1946" w:type="dxa"/>
                  <w:tcBorders>
                    <w:top w:val="single" w:sz="8" w:space="0" w:color="auto"/>
                  </w:tcBorders>
                  <w:vAlign w:val="center"/>
                </w:tcPr>
                <w:p w:rsidR="00D12872" w:rsidRPr="004C6ED5" w:rsidRDefault="00D12872" w:rsidP="00F26115">
                  <w:pPr>
                    <w:adjustRightInd w:val="0"/>
                    <w:snapToGrid w:val="0"/>
                    <w:jc w:val="center"/>
                    <w:rPr>
                      <w:color w:val="000000"/>
                      <w:sz w:val="21"/>
                      <w:szCs w:val="21"/>
                    </w:rPr>
                  </w:pPr>
                  <w:r w:rsidRPr="004C6ED5">
                    <w:rPr>
                      <w:color w:val="000000"/>
                      <w:sz w:val="21"/>
                      <w:szCs w:val="21"/>
                    </w:rPr>
                    <w:t>吸附剂再生和补充费用高；在处理喷漆废气时要预先除漆雾</w:t>
                  </w:r>
                </w:p>
              </w:tc>
              <w:tc>
                <w:tcPr>
                  <w:tcW w:w="1699" w:type="dxa"/>
                  <w:tcBorders>
                    <w:top w:val="single" w:sz="8" w:space="0" w:color="auto"/>
                  </w:tcBorders>
                  <w:vAlign w:val="center"/>
                </w:tcPr>
                <w:p w:rsidR="00D12872" w:rsidRPr="004C6ED5" w:rsidRDefault="00D12872" w:rsidP="00F26115">
                  <w:pPr>
                    <w:adjustRightInd w:val="0"/>
                    <w:snapToGrid w:val="0"/>
                    <w:jc w:val="center"/>
                    <w:rPr>
                      <w:color w:val="000000"/>
                      <w:sz w:val="21"/>
                      <w:szCs w:val="21"/>
                    </w:rPr>
                  </w:pPr>
                  <w:r w:rsidRPr="004C6ED5">
                    <w:rPr>
                      <w:color w:val="000000"/>
                      <w:sz w:val="21"/>
                      <w:szCs w:val="21"/>
                    </w:rPr>
                    <w:t>适用常温、低浓度、废气量较小的废气治理</w:t>
                  </w:r>
                </w:p>
              </w:tc>
            </w:tr>
            <w:tr w:rsidR="00D12872" w:rsidRPr="004C6ED5" w:rsidTr="00F26115">
              <w:trPr>
                <w:trHeight w:val="397"/>
                <w:jc w:val="center"/>
              </w:trPr>
              <w:tc>
                <w:tcPr>
                  <w:tcW w:w="1009" w:type="dxa"/>
                  <w:vAlign w:val="center"/>
                </w:tcPr>
                <w:p w:rsidR="00D12872" w:rsidRPr="004C6ED5" w:rsidRDefault="00D12872" w:rsidP="00F26115">
                  <w:pPr>
                    <w:adjustRightInd w:val="0"/>
                    <w:snapToGrid w:val="0"/>
                    <w:jc w:val="center"/>
                    <w:rPr>
                      <w:color w:val="000000"/>
                      <w:sz w:val="21"/>
                      <w:szCs w:val="21"/>
                    </w:rPr>
                  </w:pPr>
                  <w:r w:rsidRPr="004C6ED5">
                    <w:rPr>
                      <w:color w:val="000000"/>
                      <w:sz w:val="21"/>
                      <w:szCs w:val="21"/>
                    </w:rPr>
                    <w:t>直接燃烧法</w:t>
                  </w:r>
                </w:p>
              </w:tc>
              <w:tc>
                <w:tcPr>
                  <w:tcW w:w="2246" w:type="dxa"/>
                  <w:vAlign w:val="center"/>
                </w:tcPr>
                <w:p w:rsidR="00D12872" w:rsidRPr="004C6ED5" w:rsidRDefault="00D12872" w:rsidP="00F26115">
                  <w:pPr>
                    <w:adjustRightInd w:val="0"/>
                    <w:snapToGrid w:val="0"/>
                    <w:jc w:val="center"/>
                    <w:rPr>
                      <w:color w:val="000000"/>
                      <w:sz w:val="21"/>
                      <w:szCs w:val="21"/>
                    </w:rPr>
                  </w:pPr>
                  <w:r w:rsidRPr="004C6ED5">
                    <w:rPr>
                      <w:color w:val="000000"/>
                      <w:sz w:val="21"/>
                      <w:szCs w:val="21"/>
                    </w:rPr>
                    <w:t>废气与燃烧室火焰直接接触，有害</w:t>
                  </w:r>
                  <w:r w:rsidRPr="004C6ED5">
                    <w:rPr>
                      <w:color w:val="000000"/>
                      <w:sz w:val="21"/>
                      <w:szCs w:val="21"/>
                    </w:rPr>
                    <w:lastRenderedPageBreak/>
                    <w:t>物燃烧成</w:t>
                  </w:r>
                  <w:r w:rsidRPr="004C6ED5">
                    <w:rPr>
                      <w:color w:val="000000"/>
                      <w:sz w:val="21"/>
                      <w:szCs w:val="21"/>
                    </w:rPr>
                    <w:t>CO</w:t>
                  </w:r>
                  <w:r w:rsidRPr="004C6ED5">
                    <w:rPr>
                      <w:color w:val="000000"/>
                      <w:sz w:val="21"/>
                      <w:szCs w:val="21"/>
                      <w:vertAlign w:val="subscript"/>
                    </w:rPr>
                    <w:t>2</w:t>
                  </w:r>
                  <w:r w:rsidRPr="004C6ED5">
                    <w:rPr>
                      <w:color w:val="000000"/>
                      <w:sz w:val="21"/>
                      <w:szCs w:val="21"/>
                    </w:rPr>
                    <w:t>和</w:t>
                  </w:r>
                  <w:r w:rsidRPr="004C6ED5">
                    <w:rPr>
                      <w:color w:val="000000"/>
                      <w:sz w:val="21"/>
                      <w:szCs w:val="21"/>
                    </w:rPr>
                    <w:t>H</w:t>
                  </w:r>
                  <w:r w:rsidRPr="004C6ED5">
                    <w:rPr>
                      <w:color w:val="000000"/>
                      <w:sz w:val="21"/>
                      <w:szCs w:val="21"/>
                      <w:vertAlign w:val="subscript"/>
                    </w:rPr>
                    <w:t>2</w:t>
                  </w:r>
                  <w:r w:rsidRPr="004C6ED5">
                    <w:rPr>
                      <w:color w:val="000000"/>
                      <w:sz w:val="21"/>
                      <w:szCs w:val="21"/>
                    </w:rPr>
                    <w:t>O</w:t>
                  </w:r>
                  <w:r w:rsidRPr="004C6ED5">
                    <w:rPr>
                      <w:color w:val="000000"/>
                      <w:sz w:val="21"/>
                      <w:szCs w:val="21"/>
                    </w:rPr>
                    <w:t>，使废气净化</w:t>
                  </w:r>
                </w:p>
              </w:tc>
              <w:tc>
                <w:tcPr>
                  <w:tcW w:w="2547" w:type="dxa"/>
                  <w:vAlign w:val="center"/>
                </w:tcPr>
                <w:p w:rsidR="00D12872" w:rsidRPr="004C6ED5" w:rsidRDefault="00D12872" w:rsidP="00F26115">
                  <w:pPr>
                    <w:adjustRightInd w:val="0"/>
                    <w:snapToGrid w:val="0"/>
                    <w:jc w:val="center"/>
                    <w:rPr>
                      <w:color w:val="000000"/>
                      <w:sz w:val="21"/>
                      <w:szCs w:val="21"/>
                    </w:rPr>
                  </w:pPr>
                  <w:r w:rsidRPr="004C6ED5">
                    <w:rPr>
                      <w:color w:val="000000"/>
                      <w:sz w:val="21"/>
                      <w:szCs w:val="21"/>
                    </w:rPr>
                    <w:lastRenderedPageBreak/>
                    <w:t>燃烧效率高，管理容易，维护简单；装置</w:t>
                  </w:r>
                  <w:r w:rsidRPr="004C6ED5">
                    <w:rPr>
                      <w:color w:val="000000"/>
                      <w:sz w:val="21"/>
                      <w:szCs w:val="21"/>
                    </w:rPr>
                    <w:lastRenderedPageBreak/>
                    <w:t>占地面积小；不稳定因素少，可靠性高</w:t>
                  </w:r>
                </w:p>
              </w:tc>
              <w:tc>
                <w:tcPr>
                  <w:tcW w:w="1946" w:type="dxa"/>
                  <w:vAlign w:val="center"/>
                </w:tcPr>
                <w:p w:rsidR="00D12872" w:rsidRPr="004C6ED5" w:rsidRDefault="00D12872" w:rsidP="00F26115">
                  <w:pPr>
                    <w:adjustRightInd w:val="0"/>
                    <w:snapToGrid w:val="0"/>
                    <w:jc w:val="center"/>
                    <w:rPr>
                      <w:color w:val="000000"/>
                      <w:sz w:val="21"/>
                      <w:szCs w:val="21"/>
                    </w:rPr>
                  </w:pPr>
                  <w:r w:rsidRPr="004C6ED5">
                    <w:rPr>
                      <w:color w:val="000000"/>
                      <w:sz w:val="21"/>
                      <w:szCs w:val="21"/>
                    </w:rPr>
                    <w:lastRenderedPageBreak/>
                    <w:t>处理温度高，燃料费用高，</w:t>
                  </w:r>
                  <w:r w:rsidRPr="004C6ED5">
                    <w:rPr>
                      <w:color w:val="000000"/>
                      <w:sz w:val="21"/>
                      <w:szCs w:val="21"/>
                    </w:rPr>
                    <w:lastRenderedPageBreak/>
                    <w:t>设备造价高，处理低浓度、风量大的废气不经济</w:t>
                  </w:r>
                </w:p>
              </w:tc>
              <w:tc>
                <w:tcPr>
                  <w:tcW w:w="1699" w:type="dxa"/>
                  <w:vAlign w:val="center"/>
                </w:tcPr>
                <w:p w:rsidR="00D12872" w:rsidRPr="004C6ED5" w:rsidRDefault="00D12872" w:rsidP="00F26115">
                  <w:pPr>
                    <w:adjustRightInd w:val="0"/>
                    <w:snapToGrid w:val="0"/>
                    <w:jc w:val="center"/>
                    <w:rPr>
                      <w:color w:val="000000"/>
                      <w:sz w:val="21"/>
                      <w:szCs w:val="21"/>
                    </w:rPr>
                  </w:pPr>
                  <w:r w:rsidRPr="004C6ED5">
                    <w:rPr>
                      <w:color w:val="000000"/>
                      <w:sz w:val="21"/>
                      <w:szCs w:val="21"/>
                    </w:rPr>
                    <w:lastRenderedPageBreak/>
                    <w:t>使用于有机溶剂含量高、湿</w:t>
                  </w:r>
                  <w:r w:rsidRPr="004C6ED5">
                    <w:rPr>
                      <w:color w:val="000000"/>
                      <w:sz w:val="21"/>
                      <w:szCs w:val="21"/>
                    </w:rPr>
                    <w:lastRenderedPageBreak/>
                    <w:t>度高的废气治理</w:t>
                  </w:r>
                </w:p>
              </w:tc>
            </w:tr>
            <w:tr w:rsidR="00D12872" w:rsidRPr="004C6ED5" w:rsidTr="00F26115">
              <w:trPr>
                <w:trHeight w:val="397"/>
                <w:jc w:val="center"/>
              </w:trPr>
              <w:tc>
                <w:tcPr>
                  <w:tcW w:w="1009" w:type="dxa"/>
                  <w:vAlign w:val="center"/>
                </w:tcPr>
                <w:p w:rsidR="00D12872" w:rsidRPr="004C6ED5" w:rsidRDefault="00D12872" w:rsidP="00F26115">
                  <w:pPr>
                    <w:adjustRightInd w:val="0"/>
                    <w:snapToGrid w:val="0"/>
                    <w:jc w:val="center"/>
                    <w:rPr>
                      <w:color w:val="000000"/>
                      <w:sz w:val="21"/>
                      <w:szCs w:val="21"/>
                    </w:rPr>
                  </w:pPr>
                  <w:r w:rsidRPr="004C6ED5">
                    <w:rPr>
                      <w:color w:val="000000"/>
                      <w:sz w:val="21"/>
                      <w:szCs w:val="21"/>
                    </w:rPr>
                    <w:lastRenderedPageBreak/>
                    <w:t>冷凝法</w:t>
                  </w:r>
                </w:p>
              </w:tc>
              <w:tc>
                <w:tcPr>
                  <w:tcW w:w="2246" w:type="dxa"/>
                  <w:vAlign w:val="center"/>
                </w:tcPr>
                <w:p w:rsidR="00D12872" w:rsidRPr="004C6ED5" w:rsidRDefault="00D12872" w:rsidP="00F26115">
                  <w:pPr>
                    <w:adjustRightInd w:val="0"/>
                    <w:snapToGrid w:val="0"/>
                    <w:jc w:val="center"/>
                    <w:rPr>
                      <w:color w:val="000000"/>
                      <w:sz w:val="21"/>
                      <w:szCs w:val="21"/>
                    </w:rPr>
                  </w:pPr>
                  <w:r w:rsidRPr="004C6ED5">
                    <w:rPr>
                      <w:color w:val="000000"/>
                      <w:sz w:val="21"/>
                      <w:szCs w:val="21"/>
                    </w:rPr>
                    <w:t>降低有害气体的温度，使某些成分冷凝成液体</w:t>
                  </w:r>
                </w:p>
              </w:tc>
              <w:tc>
                <w:tcPr>
                  <w:tcW w:w="2547" w:type="dxa"/>
                  <w:vAlign w:val="center"/>
                </w:tcPr>
                <w:p w:rsidR="00D12872" w:rsidRPr="004C6ED5" w:rsidRDefault="00D12872" w:rsidP="00F26115">
                  <w:pPr>
                    <w:adjustRightInd w:val="0"/>
                    <w:snapToGrid w:val="0"/>
                    <w:jc w:val="center"/>
                    <w:rPr>
                      <w:color w:val="000000"/>
                      <w:sz w:val="21"/>
                      <w:szCs w:val="21"/>
                    </w:rPr>
                  </w:pPr>
                  <w:r w:rsidRPr="004C6ED5">
                    <w:rPr>
                      <w:color w:val="000000"/>
                      <w:sz w:val="21"/>
                      <w:szCs w:val="21"/>
                    </w:rPr>
                    <w:t>设备、操作条件简单，回收物质纯度高</w:t>
                  </w:r>
                </w:p>
              </w:tc>
              <w:tc>
                <w:tcPr>
                  <w:tcW w:w="1946" w:type="dxa"/>
                  <w:vAlign w:val="center"/>
                </w:tcPr>
                <w:p w:rsidR="00D12872" w:rsidRPr="004C6ED5" w:rsidRDefault="00D12872" w:rsidP="00F26115">
                  <w:pPr>
                    <w:adjustRightInd w:val="0"/>
                    <w:snapToGrid w:val="0"/>
                    <w:jc w:val="center"/>
                    <w:rPr>
                      <w:color w:val="000000"/>
                      <w:sz w:val="21"/>
                      <w:szCs w:val="21"/>
                    </w:rPr>
                  </w:pPr>
                  <w:r w:rsidRPr="004C6ED5">
                    <w:rPr>
                      <w:color w:val="000000"/>
                      <w:sz w:val="21"/>
                      <w:szCs w:val="21"/>
                    </w:rPr>
                    <w:t>净化效率低，不能达到标准要求</w:t>
                  </w:r>
                </w:p>
              </w:tc>
              <w:tc>
                <w:tcPr>
                  <w:tcW w:w="1699" w:type="dxa"/>
                  <w:vAlign w:val="center"/>
                </w:tcPr>
                <w:p w:rsidR="00D12872" w:rsidRPr="004C6ED5" w:rsidRDefault="00D12872" w:rsidP="00F26115">
                  <w:pPr>
                    <w:adjustRightInd w:val="0"/>
                    <w:snapToGrid w:val="0"/>
                    <w:jc w:val="center"/>
                    <w:rPr>
                      <w:color w:val="000000"/>
                      <w:sz w:val="21"/>
                      <w:szCs w:val="21"/>
                    </w:rPr>
                  </w:pPr>
                  <w:r w:rsidRPr="004C6ED5">
                    <w:rPr>
                      <w:color w:val="000000"/>
                      <w:sz w:val="21"/>
                      <w:szCs w:val="21"/>
                    </w:rPr>
                    <w:t>适用于组分单一的高浓度有机废气</w:t>
                  </w:r>
                </w:p>
              </w:tc>
            </w:tr>
            <w:tr w:rsidR="00D12872" w:rsidRPr="004C6ED5" w:rsidTr="00F26115">
              <w:trPr>
                <w:trHeight w:val="397"/>
                <w:jc w:val="center"/>
              </w:trPr>
              <w:tc>
                <w:tcPr>
                  <w:tcW w:w="1009" w:type="dxa"/>
                  <w:vAlign w:val="center"/>
                </w:tcPr>
                <w:p w:rsidR="00D12872" w:rsidRPr="004C6ED5" w:rsidRDefault="00D12872" w:rsidP="00F26115">
                  <w:pPr>
                    <w:adjustRightInd w:val="0"/>
                    <w:snapToGrid w:val="0"/>
                    <w:jc w:val="center"/>
                    <w:rPr>
                      <w:color w:val="000000"/>
                      <w:sz w:val="21"/>
                      <w:szCs w:val="21"/>
                    </w:rPr>
                  </w:pPr>
                  <w:r w:rsidRPr="004C6ED5">
                    <w:rPr>
                      <w:color w:val="000000"/>
                      <w:sz w:val="21"/>
                      <w:szCs w:val="21"/>
                    </w:rPr>
                    <w:t>吸收法</w:t>
                  </w:r>
                </w:p>
              </w:tc>
              <w:tc>
                <w:tcPr>
                  <w:tcW w:w="2246" w:type="dxa"/>
                  <w:vAlign w:val="center"/>
                </w:tcPr>
                <w:p w:rsidR="00D12872" w:rsidRPr="004C6ED5" w:rsidRDefault="00D12872" w:rsidP="00F26115">
                  <w:pPr>
                    <w:adjustRightInd w:val="0"/>
                    <w:snapToGrid w:val="0"/>
                    <w:jc w:val="center"/>
                    <w:rPr>
                      <w:color w:val="000000"/>
                      <w:sz w:val="21"/>
                      <w:szCs w:val="21"/>
                    </w:rPr>
                  </w:pPr>
                  <w:r w:rsidRPr="004C6ED5">
                    <w:rPr>
                      <w:color w:val="000000"/>
                      <w:sz w:val="21"/>
                      <w:szCs w:val="21"/>
                    </w:rPr>
                    <w:t>液体作为吸收剂，使废气中有害气体被吸收剂吸收而达到净化</w:t>
                  </w:r>
                </w:p>
              </w:tc>
              <w:tc>
                <w:tcPr>
                  <w:tcW w:w="2547" w:type="dxa"/>
                  <w:vAlign w:val="center"/>
                </w:tcPr>
                <w:p w:rsidR="00D12872" w:rsidRPr="004C6ED5" w:rsidRDefault="00D12872" w:rsidP="00F26115">
                  <w:pPr>
                    <w:adjustRightInd w:val="0"/>
                    <w:snapToGrid w:val="0"/>
                    <w:jc w:val="center"/>
                    <w:rPr>
                      <w:color w:val="000000"/>
                      <w:sz w:val="21"/>
                      <w:szCs w:val="21"/>
                    </w:rPr>
                  </w:pPr>
                  <w:r w:rsidRPr="004C6ED5">
                    <w:rPr>
                      <w:color w:val="000000"/>
                      <w:sz w:val="21"/>
                      <w:szCs w:val="21"/>
                    </w:rPr>
                    <w:t>设备费用低，运转费用少；无爆炸、火灾等危险，安全性高</w:t>
                  </w:r>
                </w:p>
              </w:tc>
              <w:tc>
                <w:tcPr>
                  <w:tcW w:w="1946" w:type="dxa"/>
                  <w:vAlign w:val="center"/>
                </w:tcPr>
                <w:p w:rsidR="00D12872" w:rsidRPr="004C6ED5" w:rsidRDefault="00D12872" w:rsidP="00F26115">
                  <w:pPr>
                    <w:adjustRightInd w:val="0"/>
                    <w:snapToGrid w:val="0"/>
                    <w:jc w:val="center"/>
                    <w:rPr>
                      <w:color w:val="000000"/>
                      <w:sz w:val="21"/>
                      <w:szCs w:val="21"/>
                    </w:rPr>
                  </w:pPr>
                  <w:r w:rsidRPr="004C6ED5">
                    <w:rPr>
                      <w:color w:val="000000"/>
                      <w:sz w:val="21"/>
                      <w:szCs w:val="21"/>
                    </w:rPr>
                    <w:t>需要对产生废水进行二次处理，对涂料品种有限制</w:t>
                  </w:r>
                </w:p>
              </w:tc>
              <w:tc>
                <w:tcPr>
                  <w:tcW w:w="1699" w:type="dxa"/>
                  <w:vAlign w:val="center"/>
                </w:tcPr>
                <w:p w:rsidR="00D12872" w:rsidRPr="004C6ED5" w:rsidRDefault="00D12872" w:rsidP="00F26115">
                  <w:pPr>
                    <w:adjustRightInd w:val="0"/>
                    <w:snapToGrid w:val="0"/>
                    <w:jc w:val="center"/>
                    <w:rPr>
                      <w:color w:val="000000"/>
                      <w:sz w:val="21"/>
                      <w:szCs w:val="21"/>
                    </w:rPr>
                  </w:pPr>
                  <w:r w:rsidRPr="004C6ED5">
                    <w:rPr>
                      <w:color w:val="000000"/>
                      <w:sz w:val="21"/>
                      <w:szCs w:val="21"/>
                    </w:rPr>
                    <w:t>适用于高、低浓度非甲烷总烃</w:t>
                  </w:r>
                </w:p>
              </w:tc>
            </w:tr>
            <w:tr w:rsidR="00D12872" w:rsidRPr="004C6ED5" w:rsidTr="00F26115">
              <w:trPr>
                <w:trHeight w:val="397"/>
                <w:jc w:val="center"/>
              </w:trPr>
              <w:tc>
                <w:tcPr>
                  <w:tcW w:w="1009" w:type="dxa"/>
                  <w:vAlign w:val="center"/>
                </w:tcPr>
                <w:p w:rsidR="00D12872" w:rsidRPr="004C6ED5" w:rsidRDefault="00D12872" w:rsidP="00F26115">
                  <w:pPr>
                    <w:adjustRightInd w:val="0"/>
                    <w:snapToGrid w:val="0"/>
                    <w:jc w:val="center"/>
                    <w:rPr>
                      <w:color w:val="000000"/>
                      <w:sz w:val="21"/>
                      <w:szCs w:val="21"/>
                    </w:rPr>
                  </w:pPr>
                  <w:r w:rsidRPr="004C6ED5">
                    <w:rPr>
                      <w:color w:val="000000"/>
                      <w:sz w:val="21"/>
                      <w:szCs w:val="21"/>
                    </w:rPr>
                    <w:t>催化燃烧法</w:t>
                  </w:r>
                </w:p>
              </w:tc>
              <w:tc>
                <w:tcPr>
                  <w:tcW w:w="2246" w:type="dxa"/>
                  <w:vAlign w:val="center"/>
                </w:tcPr>
                <w:p w:rsidR="00D12872" w:rsidRPr="004C6ED5" w:rsidRDefault="00D12872" w:rsidP="00F26115">
                  <w:pPr>
                    <w:adjustRightInd w:val="0"/>
                    <w:snapToGrid w:val="0"/>
                    <w:jc w:val="center"/>
                    <w:rPr>
                      <w:color w:val="000000"/>
                      <w:sz w:val="21"/>
                      <w:szCs w:val="21"/>
                    </w:rPr>
                  </w:pPr>
                  <w:r w:rsidRPr="004C6ED5">
                    <w:rPr>
                      <w:color w:val="000000"/>
                      <w:sz w:val="21"/>
                      <w:szCs w:val="21"/>
                    </w:rPr>
                    <w:t>在催化剂作用下，使有机废气在引燃点温度以下燃烧生成</w:t>
                  </w:r>
                  <w:r w:rsidRPr="004C6ED5">
                    <w:rPr>
                      <w:color w:val="000000"/>
                      <w:sz w:val="21"/>
                      <w:szCs w:val="21"/>
                    </w:rPr>
                    <w:t>CO</w:t>
                  </w:r>
                  <w:r w:rsidRPr="004C6ED5">
                    <w:rPr>
                      <w:color w:val="000000"/>
                      <w:sz w:val="21"/>
                      <w:szCs w:val="21"/>
                      <w:vertAlign w:val="subscript"/>
                    </w:rPr>
                    <w:t>2</w:t>
                  </w:r>
                  <w:r w:rsidRPr="004C6ED5">
                    <w:rPr>
                      <w:color w:val="000000"/>
                      <w:sz w:val="21"/>
                      <w:szCs w:val="21"/>
                    </w:rPr>
                    <w:t>和</w:t>
                  </w:r>
                  <w:r w:rsidRPr="004C6ED5">
                    <w:rPr>
                      <w:color w:val="000000"/>
                      <w:sz w:val="21"/>
                      <w:szCs w:val="21"/>
                    </w:rPr>
                    <w:t>H</w:t>
                  </w:r>
                  <w:r w:rsidRPr="004C6ED5">
                    <w:rPr>
                      <w:color w:val="000000"/>
                      <w:sz w:val="21"/>
                      <w:szCs w:val="21"/>
                      <w:vertAlign w:val="subscript"/>
                    </w:rPr>
                    <w:t>2</w:t>
                  </w:r>
                  <w:r w:rsidRPr="004C6ED5">
                    <w:rPr>
                      <w:color w:val="000000"/>
                      <w:sz w:val="21"/>
                      <w:szCs w:val="21"/>
                    </w:rPr>
                    <w:t>O</w:t>
                  </w:r>
                  <w:r w:rsidRPr="004C6ED5">
                    <w:rPr>
                      <w:color w:val="000000"/>
                      <w:sz w:val="21"/>
                      <w:szCs w:val="21"/>
                    </w:rPr>
                    <w:t>而被净化</w:t>
                  </w:r>
                </w:p>
              </w:tc>
              <w:tc>
                <w:tcPr>
                  <w:tcW w:w="2547" w:type="dxa"/>
                  <w:vAlign w:val="center"/>
                </w:tcPr>
                <w:p w:rsidR="00D12872" w:rsidRPr="004C6ED5" w:rsidRDefault="00D12872" w:rsidP="00F26115">
                  <w:pPr>
                    <w:adjustRightInd w:val="0"/>
                    <w:snapToGrid w:val="0"/>
                    <w:jc w:val="center"/>
                    <w:rPr>
                      <w:color w:val="000000"/>
                      <w:sz w:val="21"/>
                      <w:szCs w:val="21"/>
                    </w:rPr>
                  </w:pPr>
                  <w:r w:rsidRPr="004C6ED5">
                    <w:rPr>
                      <w:color w:val="000000"/>
                      <w:sz w:val="21"/>
                      <w:szCs w:val="21"/>
                    </w:rPr>
                    <w:t>与直接燃烧法相比，能在低温下氧化分解，燃料费可剩</w:t>
                  </w:r>
                  <w:r w:rsidRPr="004C6ED5">
                    <w:rPr>
                      <w:color w:val="000000"/>
                      <w:sz w:val="21"/>
                      <w:szCs w:val="21"/>
                    </w:rPr>
                    <w:t>1/2</w:t>
                  </w:r>
                  <w:r w:rsidRPr="004C6ED5">
                    <w:rPr>
                      <w:color w:val="000000"/>
                      <w:sz w:val="21"/>
                      <w:szCs w:val="21"/>
                    </w:rPr>
                    <w:t>；装置占地面积小；</w:t>
                  </w:r>
                  <w:r w:rsidRPr="004C6ED5">
                    <w:rPr>
                      <w:color w:val="000000"/>
                      <w:sz w:val="21"/>
                      <w:szCs w:val="21"/>
                    </w:rPr>
                    <w:t>NO</w:t>
                  </w:r>
                  <w:r w:rsidRPr="004C6ED5">
                    <w:rPr>
                      <w:color w:val="000000"/>
                      <w:sz w:val="21"/>
                      <w:szCs w:val="21"/>
                      <w:vertAlign w:val="subscript"/>
                    </w:rPr>
                    <w:t>X</w:t>
                  </w:r>
                  <w:r w:rsidRPr="004C6ED5">
                    <w:rPr>
                      <w:color w:val="000000"/>
                      <w:sz w:val="21"/>
                      <w:szCs w:val="21"/>
                    </w:rPr>
                    <w:t>生成少</w:t>
                  </w:r>
                </w:p>
              </w:tc>
              <w:tc>
                <w:tcPr>
                  <w:tcW w:w="1946" w:type="dxa"/>
                  <w:vAlign w:val="center"/>
                </w:tcPr>
                <w:p w:rsidR="00D12872" w:rsidRPr="004C6ED5" w:rsidRDefault="00D12872" w:rsidP="00F26115">
                  <w:pPr>
                    <w:adjustRightInd w:val="0"/>
                    <w:snapToGrid w:val="0"/>
                    <w:jc w:val="center"/>
                    <w:rPr>
                      <w:color w:val="000000"/>
                      <w:sz w:val="21"/>
                      <w:szCs w:val="21"/>
                    </w:rPr>
                  </w:pPr>
                  <w:r w:rsidRPr="004C6ED5">
                    <w:rPr>
                      <w:color w:val="000000"/>
                      <w:sz w:val="21"/>
                      <w:szCs w:val="21"/>
                    </w:rPr>
                    <w:t>催化剂价格高，需考虑催化剂中毒和催化剂寿命；必须进行前处理除去尘埃、漆雾等；催化剂和设备价格高</w:t>
                  </w:r>
                </w:p>
              </w:tc>
              <w:tc>
                <w:tcPr>
                  <w:tcW w:w="1699" w:type="dxa"/>
                  <w:vAlign w:val="center"/>
                </w:tcPr>
                <w:p w:rsidR="00D12872" w:rsidRPr="004C6ED5" w:rsidRDefault="00D12872" w:rsidP="00F26115">
                  <w:pPr>
                    <w:adjustRightInd w:val="0"/>
                    <w:snapToGrid w:val="0"/>
                    <w:jc w:val="center"/>
                    <w:rPr>
                      <w:color w:val="000000"/>
                      <w:sz w:val="21"/>
                      <w:szCs w:val="21"/>
                    </w:rPr>
                  </w:pPr>
                  <w:r w:rsidRPr="004C6ED5">
                    <w:rPr>
                      <w:color w:val="000000"/>
                      <w:sz w:val="21"/>
                      <w:szCs w:val="21"/>
                    </w:rPr>
                    <w:t>适用于废气温度高、流量小、有机溶剂浓度高、含杂质少的场合</w:t>
                  </w:r>
                </w:p>
              </w:tc>
            </w:tr>
            <w:tr w:rsidR="00D12872" w:rsidRPr="004C6ED5" w:rsidTr="00F26115">
              <w:trPr>
                <w:trHeight w:val="397"/>
                <w:jc w:val="center"/>
              </w:trPr>
              <w:tc>
                <w:tcPr>
                  <w:tcW w:w="1009" w:type="dxa"/>
                  <w:vAlign w:val="center"/>
                </w:tcPr>
                <w:p w:rsidR="00D12872" w:rsidRPr="004C6ED5" w:rsidRDefault="00D12872" w:rsidP="00F26115">
                  <w:pPr>
                    <w:adjustRightInd w:val="0"/>
                    <w:snapToGrid w:val="0"/>
                    <w:jc w:val="center"/>
                    <w:rPr>
                      <w:color w:val="000000"/>
                      <w:sz w:val="21"/>
                      <w:szCs w:val="21"/>
                    </w:rPr>
                  </w:pPr>
                  <w:r w:rsidRPr="004C6ED5">
                    <w:rPr>
                      <w:color w:val="000000"/>
                      <w:sz w:val="21"/>
                      <w:szCs w:val="21"/>
                    </w:rPr>
                    <w:t>低温等离子体</w:t>
                  </w:r>
                </w:p>
              </w:tc>
              <w:tc>
                <w:tcPr>
                  <w:tcW w:w="2246" w:type="dxa"/>
                  <w:vAlign w:val="center"/>
                </w:tcPr>
                <w:p w:rsidR="00D12872" w:rsidRPr="004C6ED5" w:rsidRDefault="00D12872" w:rsidP="00F26115">
                  <w:pPr>
                    <w:adjustRightInd w:val="0"/>
                    <w:snapToGrid w:val="0"/>
                    <w:jc w:val="center"/>
                    <w:rPr>
                      <w:color w:val="000000"/>
                      <w:sz w:val="21"/>
                      <w:szCs w:val="21"/>
                    </w:rPr>
                  </w:pPr>
                  <w:r w:rsidRPr="004C6ED5">
                    <w:rPr>
                      <w:color w:val="000000"/>
                      <w:sz w:val="21"/>
                      <w:szCs w:val="21"/>
                    </w:rPr>
                    <w:t>放电过程中，电子从电场中获得能量，使污染物分子被激发或发生电离形成活性基团，活性基团之间发生反应，最终转化为</w:t>
                  </w:r>
                  <w:r w:rsidRPr="004C6ED5">
                    <w:rPr>
                      <w:color w:val="000000"/>
                      <w:sz w:val="21"/>
                      <w:szCs w:val="21"/>
                    </w:rPr>
                    <w:t>CO</w:t>
                  </w:r>
                  <w:r w:rsidRPr="004C6ED5">
                    <w:rPr>
                      <w:color w:val="000000"/>
                      <w:sz w:val="21"/>
                      <w:szCs w:val="21"/>
                      <w:vertAlign w:val="subscript"/>
                    </w:rPr>
                    <w:t>2</w:t>
                  </w:r>
                  <w:r w:rsidRPr="004C6ED5">
                    <w:rPr>
                      <w:color w:val="000000"/>
                      <w:sz w:val="21"/>
                      <w:szCs w:val="21"/>
                    </w:rPr>
                    <w:t>和</w:t>
                  </w:r>
                  <w:r w:rsidRPr="004C6ED5">
                    <w:rPr>
                      <w:color w:val="000000"/>
                      <w:sz w:val="21"/>
                      <w:szCs w:val="21"/>
                    </w:rPr>
                    <w:t>H</w:t>
                  </w:r>
                  <w:r w:rsidRPr="004C6ED5">
                    <w:rPr>
                      <w:color w:val="000000"/>
                      <w:sz w:val="21"/>
                      <w:szCs w:val="21"/>
                      <w:vertAlign w:val="subscript"/>
                    </w:rPr>
                    <w:t>2</w:t>
                  </w:r>
                  <w:r w:rsidRPr="004C6ED5">
                    <w:rPr>
                      <w:color w:val="000000"/>
                      <w:sz w:val="21"/>
                      <w:szCs w:val="21"/>
                    </w:rPr>
                    <w:t>O</w:t>
                  </w:r>
                  <w:r w:rsidRPr="004C6ED5">
                    <w:rPr>
                      <w:color w:val="000000"/>
                      <w:sz w:val="21"/>
                      <w:szCs w:val="21"/>
                    </w:rPr>
                    <w:t>等物质。</w:t>
                  </w:r>
                </w:p>
              </w:tc>
              <w:tc>
                <w:tcPr>
                  <w:tcW w:w="2547" w:type="dxa"/>
                  <w:vAlign w:val="center"/>
                </w:tcPr>
                <w:p w:rsidR="00D12872" w:rsidRPr="004C6ED5" w:rsidRDefault="00D12872" w:rsidP="00F26115">
                  <w:pPr>
                    <w:adjustRightInd w:val="0"/>
                    <w:snapToGrid w:val="0"/>
                    <w:jc w:val="center"/>
                    <w:rPr>
                      <w:color w:val="000000"/>
                      <w:sz w:val="21"/>
                      <w:szCs w:val="21"/>
                    </w:rPr>
                  </w:pPr>
                  <w:r w:rsidRPr="004C6ED5">
                    <w:rPr>
                      <w:color w:val="000000"/>
                      <w:sz w:val="21"/>
                      <w:szCs w:val="21"/>
                    </w:rPr>
                    <w:t>电子能量高，几乎可以和所有的有机气体发生作用；反应快，不受气速限制，只需用电，操作简单，占地小，运行成本低廉</w:t>
                  </w:r>
                </w:p>
              </w:tc>
              <w:tc>
                <w:tcPr>
                  <w:tcW w:w="1946" w:type="dxa"/>
                  <w:vAlign w:val="center"/>
                </w:tcPr>
                <w:p w:rsidR="00D12872" w:rsidRPr="004C6ED5" w:rsidRDefault="00D12872" w:rsidP="00F26115">
                  <w:pPr>
                    <w:adjustRightInd w:val="0"/>
                    <w:snapToGrid w:val="0"/>
                    <w:jc w:val="center"/>
                    <w:rPr>
                      <w:color w:val="000000"/>
                      <w:sz w:val="21"/>
                      <w:szCs w:val="21"/>
                    </w:rPr>
                  </w:pPr>
                  <w:r w:rsidRPr="004C6ED5">
                    <w:rPr>
                      <w:color w:val="000000"/>
                      <w:sz w:val="21"/>
                      <w:szCs w:val="21"/>
                    </w:rPr>
                    <w:t>净化效率较燃烧法低</w:t>
                  </w:r>
                </w:p>
              </w:tc>
              <w:tc>
                <w:tcPr>
                  <w:tcW w:w="1699" w:type="dxa"/>
                  <w:vAlign w:val="center"/>
                </w:tcPr>
                <w:p w:rsidR="00D12872" w:rsidRPr="004C6ED5" w:rsidRDefault="00D12872" w:rsidP="00F26115">
                  <w:pPr>
                    <w:adjustRightInd w:val="0"/>
                    <w:snapToGrid w:val="0"/>
                    <w:jc w:val="center"/>
                    <w:rPr>
                      <w:color w:val="000000"/>
                      <w:sz w:val="21"/>
                      <w:szCs w:val="21"/>
                    </w:rPr>
                  </w:pPr>
                  <w:r w:rsidRPr="004C6ED5">
                    <w:rPr>
                      <w:color w:val="000000"/>
                      <w:sz w:val="21"/>
                      <w:szCs w:val="21"/>
                    </w:rPr>
                    <w:t>适用于低浓度</w:t>
                  </w:r>
                  <w:r w:rsidRPr="004C6ED5">
                    <w:rPr>
                      <w:color w:val="000000"/>
                      <w:sz w:val="21"/>
                      <w:szCs w:val="21"/>
                    </w:rPr>
                    <w:t>(</w:t>
                  </w:r>
                  <w:r w:rsidRPr="004C6ED5">
                    <w:rPr>
                      <w:color w:val="000000"/>
                      <w:sz w:val="21"/>
                      <w:szCs w:val="21"/>
                    </w:rPr>
                    <w:t>＜</w:t>
                  </w:r>
                  <w:r w:rsidRPr="004C6ED5">
                    <w:rPr>
                      <w:color w:val="000000"/>
                      <w:sz w:val="21"/>
                      <w:szCs w:val="21"/>
                    </w:rPr>
                    <w:t>300mg/m</w:t>
                  </w:r>
                  <w:r w:rsidRPr="004C6ED5">
                    <w:rPr>
                      <w:color w:val="000000"/>
                      <w:sz w:val="21"/>
                      <w:szCs w:val="21"/>
                      <w:vertAlign w:val="superscript"/>
                    </w:rPr>
                    <w:t>3</w:t>
                  </w:r>
                  <w:r w:rsidRPr="004C6ED5">
                    <w:rPr>
                      <w:color w:val="000000"/>
                      <w:sz w:val="21"/>
                      <w:szCs w:val="21"/>
                    </w:rPr>
                    <w:t>)</w:t>
                  </w:r>
                  <w:r w:rsidRPr="004C6ED5">
                    <w:rPr>
                      <w:color w:val="000000"/>
                      <w:sz w:val="21"/>
                      <w:szCs w:val="21"/>
                    </w:rPr>
                    <w:t>有机废气的治理</w:t>
                  </w:r>
                </w:p>
              </w:tc>
            </w:tr>
            <w:tr w:rsidR="00D12872" w:rsidRPr="004C6ED5" w:rsidTr="00F26115">
              <w:trPr>
                <w:trHeight w:val="397"/>
                <w:jc w:val="center"/>
              </w:trPr>
              <w:tc>
                <w:tcPr>
                  <w:tcW w:w="1009" w:type="dxa"/>
                  <w:vAlign w:val="center"/>
                </w:tcPr>
                <w:p w:rsidR="00D12872" w:rsidRPr="004C6ED5" w:rsidRDefault="00D12872" w:rsidP="00F26115">
                  <w:pPr>
                    <w:adjustRightInd w:val="0"/>
                    <w:snapToGrid w:val="0"/>
                    <w:jc w:val="center"/>
                    <w:rPr>
                      <w:color w:val="000000"/>
                      <w:sz w:val="21"/>
                      <w:szCs w:val="21"/>
                    </w:rPr>
                  </w:pPr>
                  <w:r w:rsidRPr="004C6ED5">
                    <w:rPr>
                      <w:color w:val="000000"/>
                      <w:sz w:val="21"/>
                      <w:szCs w:val="21"/>
                    </w:rPr>
                    <w:t>UV</w:t>
                  </w:r>
                  <w:r w:rsidRPr="004C6ED5">
                    <w:rPr>
                      <w:color w:val="000000"/>
                      <w:sz w:val="21"/>
                      <w:szCs w:val="21"/>
                    </w:rPr>
                    <w:t>光解催化氧化法</w:t>
                  </w:r>
                </w:p>
              </w:tc>
              <w:tc>
                <w:tcPr>
                  <w:tcW w:w="2246" w:type="dxa"/>
                  <w:vAlign w:val="center"/>
                </w:tcPr>
                <w:p w:rsidR="00D12872" w:rsidRPr="004C6ED5" w:rsidRDefault="00D12872" w:rsidP="00F26115">
                  <w:pPr>
                    <w:adjustRightInd w:val="0"/>
                    <w:snapToGrid w:val="0"/>
                    <w:jc w:val="center"/>
                    <w:rPr>
                      <w:color w:val="000000"/>
                      <w:sz w:val="21"/>
                      <w:szCs w:val="21"/>
                    </w:rPr>
                  </w:pPr>
                  <w:r w:rsidRPr="004C6ED5">
                    <w:rPr>
                      <w:color w:val="000000"/>
                      <w:sz w:val="21"/>
                      <w:szCs w:val="21"/>
                    </w:rPr>
                    <w:t>利用高能高臭氧</w:t>
                  </w:r>
                  <w:r w:rsidRPr="004C6ED5">
                    <w:rPr>
                      <w:color w:val="000000"/>
                      <w:sz w:val="21"/>
                      <w:szCs w:val="21"/>
                    </w:rPr>
                    <w:t>UV</w:t>
                  </w:r>
                  <w:r w:rsidRPr="004C6ED5">
                    <w:rPr>
                      <w:color w:val="000000"/>
                      <w:sz w:val="21"/>
                      <w:szCs w:val="21"/>
                    </w:rPr>
                    <w:t>紫外线光束分解空气中的氧分子产生游离氧，游离氧与氧分子结合产生臭氧。臭氧将有机物废气氧化成</w:t>
                  </w:r>
                  <w:r w:rsidRPr="004C6ED5">
                    <w:rPr>
                      <w:color w:val="000000"/>
                      <w:sz w:val="21"/>
                      <w:szCs w:val="21"/>
                    </w:rPr>
                    <w:t>CO</w:t>
                  </w:r>
                  <w:r w:rsidRPr="004C6ED5">
                    <w:rPr>
                      <w:color w:val="000000"/>
                      <w:sz w:val="21"/>
                      <w:szCs w:val="21"/>
                      <w:vertAlign w:val="subscript"/>
                    </w:rPr>
                    <w:t>2</w:t>
                  </w:r>
                  <w:r w:rsidRPr="004C6ED5">
                    <w:rPr>
                      <w:color w:val="000000"/>
                      <w:sz w:val="21"/>
                      <w:szCs w:val="21"/>
                    </w:rPr>
                    <w:t>和</w:t>
                  </w:r>
                  <w:r w:rsidRPr="004C6ED5">
                    <w:rPr>
                      <w:color w:val="000000"/>
                      <w:sz w:val="21"/>
                      <w:szCs w:val="21"/>
                    </w:rPr>
                    <w:t>H</w:t>
                  </w:r>
                  <w:r w:rsidRPr="004C6ED5">
                    <w:rPr>
                      <w:color w:val="000000"/>
                      <w:sz w:val="21"/>
                      <w:szCs w:val="21"/>
                      <w:vertAlign w:val="subscript"/>
                    </w:rPr>
                    <w:t>2</w:t>
                  </w:r>
                  <w:r w:rsidRPr="004C6ED5">
                    <w:rPr>
                      <w:color w:val="000000"/>
                      <w:sz w:val="21"/>
                      <w:szCs w:val="21"/>
                    </w:rPr>
                    <w:t>O</w:t>
                  </w:r>
                  <w:r w:rsidRPr="004C6ED5">
                    <w:rPr>
                      <w:color w:val="000000"/>
                      <w:sz w:val="21"/>
                      <w:szCs w:val="21"/>
                    </w:rPr>
                    <w:t>。</w:t>
                  </w:r>
                </w:p>
              </w:tc>
              <w:tc>
                <w:tcPr>
                  <w:tcW w:w="2547" w:type="dxa"/>
                  <w:vAlign w:val="center"/>
                </w:tcPr>
                <w:p w:rsidR="00D12872" w:rsidRPr="004C6ED5" w:rsidRDefault="00D12872" w:rsidP="00F26115">
                  <w:pPr>
                    <w:adjustRightInd w:val="0"/>
                    <w:snapToGrid w:val="0"/>
                    <w:jc w:val="center"/>
                    <w:rPr>
                      <w:color w:val="000000"/>
                      <w:sz w:val="21"/>
                      <w:szCs w:val="21"/>
                    </w:rPr>
                  </w:pPr>
                  <w:r w:rsidRPr="004C6ED5">
                    <w:rPr>
                      <w:color w:val="000000"/>
                      <w:sz w:val="21"/>
                      <w:szCs w:val="21"/>
                    </w:rPr>
                    <w:t>使用安全，操作简单，废气转化效率高、处理效果长期稳定，能耗低，运行费用低，且二次污染少。</w:t>
                  </w:r>
                </w:p>
              </w:tc>
              <w:tc>
                <w:tcPr>
                  <w:tcW w:w="1946" w:type="dxa"/>
                  <w:vAlign w:val="center"/>
                </w:tcPr>
                <w:p w:rsidR="00D12872" w:rsidRPr="004C6ED5" w:rsidRDefault="00D12872" w:rsidP="00F26115">
                  <w:pPr>
                    <w:adjustRightInd w:val="0"/>
                    <w:snapToGrid w:val="0"/>
                    <w:jc w:val="center"/>
                    <w:rPr>
                      <w:color w:val="000000"/>
                      <w:sz w:val="21"/>
                      <w:szCs w:val="21"/>
                    </w:rPr>
                  </w:pPr>
                  <w:r w:rsidRPr="004C6ED5">
                    <w:rPr>
                      <w:color w:val="000000"/>
                      <w:sz w:val="21"/>
                      <w:szCs w:val="21"/>
                    </w:rPr>
                    <w:t>设备内部紫外线灯管和催化部分使用时间长了，净化效率会降低，需定期更换</w:t>
                  </w:r>
                </w:p>
              </w:tc>
              <w:tc>
                <w:tcPr>
                  <w:tcW w:w="1699" w:type="dxa"/>
                  <w:vAlign w:val="center"/>
                </w:tcPr>
                <w:p w:rsidR="00D12872" w:rsidRPr="004C6ED5" w:rsidRDefault="00D12872" w:rsidP="00F26115">
                  <w:pPr>
                    <w:adjustRightInd w:val="0"/>
                    <w:snapToGrid w:val="0"/>
                    <w:jc w:val="center"/>
                    <w:rPr>
                      <w:color w:val="000000"/>
                      <w:sz w:val="21"/>
                      <w:szCs w:val="21"/>
                    </w:rPr>
                  </w:pPr>
                  <w:r w:rsidRPr="004C6ED5">
                    <w:rPr>
                      <w:color w:val="000000"/>
                      <w:sz w:val="21"/>
                      <w:szCs w:val="21"/>
                    </w:rPr>
                    <w:t>VOCs</w:t>
                  </w:r>
                  <w:r w:rsidRPr="004C6ED5">
                    <w:rPr>
                      <w:color w:val="000000"/>
                      <w:sz w:val="21"/>
                      <w:szCs w:val="21"/>
                    </w:rPr>
                    <w:t>类，苯类，烃类，醇类，酯类，酮类等多种有机废气。</w:t>
                  </w:r>
                </w:p>
              </w:tc>
            </w:tr>
          </w:tbl>
          <w:p w:rsidR="00D12872" w:rsidRPr="00076A16" w:rsidRDefault="00D12872" w:rsidP="00D12872">
            <w:pPr>
              <w:adjustRightInd w:val="0"/>
              <w:snapToGrid w:val="0"/>
              <w:spacing w:line="440" w:lineRule="exact"/>
              <w:ind w:firstLineChars="200" w:firstLine="480"/>
              <w:jc w:val="left"/>
              <w:rPr>
                <w:color w:val="000000"/>
                <w:sz w:val="24"/>
                <w:szCs w:val="24"/>
              </w:rPr>
            </w:pPr>
            <w:r w:rsidRPr="00076A16">
              <w:rPr>
                <w:rFonts w:hint="eastAsia"/>
                <w:color w:val="000000"/>
                <w:sz w:val="24"/>
                <w:szCs w:val="24"/>
              </w:rPr>
              <w:t>根据《新乡市环境保护局关于印发新乡市</w:t>
            </w:r>
            <w:r w:rsidRPr="00076A16">
              <w:rPr>
                <w:rFonts w:hint="eastAsia"/>
                <w:color w:val="000000"/>
                <w:sz w:val="24"/>
                <w:szCs w:val="24"/>
              </w:rPr>
              <w:t>2016</w:t>
            </w:r>
            <w:r w:rsidRPr="00076A16">
              <w:rPr>
                <w:rFonts w:hint="eastAsia"/>
                <w:color w:val="000000"/>
                <w:sz w:val="24"/>
                <w:szCs w:val="24"/>
              </w:rPr>
              <w:t>年度重点行业挥发性有机物治理方案的通知》（新环〔</w:t>
            </w:r>
            <w:r w:rsidRPr="00076A16">
              <w:rPr>
                <w:rFonts w:hint="eastAsia"/>
                <w:color w:val="000000"/>
                <w:sz w:val="24"/>
                <w:szCs w:val="24"/>
              </w:rPr>
              <w:t>2016</w:t>
            </w:r>
            <w:r w:rsidRPr="00076A16">
              <w:rPr>
                <w:rFonts w:hint="eastAsia"/>
                <w:color w:val="000000"/>
                <w:sz w:val="24"/>
                <w:szCs w:val="24"/>
              </w:rPr>
              <w:t>〕</w:t>
            </w:r>
            <w:r w:rsidRPr="00076A16">
              <w:rPr>
                <w:rFonts w:hint="eastAsia"/>
                <w:color w:val="000000"/>
                <w:sz w:val="24"/>
                <w:szCs w:val="24"/>
              </w:rPr>
              <w:t>174</w:t>
            </w:r>
            <w:r w:rsidRPr="00076A16">
              <w:rPr>
                <w:rFonts w:hint="eastAsia"/>
                <w:color w:val="000000"/>
                <w:sz w:val="24"/>
                <w:szCs w:val="24"/>
              </w:rPr>
              <w:t>号）要求：对于</w:t>
            </w:r>
            <w:r w:rsidRPr="00076A16">
              <w:rPr>
                <w:rFonts w:hint="eastAsia"/>
                <w:color w:val="000000"/>
                <w:sz w:val="24"/>
                <w:szCs w:val="24"/>
              </w:rPr>
              <w:t>1000ppm</w:t>
            </w:r>
            <w:r w:rsidRPr="00076A16">
              <w:rPr>
                <w:rFonts w:hint="eastAsia"/>
                <w:color w:val="000000"/>
                <w:sz w:val="24"/>
                <w:szCs w:val="24"/>
              </w:rPr>
              <w:t>以下的低浓度</w:t>
            </w:r>
            <w:r w:rsidRPr="00076A16">
              <w:rPr>
                <w:rFonts w:hint="eastAsia"/>
                <w:color w:val="000000"/>
                <w:sz w:val="24"/>
                <w:szCs w:val="24"/>
              </w:rPr>
              <w:t>VOCs</w:t>
            </w:r>
            <w:r w:rsidRPr="00076A16">
              <w:rPr>
                <w:rFonts w:hint="eastAsia"/>
                <w:color w:val="000000"/>
                <w:sz w:val="24"/>
                <w:szCs w:val="24"/>
              </w:rPr>
              <w:t>废气，有回收价值时宜采用吸附技术回收处理，无回收价值时优先采用吸附浓缩－燃烧技术处理，也可采用低温等离子体技术或生物处理技术等净化处理后达标排放。有组织废气的总净化效率原则上不低于</w:t>
            </w:r>
            <w:r w:rsidRPr="00076A16">
              <w:rPr>
                <w:rFonts w:hint="eastAsia"/>
                <w:color w:val="000000"/>
                <w:sz w:val="24"/>
                <w:szCs w:val="24"/>
              </w:rPr>
              <w:t>75%</w:t>
            </w:r>
            <w:r w:rsidRPr="00076A16">
              <w:rPr>
                <w:rFonts w:hint="eastAsia"/>
                <w:color w:val="000000"/>
                <w:sz w:val="24"/>
                <w:szCs w:val="24"/>
              </w:rPr>
              <w:t>。本项目有机废气采用</w:t>
            </w:r>
            <w:r w:rsidRPr="00076A16">
              <w:rPr>
                <w:color w:val="000000"/>
                <w:sz w:val="24"/>
                <w:szCs w:val="24"/>
              </w:rPr>
              <w:t>活性炭吸附</w:t>
            </w:r>
            <w:r w:rsidRPr="00076A16">
              <w:rPr>
                <w:color w:val="000000"/>
                <w:sz w:val="24"/>
                <w:szCs w:val="24"/>
              </w:rPr>
              <w:t>-</w:t>
            </w:r>
            <w:r w:rsidRPr="00076A16">
              <w:rPr>
                <w:color w:val="000000"/>
                <w:sz w:val="24"/>
                <w:szCs w:val="24"/>
              </w:rPr>
              <w:t>脱附</w:t>
            </w:r>
            <w:r w:rsidRPr="00076A16">
              <w:rPr>
                <w:color w:val="000000"/>
                <w:sz w:val="24"/>
                <w:szCs w:val="24"/>
              </w:rPr>
              <w:t>+</w:t>
            </w:r>
            <w:r w:rsidRPr="00076A16">
              <w:rPr>
                <w:color w:val="000000"/>
                <w:sz w:val="24"/>
                <w:szCs w:val="24"/>
              </w:rPr>
              <w:t>催化燃烧装置处理</w:t>
            </w:r>
            <w:r w:rsidRPr="00076A16">
              <w:rPr>
                <w:rFonts w:hint="eastAsia"/>
                <w:color w:val="000000"/>
                <w:sz w:val="24"/>
                <w:szCs w:val="24"/>
              </w:rPr>
              <w:t>后达标排放，治理</w:t>
            </w:r>
            <w:r w:rsidRPr="00076A16">
              <w:rPr>
                <w:rFonts w:hint="eastAsia"/>
                <w:color w:val="000000"/>
                <w:sz w:val="24"/>
                <w:szCs w:val="24"/>
              </w:rPr>
              <w:lastRenderedPageBreak/>
              <w:t>效率为</w:t>
            </w:r>
            <w:r w:rsidRPr="00076A16">
              <w:rPr>
                <w:rFonts w:hint="eastAsia"/>
                <w:color w:val="000000"/>
                <w:sz w:val="24"/>
                <w:szCs w:val="24"/>
              </w:rPr>
              <w:t>90%</w:t>
            </w:r>
            <w:r w:rsidRPr="00076A16">
              <w:rPr>
                <w:rFonts w:hint="eastAsia"/>
                <w:color w:val="000000"/>
                <w:sz w:val="24"/>
                <w:szCs w:val="24"/>
              </w:rPr>
              <w:t>，为可行技术。</w:t>
            </w:r>
          </w:p>
          <w:p w:rsidR="00D12872" w:rsidRPr="00076A16" w:rsidRDefault="00D12872" w:rsidP="00D12872">
            <w:pPr>
              <w:adjustRightInd w:val="0"/>
              <w:snapToGrid w:val="0"/>
              <w:spacing w:line="440" w:lineRule="exact"/>
              <w:ind w:firstLineChars="200" w:firstLine="480"/>
              <w:jc w:val="left"/>
              <w:rPr>
                <w:color w:val="000000"/>
                <w:sz w:val="24"/>
                <w:szCs w:val="24"/>
              </w:rPr>
            </w:pPr>
            <w:r w:rsidRPr="00076A16">
              <w:rPr>
                <w:color w:val="000000"/>
                <w:sz w:val="24"/>
                <w:szCs w:val="24"/>
              </w:rPr>
              <w:t>活性炭吸附</w:t>
            </w:r>
            <w:r w:rsidRPr="00076A16">
              <w:rPr>
                <w:color w:val="000000"/>
                <w:sz w:val="24"/>
                <w:szCs w:val="24"/>
              </w:rPr>
              <w:t>-</w:t>
            </w:r>
            <w:r w:rsidRPr="00076A16">
              <w:rPr>
                <w:color w:val="000000"/>
                <w:sz w:val="24"/>
                <w:szCs w:val="24"/>
              </w:rPr>
              <w:t>脱附</w:t>
            </w:r>
            <w:r w:rsidRPr="00076A16">
              <w:rPr>
                <w:color w:val="000000"/>
                <w:sz w:val="24"/>
                <w:szCs w:val="24"/>
              </w:rPr>
              <w:t>+</w:t>
            </w:r>
            <w:r w:rsidRPr="00076A16">
              <w:rPr>
                <w:color w:val="000000"/>
                <w:sz w:val="24"/>
                <w:szCs w:val="24"/>
              </w:rPr>
              <w:t>催化燃烧装置</w:t>
            </w:r>
            <w:r w:rsidRPr="00076A16">
              <w:rPr>
                <w:rFonts w:hint="eastAsia"/>
                <w:color w:val="000000"/>
                <w:sz w:val="24"/>
                <w:szCs w:val="24"/>
              </w:rPr>
              <w:t>工作原理：</w:t>
            </w:r>
          </w:p>
          <w:p w:rsidR="00D12872" w:rsidRPr="00076A16" w:rsidRDefault="00D12872" w:rsidP="00D12872">
            <w:pPr>
              <w:adjustRightInd w:val="0"/>
              <w:snapToGrid w:val="0"/>
              <w:spacing w:line="440" w:lineRule="exact"/>
              <w:ind w:firstLineChars="200" w:firstLine="480"/>
              <w:jc w:val="left"/>
              <w:rPr>
                <w:color w:val="000000"/>
                <w:sz w:val="24"/>
                <w:szCs w:val="24"/>
              </w:rPr>
            </w:pPr>
            <w:r w:rsidRPr="00076A16">
              <w:rPr>
                <w:color w:val="000000"/>
                <w:sz w:val="24"/>
                <w:szCs w:val="24"/>
              </w:rPr>
              <w:t>活性炭吸附</w:t>
            </w:r>
            <w:r w:rsidRPr="00076A16">
              <w:rPr>
                <w:color w:val="000000"/>
                <w:sz w:val="24"/>
                <w:szCs w:val="24"/>
              </w:rPr>
              <w:t>-</w:t>
            </w:r>
            <w:r w:rsidRPr="00076A16">
              <w:rPr>
                <w:color w:val="000000"/>
                <w:sz w:val="24"/>
                <w:szCs w:val="24"/>
              </w:rPr>
              <w:t>脱附</w:t>
            </w:r>
            <w:r w:rsidRPr="00076A16">
              <w:rPr>
                <w:color w:val="000000"/>
                <w:sz w:val="24"/>
                <w:szCs w:val="24"/>
              </w:rPr>
              <w:t>+</w:t>
            </w:r>
            <w:r w:rsidRPr="00076A16">
              <w:rPr>
                <w:color w:val="000000"/>
                <w:sz w:val="24"/>
                <w:szCs w:val="24"/>
              </w:rPr>
              <w:t>催化燃烧设备采用活性炭吸附、热气流脱附和催化燃烧三种组合工艺净化有机废气，利用活性炭多微孔及巨大的表面张力等特性将废气中的有机溶剂吸附，使所排废气得到净化为第一工作过程；活性炭吸附饱和后，按一定浓缩比把吸附在活性炭上的有机溶剂用热气流脱出并送往催化燃烧床为第二工作过程；进入催化燃烧床的高浓度有机废气经过进一点步加热后，在催化剂的作用下氧气分解，转化成二氧化碳和水，分解释放出的热量经高效换热器回收后用于加热进入催化燃烧床的高浓度有机废气为第三工作过程，上述三个工作过程在运行一定时间达到平衡后，脱附、催化分解过程无需外加能源加热。</w:t>
            </w:r>
          </w:p>
          <w:p w:rsidR="00D12872" w:rsidRPr="00076A16" w:rsidRDefault="00D12872" w:rsidP="00D12872">
            <w:pPr>
              <w:adjustRightInd w:val="0"/>
              <w:snapToGrid w:val="0"/>
              <w:spacing w:line="440" w:lineRule="exact"/>
              <w:ind w:firstLineChars="200" w:firstLine="480"/>
              <w:jc w:val="left"/>
              <w:rPr>
                <w:color w:val="000000"/>
                <w:sz w:val="24"/>
                <w:szCs w:val="24"/>
              </w:rPr>
            </w:pPr>
            <w:r w:rsidRPr="00076A16">
              <w:rPr>
                <w:color w:val="000000"/>
                <w:sz w:val="24"/>
                <w:szCs w:val="24"/>
              </w:rPr>
              <w:t>有机废气治理催化燃烧工艺流程说明，主要包括四部分：废气收集</w:t>
            </w:r>
            <w:r w:rsidRPr="00076A16">
              <w:rPr>
                <w:color w:val="000000"/>
                <w:sz w:val="24"/>
                <w:szCs w:val="24"/>
              </w:rPr>
              <w:t>---</w:t>
            </w:r>
            <w:r w:rsidRPr="00076A16">
              <w:rPr>
                <w:color w:val="000000"/>
                <w:sz w:val="24"/>
                <w:szCs w:val="24"/>
              </w:rPr>
              <w:t>过滤</w:t>
            </w:r>
            <w:r w:rsidRPr="00076A16">
              <w:rPr>
                <w:color w:val="000000"/>
                <w:sz w:val="24"/>
                <w:szCs w:val="24"/>
              </w:rPr>
              <w:t>---</w:t>
            </w:r>
            <w:r w:rsidRPr="00076A16">
              <w:rPr>
                <w:color w:val="000000"/>
                <w:sz w:val="24"/>
                <w:szCs w:val="24"/>
              </w:rPr>
              <w:t>吸附气体流程</w:t>
            </w:r>
            <w:r w:rsidRPr="00076A16">
              <w:rPr>
                <w:color w:val="000000"/>
                <w:sz w:val="24"/>
                <w:szCs w:val="24"/>
              </w:rPr>
              <w:t>---</w:t>
            </w:r>
            <w:r w:rsidRPr="00076A16">
              <w:rPr>
                <w:color w:val="000000"/>
                <w:sz w:val="24"/>
                <w:szCs w:val="24"/>
              </w:rPr>
              <w:t>脱附气体流程</w:t>
            </w:r>
            <w:r w:rsidRPr="00076A16">
              <w:rPr>
                <w:color w:val="000000"/>
                <w:sz w:val="24"/>
                <w:szCs w:val="24"/>
              </w:rPr>
              <w:t>---</w:t>
            </w:r>
            <w:r w:rsidRPr="00076A16">
              <w:rPr>
                <w:color w:val="000000"/>
                <w:sz w:val="24"/>
                <w:szCs w:val="24"/>
              </w:rPr>
              <w:t>控制系统。过滤装置：废气处理过程：废气进入</w:t>
            </w:r>
            <w:r w:rsidRPr="00076A16">
              <w:rPr>
                <w:color w:val="000000"/>
                <w:sz w:val="24"/>
                <w:szCs w:val="24"/>
              </w:rPr>
              <w:t>---</w:t>
            </w:r>
            <w:r w:rsidRPr="00076A16">
              <w:rPr>
                <w:color w:val="000000"/>
                <w:sz w:val="24"/>
                <w:szCs w:val="24"/>
              </w:rPr>
              <w:t>干式过滤段（去除细微粉尘颗粒）</w:t>
            </w:r>
            <w:r w:rsidRPr="00076A16">
              <w:rPr>
                <w:color w:val="000000"/>
                <w:sz w:val="24"/>
                <w:szCs w:val="24"/>
              </w:rPr>
              <w:t>---</w:t>
            </w:r>
            <w:r w:rsidRPr="00076A16">
              <w:rPr>
                <w:color w:val="000000"/>
                <w:sz w:val="24"/>
                <w:szCs w:val="24"/>
              </w:rPr>
              <w:t>出口至活性炭吸附装置；设备组成：由进气段、干式过滤器、检修门、出风段等组成。吸附气体流程：待处理的有机废气由风管引出后进活性炭吸附床，气体进入吸附床后，气体中的有机物质被活性炭吸附而着附在活性炭的表面，从而使气体得以净化，净化后的气体再通过风机排向大气</w:t>
            </w:r>
            <w:r w:rsidRPr="00076A16">
              <w:rPr>
                <w:color w:val="000000"/>
                <w:sz w:val="24"/>
                <w:szCs w:val="24"/>
              </w:rPr>
              <w:t>(</w:t>
            </w:r>
            <w:r w:rsidRPr="00076A16">
              <w:rPr>
                <w:color w:val="000000"/>
                <w:sz w:val="24"/>
                <w:szCs w:val="24"/>
              </w:rPr>
              <w:t>最终排出气体浓度达环保标准，净化效率</w:t>
            </w:r>
            <w:r w:rsidRPr="00076A16">
              <w:rPr>
                <w:color w:val="000000"/>
                <w:sz w:val="24"/>
                <w:szCs w:val="24"/>
              </w:rPr>
              <w:t>60-90%</w:t>
            </w:r>
            <w:r w:rsidRPr="00076A16">
              <w:rPr>
                <w:color w:val="000000"/>
                <w:sz w:val="24"/>
                <w:szCs w:val="24"/>
              </w:rPr>
              <w:t>左右</w:t>
            </w:r>
            <w:r w:rsidRPr="00076A16">
              <w:rPr>
                <w:color w:val="000000"/>
                <w:sz w:val="24"/>
                <w:szCs w:val="24"/>
              </w:rPr>
              <w:t>)</w:t>
            </w:r>
            <w:r w:rsidRPr="00076A16">
              <w:rPr>
                <w:rFonts w:hint="eastAsia"/>
                <w:color w:val="000000"/>
                <w:sz w:val="24"/>
                <w:szCs w:val="24"/>
              </w:rPr>
              <w:t>。</w:t>
            </w:r>
          </w:p>
          <w:p w:rsidR="00BA6BCE" w:rsidRDefault="00BA6BCE" w:rsidP="00BA6BCE">
            <w:pPr>
              <w:pStyle w:val="Default"/>
              <w:adjustRightInd/>
              <w:spacing w:line="440" w:lineRule="exact"/>
              <w:ind w:firstLineChars="200" w:firstLine="482"/>
              <w:rPr>
                <w:rFonts w:ascii="Times New Roman" w:cs="Times New Roman"/>
                <w:b/>
              </w:rPr>
            </w:pPr>
            <w:r w:rsidRPr="00BA6BCE">
              <w:rPr>
                <w:rFonts w:ascii="Times New Roman" w:cs="Times New Roman"/>
                <w:b/>
              </w:rPr>
              <w:t>（</w:t>
            </w:r>
            <w:r w:rsidR="00F43335">
              <w:rPr>
                <w:rFonts w:ascii="Times New Roman" w:cs="Times New Roman" w:hint="eastAsia"/>
                <w:b/>
              </w:rPr>
              <w:t>3</w:t>
            </w:r>
            <w:r w:rsidRPr="00BA6BCE">
              <w:rPr>
                <w:rFonts w:ascii="Times New Roman" w:cs="Times New Roman"/>
                <w:b/>
              </w:rPr>
              <w:t>）</w:t>
            </w:r>
            <w:r>
              <w:rPr>
                <w:rFonts w:ascii="Times New Roman" w:cs="Times New Roman" w:hint="eastAsia"/>
                <w:b/>
              </w:rPr>
              <w:t>排放口基本情况</w:t>
            </w:r>
          </w:p>
          <w:p w:rsidR="0092078F" w:rsidRPr="009B4791" w:rsidRDefault="009D6230" w:rsidP="009D6230">
            <w:pPr>
              <w:adjustRightInd w:val="0"/>
              <w:snapToGrid w:val="0"/>
              <w:spacing w:line="440" w:lineRule="exact"/>
              <w:ind w:firstLineChars="200" w:firstLine="480"/>
              <w:rPr>
                <w:rFonts w:hAnsi="宋体"/>
                <w:sz w:val="24"/>
              </w:rPr>
            </w:pPr>
            <w:r>
              <w:rPr>
                <w:rFonts w:hAnsi="宋体" w:hint="eastAsia"/>
                <w:sz w:val="24"/>
              </w:rPr>
              <w:t>本项目有组织排放口基本情况见下表。</w:t>
            </w:r>
          </w:p>
          <w:p w:rsidR="009D6230" w:rsidRPr="009D6230" w:rsidRDefault="009D6230" w:rsidP="009D6230">
            <w:pPr>
              <w:adjustRightInd w:val="0"/>
              <w:snapToGrid w:val="0"/>
              <w:spacing w:line="440" w:lineRule="exact"/>
              <w:ind w:firstLineChars="200" w:firstLine="480"/>
              <w:rPr>
                <w:rFonts w:eastAsia="黑体"/>
                <w:sz w:val="24"/>
              </w:rPr>
            </w:pPr>
            <w:r w:rsidRPr="004C6648">
              <w:rPr>
                <w:rFonts w:eastAsia="黑体" w:hAnsi="黑体"/>
                <w:sz w:val="24"/>
              </w:rPr>
              <w:t>表</w:t>
            </w:r>
            <w:r>
              <w:rPr>
                <w:rFonts w:eastAsia="黑体" w:hint="eastAsia"/>
                <w:sz w:val="24"/>
              </w:rPr>
              <w:t>24</w:t>
            </w:r>
            <w:r w:rsidRPr="004C6648">
              <w:rPr>
                <w:rFonts w:eastAsia="黑体"/>
                <w:sz w:val="24"/>
              </w:rPr>
              <w:t xml:space="preserve">               </w:t>
            </w:r>
            <w:r w:rsidRPr="004C6648">
              <w:rPr>
                <w:rFonts w:eastAsia="黑体" w:hAnsi="黑体"/>
                <w:sz w:val="24"/>
              </w:rPr>
              <w:t>本项目有组织排放口基本情况</w:t>
            </w:r>
          </w:p>
          <w:tbl>
            <w:tblPr>
              <w:tblW w:w="5000" w:type="pct"/>
              <w:jc w:val="center"/>
              <w:tblBorders>
                <w:top w:val="single" w:sz="8" w:space="0" w:color="auto"/>
                <w:bottom w:val="single" w:sz="8" w:space="0" w:color="auto"/>
                <w:insideH w:val="single" w:sz="6" w:space="0" w:color="auto"/>
                <w:insideV w:val="single" w:sz="6" w:space="0" w:color="auto"/>
              </w:tblBorders>
              <w:tblLook w:val="0000"/>
            </w:tblPr>
            <w:tblGrid>
              <w:gridCol w:w="838"/>
              <w:gridCol w:w="728"/>
              <w:gridCol w:w="1208"/>
              <w:gridCol w:w="687"/>
              <w:gridCol w:w="682"/>
              <w:gridCol w:w="683"/>
              <w:gridCol w:w="924"/>
              <w:gridCol w:w="2109"/>
            </w:tblGrid>
            <w:tr w:rsidR="002E3993" w:rsidRPr="009D6230" w:rsidTr="00F43335">
              <w:trPr>
                <w:trHeight w:val="397"/>
                <w:jc w:val="center"/>
              </w:trPr>
              <w:tc>
                <w:tcPr>
                  <w:tcW w:w="838" w:type="dxa"/>
                  <w:shd w:val="clear" w:color="auto" w:fill="FFFFFF"/>
                  <w:vAlign w:val="center"/>
                </w:tcPr>
                <w:p w:rsidR="000F2791" w:rsidRPr="009D6230" w:rsidRDefault="000F2791" w:rsidP="009D6230">
                  <w:pPr>
                    <w:adjustRightInd w:val="0"/>
                    <w:snapToGrid w:val="0"/>
                    <w:jc w:val="center"/>
                    <w:rPr>
                      <w:b/>
                      <w:sz w:val="21"/>
                      <w:szCs w:val="21"/>
                    </w:rPr>
                  </w:pPr>
                  <w:r w:rsidRPr="009D6230">
                    <w:rPr>
                      <w:b/>
                      <w:sz w:val="21"/>
                      <w:szCs w:val="21"/>
                    </w:rPr>
                    <w:t>编号</w:t>
                  </w:r>
                </w:p>
              </w:tc>
              <w:tc>
                <w:tcPr>
                  <w:tcW w:w="731" w:type="dxa"/>
                  <w:shd w:val="clear" w:color="auto" w:fill="FFFFFF"/>
                  <w:vAlign w:val="center"/>
                </w:tcPr>
                <w:p w:rsidR="000F2791" w:rsidRPr="009D6230" w:rsidRDefault="000F2791" w:rsidP="009D6230">
                  <w:pPr>
                    <w:adjustRightInd w:val="0"/>
                    <w:snapToGrid w:val="0"/>
                    <w:jc w:val="center"/>
                    <w:rPr>
                      <w:b/>
                      <w:sz w:val="21"/>
                      <w:szCs w:val="21"/>
                    </w:rPr>
                  </w:pPr>
                  <w:r w:rsidRPr="009D6230">
                    <w:rPr>
                      <w:b/>
                      <w:sz w:val="21"/>
                      <w:szCs w:val="21"/>
                    </w:rPr>
                    <w:t>名称</w:t>
                  </w:r>
                </w:p>
              </w:tc>
              <w:tc>
                <w:tcPr>
                  <w:tcW w:w="1208" w:type="dxa"/>
                  <w:shd w:val="clear" w:color="auto" w:fill="FFFFFF"/>
                  <w:vAlign w:val="center"/>
                </w:tcPr>
                <w:p w:rsidR="000F2791" w:rsidRPr="009D6230" w:rsidRDefault="000F2791" w:rsidP="009D6230">
                  <w:pPr>
                    <w:adjustRightInd w:val="0"/>
                    <w:snapToGrid w:val="0"/>
                    <w:jc w:val="center"/>
                    <w:rPr>
                      <w:b/>
                      <w:sz w:val="21"/>
                      <w:szCs w:val="21"/>
                    </w:rPr>
                  </w:pPr>
                  <w:r>
                    <w:rPr>
                      <w:rFonts w:hint="eastAsia"/>
                      <w:b/>
                      <w:sz w:val="21"/>
                      <w:szCs w:val="21"/>
                    </w:rPr>
                    <w:t>地理坐标</w:t>
                  </w:r>
                </w:p>
              </w:tc>
              <w:tc>
                <w:tcPr>
                  <w:tcW w:w="689" w:type="dxa"/>
                  <w:shd w:val="clear" w:color="auto" w:fill="FFFFFF"/>
                  <w:vAlign w:val="center"/>
                </w:tcPr>
                <w:p w:rsidR="000F2791" w:rsidRPr="009D6230" w:rsidRDefault="000F2791" w:rsidP="009D6230">
                  <w:pPr>
                    <w:adjustRightInd w:val="0"/>
                    <w:snapToGrid w:val="0"/>
                    <w:jc w:val="center"/>
                    <w:rPr>
                      <w:b/>
                      <w:sz w:val="21"/>
                      <w:szCs w:val="21"/>
                    </w:rPr>
                  </w:pPr>
                  <w:r w:rsidRPr="009D6230">
                    <w:rPr>
                      <w:b/>
                      <w:sz w:val="21"/>
                      <w:szCs w:val="21"/>
                    </w:rPr>
                    <w:t>排气筒高度</w:t>
                  </w:r>
                  <w:r w:rsidRPr="009D6230">
                    <w:rPr>
                      <w:b/>
                      <w:sz w:val="21"/>
                      <w:szCs w:val="21"/>
                    </w:rPr>
                    <w:t>/m</w:t>
                  </w:r>
                </w:p>
              </w:tc>
              <w:tc>
                <w:tcPr>
                  <w:tcW w:w="684" w:type="dxa"/>
                  <w:shd w:val="clear" w:color="auto" w:fill="FFFFFF"/>
                  <w:vAlign w:val="center"/>
                </w:tcPr>
                <w:p w:rsidR="000F2791" w:rsidRPr="009D6230" w:rsidRDefault="000F2791" w:rsidP="009D6230">
                  <w:pPr>
                    <w:adjustRightInd w:val="0"/>
                    <w:snapToGrid w:val="0"/>
                    <w:jc w:val="center"/>
                    <w:rPr>
                      <w:b/>
                      <w:sz w:val="21"/>
                      <w:szCs w:val="21"/>
                    </w:rPr>
                  </w:pPr>
                  <w:r w:rsidRPr="009D6230">
                    <w:rPr>
                      <w:b/>
                      <w:sz w:val="21"/>
                      <w:szCs w:val="21"/>
                    </w:rPr>
                    <w:t>出口内径</w:t>
                  </w:r>
                  <w:r w:rsidRPr="009D6230">
                    <w:rPr>
                      <w:b/>
                      <w:sz w:val="21"/>
                      <w:szCs w:val="21"/>
                    </w:rPr>
                    <w:t>/m</w:t>
                  </w:r>
                </w:p>
              </w:tc>
              <w:tc>
                <w:tcPr>
                  <w:tcW w:w="685" w:type="dxa"/>
                  <w:shd w:val="clear" w:color="auto" w:fill="FFFFFF"/>
                  <w:vAlign w:val="center"/>
                </w:tcPr>
                <w:p w:rsidR="000F2791" w:rsidRPr="009D6230" w:rsidRDefault="000F2791" w:rsidP="009D6230">
                  <w:pPr>
                    <w:adjustRightInd w:val="0"/>
                    <w:snapToGrid w:val="0"/>
                    <w:jc w:val="center"/>
                    <w:rPr>
                      <w:b/>
                      <w:sz w:val="21"/>
                      <w:szCs w:val="21"/>
                    </w:rPr>
                  </w:pPr>
                  <w:r w:rsidRPr="009D6230">
                    <w:rPr>
                      <w:b/>
                      <w:sz w:val="21"/>
                      <w:szCs w:val="21"/>
                    </w:rPr>
                    <w:t>烟气温度</w:t>
                  </w:r>
                  <w:r w:rsidRPr="009D6230">
                    <w:rPr>
                      <w:b/>
                      <w:sz w:val="21"/>
                      <w:szCs w:val="21"/>
                    </w:rPr>
                    <w:t>/</w:t>
                  </w:r>
                  <w:r w:rsidRPr="009D6230">
                    <w:rPr>
                      <w:rFonts w:ascii="宋体" w:hAnsi="宋体" w:cs="宋体" w:hint="eastAsia"/>
                      <w:b/>
                      <w:sz w:val="21"/>
                      <w:szCs w:val="21"/>
                    </w:rPr>
                    <w:t>℃</w:t>
                  </w:r>
                </w:p>
              </w:tc>
              <w:tc>
                <w:tcPr>
                  <w:tcW w:w="929" w:type="dxa"/>
                  <w:shd w:val="clear" w:color="auto" w:fill="FFFFFF"/>
                  <w:vAlign w:val="center"/>
                </w:tcPr>
                <w:p w:rsidR="000F2791" w:rsidRPr="009D6230" w:rsidRDefault="000F2791" w:rsidP="009D6230">
                  <w:pPr>
                    <w:adjustRightInd w:val="0"/>
                    <w:snapToGrid w:val="0"/>
                    <w:jc w:val="center"/>
                    <w:rPr>
                      <w:b/>
                      <w:sz w:val="21"/>
                      <w:szCs w:val="21"/>
                    </w:rPr>
                  </w:pPr>
                  <w:r>
                    <w:rPr>
                      <w:rFonts w:hint="eastAsia"/>
                      <w:b/>
                      <w:sz w:val="21"/>
                      <w:szCs w:val="21"/>
                    </w:rPr>
                    <w:t>排放口类型</w:t>
                  </w:r>
                </w:p>
              </w:tc>
              <w:tc>
                <w:tcPr>
                  <w:tcW w:w="2110" w:type="dxa"/>
                  <w:shd w:val="clear" w:color="auto" w:fill="FFFFFF"/>
                  <w:vAlign w:val="center"/>
                </w:tcPr>
                <w:p w:rsidR="000F2791" w:rsidRPr="009D6230" w:rsidRDefault="000F2791" w:rsidP="009D6230">
                  <w:pPr>
                    <w:adjustRightInd w:val="0"/>
                    <w:snapToGrid w:val="0"/>
                    <w:jc w:val="center"/>
                    <w:rPr>
                      <w:b/>
                      <w:sz w:val="21"/>
                      <w:szCs w:val="21"/>
                    </w:rPr>
                  </w:pPr>
                  <w:r w:rsidRPr="009D6230">
                    <w:rPr>
                      <w:b/>
                      <w:sz w:val="21"/>
                      <w:szCs w:val="21"/>
                    </w:rPr>
                    <w:t>执行标准</w:t>
                  </w:r>
                </w:p>
              </w:tc>
            </w:tr>
            <w:tr w:rsidR="00423F91" w:rsidRPr="009D6230" w:rsidTr="00F43335">
              <w:trPr>
                <w:trHeight w:val="397"/>
                <w:jc w:val="center"/>
              </w:trPr>
              <w:tc>
                <w:tcPr>
                  <w:tcW w:w="838" w:type="dxa"/>
                  <w:tcBorders>
                    <w:top w:val="single" w:sz="8" w:space="0" w:color="auto"/>
                  </w:tcBorders>
                  <w:vAlign w:val="center"/>
                </w:tcPr>
                <w:p w:rsidR="00423F91" w:rsidRPr="009D6230" w:rsidRDefault="00423F91" w:rsidP="009D6230">
                  <w:pPr>
                    <w:adjustRightInd w:val="0"/>
                    <w:snapToGrid w:val="0"/>
                    <w:jc w:val="center"/>
                    <w:rPr>
                      <w:sz w:val="21"/>
                      <w:szCs w:val="21"/>
                    </w:rPr>
                  </w:pPr>
                  <w:r>
                    <w:rPr>
                      <w:rFonts w:hint="eastAsia"/>
                      <w:sz w:val="21"/>
                      <w:szCs w:val="21"/>
                    </w:rPr>
                    <w:t>DA001</w:t>
                  </w:r>
                </w:p>
              </w:tc>
              <w:tc>
                <w:tcPr>
                  <w:tcW w:w="731" w:type="dxa"/>
                  <w:tcBorders>
                    <w:top w:val="single" w:sz="8" w:space="0" w:color="auto"/>
                  </w:tcBorders>
                  <w:vAlign w:val="center"/>
                </w:tcPr>
                <w:p w:rsidR="00423F91" w:rsidRPr="009D6230" w:rsidRDefault="00D12872" w:rsidP="002E3993">
                  <w:pPr>
                    <w:adjustRightInd w:val="0"/>
                    <w:snapToGrid w:val="0"/>
                    <w:jc w:val="center"/>
                    <w:rPr>
                      <w:sz w:val="21"/>
                      <w:szCs w:val="21"/>
                    </w:rPr>
                  </w:pPr>
                  <w:r>
                    <w:rPr>
                      <w:rFonts w:hint="eastAsia"/>
                      <w:sz w:val="21"/>
                      <w:szCs w:val="21"/>
                    </w:rPr>
                    <w:t>挤出废气排放口</w:t>
                  </w:r>
                </w:p>
              </w:tc>
              <w:tc>
                <w:tcPr>
                  <w:tcW w:w="1208" w:type="dxa"/>
                  <w:tcBorders>
                    <w:top w:val="single" w:sz="8" w:space="0" w:color="auto"/>
                  </w:tcBorders>
                  <w:vAlign w:val="center"/>
                </w:tcPr>
                <w:p w:rsidR="00423F91" w:rsidRDefault="00423F91" w:rsidP="009D6230">
                  <w:pPr>
                    <w:adjustRightInd w:val="0"/>
                    <w:snapToGrid w:val="0"/>
                    <w:jc w:val="center"/>
                    <w:rPr>
                      <w:sz w:val="21"/>
                      <w:szCs w:val="21"/>
                    </w:rPr>
                  </w:pPr>
                  <w:r>
                    <w:rPr>
                      <w:rFonts w:hint="eastAsia"/>
                      <w:sz w:val="21"/>
                      <w:szCs w:val="21"/>
                    </w:rPr>
                    <w:t>经度：</w:t>
                  </w:r>
                  <w:r>
                    <w:rPr>
                      <w:rFonts w:hint="eastAsia"/>
                      <w:sz w:val="21"/>
                      <w:szCs w:val="21"/>
                    </w:rPr>
                    <w:t>11</w:t>
                  </w:r>
                  <w:r w:rsidR="00D12872">
                    <w:rPr>
                      <w:rFonts w:hint="eastAsia"/>
                      <w:sz w:val="21"/>
                      <w:szCs w:val="21"/>
                    </w:rPr>
                    <w:t>3.</w:t>
                  </w:r>
                  <w:r w:rsidR="00F43335">
                    <w:rPr>
                      <w:rFonts w:hint="eastAsia"/>
                      <w:sz w:val="21"/>
                      <w:szCs w:val="21"/>
                    </w:rPr>
                    <w:t>849297</w:t>
                  </w:r>
                </w:p>
                <w:p w:rsidR="00423F91" w:rsidRPr="009D6230" w:rsidRDefault="00423F91" w:rsidP="00F43335">
                  <w:pPr>
                    <w:adjustRightInd w:val="0"/>
                    <w:snapToGrid w:val="0"/>
                    <w:jc w:val="center"/>
                    <w:rPr>
                      <w:sz w:val="21"/>
                      <w:szCs w:val="21"/>
                    </w:rPr>
                  </w:pPr>
                  <w:r>
                    <w:rPr>
                      <w:rFonts w:hint="eastAsia"/>
                      <w:sz w:val="21"/>
                      <w:szCs w:val="21"/>
                    </w:rPr>
                    <w:t>纬度：</w:t>
                  </w:r>
                  <w:r>
                    <w:rPr>
                      <w:rFonts w:hint="eastAsia"/>
                      <w:sz w:val="21"/>
                      <w:szCs w:val="21"/>
                    </w:rPr>
                    <w:t>35.</w:t>
                  </w:r>
                  <w:r w:rsidR="00D12872">
                    <w:rPr>
                      <w:rFonts w:hint="eastAsia"/>
                      <w:sz w:val="21"/>
                      <w:szCs w:val="21"/>
                    </w:rPr>
                    <w:t>3</w:t>
                  </w:r>
                  <w:r w:rsidR="00F43335">
                    <w:rPr>
                      <w:rFonts w:hint="eastAsia"/>
                      <w:sz w:val="21"/>
                      <w:szCs w:val="21"/>
                    </w:rPr>
                    <w:t>62868</w:t>
                  </w:r>
                </w:p>
              </w:tc>
              <w:tc>
                <w:tcPr>
                  <w:tcW w:w="689" w:type="dxa"/>
                  <w:tcBorders>
                    <w:top w:val="single" w:sz="8" w:space="0" w:color="auto"/>
                  </w:tcBorders>
                  <w:vAlign w:val="center"/>
                </w:tcPr>
                <w:p w:rsidR="00423F91" w:rsidRPr="009D6230" w:rsidRDefault="00423F91" w:rsidP="00423F91">
                  <w:pPr>
                    <w:adjustRightInd w:val="0"/>
                    <w:snapToGrid w:val="0"/>
                    <w:jc w:val="center"/>
                    <w:rPr>
                      <w:sz w:val="21"/>
                      <w:szCs w:val="21"/>
                    </w:rPr>
                  </w:pPr>
                  <w:r w:rsidRPr="009D6230">
                    <w:rPr>
                      <w:rFonts w:hint="eastAsia"/>
                      <w:sz w:val="21"/>
                      <w:szCs w:val="21"/>
                    </w:rPr>
                    <w:t>15</w:t>
                  </w:r>
                </w:p>
              </w:tc>
              <w:tc>
                <w:tcPr>
                  <w:tcW w:w="684" w:type="dxa"/>
                  <w:tcBorders>
                    <w:top w:val="single" w:sz="8" w:space="0" w:color="auto"/>
                  </w:tcBorders>
                  <w:vAlign w:val="center"/>
                </w:tcPr>
                <w:p w:rsidR="00423F91" w:rsidRPr="009D6230" w:rsidRDefault="00423F91" w:rsidP="00F43335">
                  <w:pPr>
                    <w:adjustRightInd w:val="0"/>
                    <w:snapToGrid w:val="0"/>
                    <w:jc w:val="center"/>
                    <w:rPr>
                      <w:sz w:val="21"/>
                      <w:szCs w:val="21"/>
                    </w:rPr>
                  </w:pPr>
                  <w:r>
                    <w:rPr>
                      <w:rFonts w:hint="eastAsia"/>
                      <w:sz w:val="21"/>
                      <w:szCs w:val="21"/>
                    </w:rPr>
                    <w:t>0.</w:t>
                  </w:r>
                  <w:r w:rsidR="00F43335">
                    <w:rPr>
                      <w:rFonts w:hint="eastAsia"/>
                      <w:sz w:val="21"/>
                      <w:szCs w:val="21"/>
                    </w:rPr>
                    <w:t>4</w:t>
                  </w:r>
                </w:p>
              </w:tc>
              <w:tc>
                <w:tcPr>
                  <w:tcW w:w="685" w:type="dxa"/>
                  <w:tcBorders>
                    <w:top w:val="single" w:sz="8" w:space="0" w:color="auto"/>
                  </w:tcBorders>
                  <w:vAlign w:val="center"/>
                </w:tcPr>
                <w:p w:rsidR="00423F91" w:rsidRPr="009D6230" w:rsidRDefault="00423F91" w:rsidP="00423F91">
                  <w:pPr>
                    <w:adjustRightInd w:val="0"/>
                    <w:snapToGrid w:val="0"/>
                    <w:jc w:val="center"/>
                    <w:rPr>
                      <w:sz w:val="21"/>
                      <w:szCs w:val="21"/>
                    </w:rPr>
                  </w:pPr>
                  <w:r w:rsidRPr="009D6230">
                    <w:rPr>
                      <w:sz w:val="21"/>
                      <w:szCs w:val="21"/>
                    </w:rPr>
                    <w:t>25</w:t>
                  </w:r>
                </w:p>
              </w:tc>
              <w:tc>
                <w:tcPr>
                  <w:tcW w:w="929" w:type="dxa"/>
                  <w:tcBorders>
                    <w:top w:val="single" w:sz="8" w:space="0" w:color="auto"/>
                  </w:tcBorders>
                  <w:vAlign w:val="center"/>
                </w:tcPr>
                <w:p w:rsidR="00423F91" w:rsidRPr="009D6230" w:rsidRDefault="00423F91" w:rsidP="00423F91">
                  <w:pPr>
                    <w:adjustRightInd w:val="0"/>
                    <w:snapToGrid w:val="0"/>
                    <w:jc w:val="center"/>
                    <w:rPr>
                      <w:sz w:val="21"/>
                      <w:szCs w:val="21"/>
                    </w:rPr>
                  </w:pPr>
                  <w:r>
                    <w:rPr>
                      <w:rFonts w:hint="eastAsia"/>
                      <w:color w:val="000000"/>
                      <w:sz w:val="21"/>
                      <w:szCs w:val="21"/>
                    </w:rPr>
                    <w:t>一般排放口</w:t>
                  </w:r>
                </w:p>
              </w:tc>
              <w:tc>
                <w:tcPr>
                  <w:tcW w:w="2110" w:type="dxa"/>
                  <w:tcBorders>
                    <w:top w:val="single" w:sz="8" w:space="0" w:color="auto"/>
                  </w:tcBorders>
                  <w:vAlign w:val="center"/>
                </w:tcPr>
                <w:p w:rsidR="00423F91" w:rsidRDefault="00423F91" w:rsidP="00247DC0">
                  <w:pPr>
                    <w:adjustRightInd w:val="0"/>
                    <w:snapToGrid w:val="0"/>
                    <w:jc w:val="center"/>
                    <w:rPr>
                      <w:color w:val="000000"/>
                      <w:sz w:val="21"/>
                      <w:szCs w:val="21"/>
                    </w:rPr>
                  </w:pPr>
                  <w:r w:rsidRPr="002E3993">
                    <w:rPr>
                      <w:rFonts w:hint="eastAsia"/>
                      <w:color w:val="000000"/>
                      <w:sz w:val="21"/>
                      <w:szCs w:val="21"/>
                    </w:rPr>
                    <w:t>《大气污染物综合排放标准》（</w:t>
                  </w:r>
                  <w:r w:rsidRPr="002E3993">
                    <w:rPr>
                      <w:rFonts w:hint="eastAsia"/>
                      <w:color w:val="000000"/>
                      <w:sz w:val="21"/>
                      <w:szCs w:val="21"/>
                    </w:rPr>
                    <w:t>GB16297-1996</w:t>
                  </w:r>
                  <w:r w:rsidRPr="002E3993">
                    <w:rPr>
                      <w:rFonts w:hint="eastAsia"/>
                      <w:color w:val="000000"/>
                      <w:sz w:val="21"/>
                      <w:szCs w:val="21"/>
                    </w:rPr>
                    <w:t>）</w:t>
                  </w:r>
                  <w:r>
                    <w:rPr>
                      <w:rFonts w:hint="eastAsia"/>
                      <w:color w:val="000000"/>
                      <w:sz w:val="21"/>
                      <w:szCs w:val="21"/>
                    </w:rPr>
                    <w:t>；</w:t>
                  </w:r>
                  <w:r w:rsidR="00D12872" w:rsidRPr="00D12872">
                    <w:rPr>
                      <w:color w:val="000000"/>
                      <w:sz w:val="21"/>
                      <w:szCs w:val="21"/>
                    </w:rPr>
                    <w:t>《关于全省开展工业企业挥发性有机物专项治理工作中排放建议值的通知》（豫环攻坚办</w:t>
                  </w:r>
                  <w:r w:rsidR="00D12872" w:rsidRPr="00D12872">
                    <w:rPr>
                      <w:color w:val="000000"/>
                      <w:sz w:val="21"/>
                      <w:szCs w:val="21"/>
                    </w:rPr>
                    <w:t>[2017]162</w:t>
                  </w:r>
                  <w:r w:rsidR="00D12872" w:rsidRPr="00D12872">
                    <w:rPr>
                      <w:color w:val="000000"/>
                      <w:sz w:val="21"/>
                      <w:szCs w:val="21"/>
                    </w:rPr>
                    <w:t>号）</w:t>
                  </w:r>
                  <w:r w:rsidR="00D12872">
                    <w:rPr>
                      <w:rFonts w:hint="eastAsia"/>
                      <w:color w:val="000000"/>
                      <w:sz w:val="21"/>
                      <w:szCs w:val="21"/>
                    </w:rPr>
                    <w:t>；</w:t>
                  </w:r>
                </w:p>
                <w:p w:rsidR="00D12872" w:rsidRPr="00D12872" w:rsidRDefault="00D12872" w:rsidP="00247DC0">
                  <w:pPr>
                    <w:adjustRightInd w:val="0"/>
                    <w:snapToGrid w:val="0"/>
                    <w:jc w:val="center"/>
                    <w:rPr>
                      <w:sz w:val="21"/>
                      <w:szCs w:val="21"/>
                    </w:rPr>
                  </w:pPr>
                </w:p>
                <w:p w:rsidR="00423F91" w:rsidRPr="009D6230" w:rsidRDefault="00423F91" w:rsidP="00423F91">
                  <w:pPr>
                    <w:adjustRightInd w:val="0"/>
                    <w:snapToGrid w:val="0"/>
                    <w:jc w:val="center"/>
                    <w:rPr>
                      <w:sz w:val="21"/>
                      <w:szCs w:val="21"/>
                    </w:rPr>
                  </w:pPr>
                </w:p>
              </w:tc>
            </w:tr>
          </w:tbl>
          <w:p w:rsidR="0092078F" w:rsidRPr="0092078F" w:rsidRDefault="0092078F" w:rsidP="0092078F">
            <w:pPr>
              <w:tabs>
                <w:tab w:val="left" w:pos="3620"/>
              </w:tabs>
              <w:adjustRightInd w:val="0"/>
              <w:snapToGrid w:val="0"/>
              <w:spacing w:line="440" w:lineRule="exact"/>
              <w:ind w:firstLineChars="200" w:firstLine="482"/>
              <w:rPr>
                <w:b/>
                <w:sz w:val="24"/>
              </w:rPr>
            </w:pPr>
            <w:r w:rsidRPr="0092078F">
              <w:rPr>
                <w:rFonts w:hAnsi="宋体"/>
                <w:b/>
                <w:sz w:val="24"/>
              </w:rPr>
              <w:t>（</w:t>
            </w:r>
            <w:r w:rsidR="00F43335">
              <w:rPr>
                <w:rFonts w:hint="eastAsia"/>
                <w:b/>
                <w:sz w:val="24"/>
              </w:rPr>
              <w:t>4</w:t>
            </w:r>
            <w:r w:rsidRPr="0092078F">
              <w:rPr>
                <w:rFonts w:hAnsi="宋体"/>
                <w:b/>
                <w:sz w:val="24"/>
              </w:rPr>
              <w:t>）本项目污染物排放量分析</w:t>
            </w:r>
          </w:p>
          <w:p w:rsidR="0092078F" w:rsidRDefault="0092078F" w:rsidP="0092078F">
            <w:pPr>
              <w:tabs>
                <w:tab w:val="left" w:pos="3620"/>
              </w:tabs>
              <w:adjustRightInd w:val="0"/>
              <w:snapToGrid w:val="0"/>
              <w:spacing w:line="440" w:lineRule="exact"/>
              <w:ind w:firstLineChars="200" w:firstLine="480"/>
              <w:rPr>
                <w:rFonts w:ascii="宋体" w:hAnsi="宋体"/>
                <w:sz w:val="24"/>
              </w:rPr>
            </w:pPr>
            <w:r>
              <w:rPr>
                <w:rFonts w:ascii="宋体" w:hAnsi="宋体" w:hint="eastAsia"/>
                <w:sz w:val="24"/>
              </w:rPr>
              <w:lastRenderedPageBreak/>
              <w:t>本项目建成后全厂污染物排放情况见下表。</w:t>
            </w:r>
          </w:p>
          <w:p w:rsidR="0092078F" w:rsidRPr="00EF4614" w:rsidRDefault="0092078F" w:rsidP="0092078F">
            <w:pPr>
              <w:tabs>
                <w:tab w:val="left" w:pos="3620"/>
              </w:tabs>
              <w:adjustRightInd w:val="0"/>
              <w:snapToGrid w:val="0"/>
              <w:spacing w:line="440" w:lineRule="exact"/>
              <w:ind w:firstLineChars="200" w:firstLine="480"/>
              <w:rPr>
                <w:rFonts w:eastAsia="黑体"/>
                <w:sz w:val="24"/>
              </w:rPr>
            </w:pPr>
            <w:r w:rsidRPr="00EF4614">
              <w:rPr>
                <w:rFonts w:eastAsia="黑体" w:hAnsi="黑体"/>
                <w:sz w:val="24"/>
              </w:rPr>
              <w:t>表</w:t>
            </w:r>
            <w:r w:rsidRPr="00EF4614">
              <w:rPr>
                <w:rFonts w:eastAsia="黑体"/>
                <w:sz w:val="24"/>
              </w:rPr>
              <w:t>2</w:t>
            </w:r>
            <w:r w:rsidR="00261ED4">
              <w:rPr>
                <w:rFonts w:eastAsia="黑体" w:hint="eastAsia"/>
                <w:sz w:val="24"/>
              </w:rPr>
              <w:t>5</w:t>
            </w:r>
            <w:r w:rsidRPr="00EF4614">
              <w:rPr>
                <w:rFonts w:eastAsia="黑体"/>
                <w:sz w:val="24"/>
              </w:rPr>
              <w:t xml:space="preserve">            </w:t>
            </w:r>
            <w:r w:rsidRPr="00EF4614">
              <w:rPr>
                <w:rFonts w:eastAsia="黑体" w:hAnsi="黑体"/>
                <w:sz w:val="24"/>
              </w:rPr>
              <w:t>本项目污染物排放源情况一览表</w:t>
            </w:r>
          </w:p>
          <w:tbl>
            <w:tblPr>
              <w:tblW w:w="5000" w:type="pct"/>
              <w:jc w:val="center"/>
              <w:tblBorders>
                <w:top w:val="single" w:sz="8" w:space="0" w:color="auto"/>
                <w:bottom w:val="single" w:sz="8" w:space="0" w:color="auto"/>
                <w:insideH w:val="single" w:sz="6" w:space="0" w:color="auto"/>
                <w:insideV w:val="single" w:sz="6" w:space="0" w:color="auto"/>
              </w:tblBorders>
              <w:tblLook w:val="04A0"/>
            </w:tblPr>
            <w:tblGrid>
              <w:gridCol w:w="836"/>
              <w:gridCol w:w="895"/>
              <w:gridCol w:w="896"/>
              <w:gridCol w:w="1490"/>
              <w:gridCol w:w="1717"/>
              <w:gridCol w:w="2025"/>
            </w:tblGrid>
            <w:tr w:rsidR="00423F91" w:rsidRPr="0092078F" w:rsidTr="00F43335">
              <w:trPr>
                <w:trHeight w:val="397"/>
                <w:jc w:val="center"/>
              </w:trPr>
              <w:tc>
                <w:tcPr>
                  <w:tcW w:w="837" w:type="dxa"/>
                  <w:shd w:val="clear" w:color="auto" w:fill="auto"/>
                  <w:vAlign w:val="center"/>
                </w:tcPr>
                <w:p w:rsidR="00423F91" w:rsidRPr="0092078F" w:rsidRDefault="00423F91" w:rsidP="0092078F">
                  <w:pPr>
                    <w:tabs>
                      <w:tab w:val="left" w:pos="3620"/>
                    </w:tabs>
                    <w:adjustRightInd w:val="0"/>
                    <w:snapToGrid w:val="0"/>
                    <w:jc w:val="center"/>
                    <w:rPr>
                      <w:rFonts w:eastAsiaTheme="minorEastAsia"/>
                      <w:b/>
                      <w:sz w:val="21"/>
                      <w:szCs w:val="21"/>
                    </w:rPr>
                  </w:pPr>
                  <w:r w:rsidRPr="0092078F">
                    <w:rPr>
                      <w:rFonts w:eastAsiaTheme="minorEastAsia" w:hAnsiTheme="minorEastAsia"/>
                      <w:b/>
                      <w:sz w:val="21"/>
                      <w:szCs w:val="21"/>
                    </w:rPr>
                    <w:t>编号</w:t>
                  </w:r>
                </w:p>
              </w:tc>
              <w:tc>
                <w:tcPr>
                  <w:tcW w:w="897" w:type="dxa"/>
                  <w:shd w:val="clear" w:color="auto" w:fill="auto"/>
                  <w:vAlign w:val="center"/>
                </w:tcPr>
                <w:p w:rsidR="00423F91" w:rsidRPr="0092078F" w:rsidRDefault="00423F91" w:rsidP="0092078F">
                  <w:pPr>
                    <w:tabs>
                      <w:tab w:val="left" w:pos="3620"/>
                    </w:tabs>
                    <w:adjustRightInd w:val="0"/>
                    <w:snapToGrid w:val="0"/>
                    <w:jc w:val="center"/>
                    <w:rPr>
                      <w:rFonts w:eastAsiaTheme="minorEastAsia"/>
                      <w:b/>
                      <w:sz w:val="21"/>
                      <w:szCs w:val="21"/>
                    </w:rPr>
                  </w:pPr>
                  <w:r w:rsidRPr="0092078F">
                    <w:rPr>
                      <w:rFonts w:eastAsiaTheme="minorEastAsia" w:hAnsiTheme="minorEastAsia"/>
                      <w:b/>
                      <w:sz w:val="21"/>
                      <w:szCs w:val="21"/>
                    </w:rPr>
                    <w:t>排放源</w:t>
                  </w:r>
                </w:p>
              </w:tc>
              <w:tc>
                <w:tcPr>
                  <w:tcW w:w="898" w:type="dxa"/>
                  <w:shd w:val="clear" w:color="auto" w:fill="auto"/>
                  <w:vAlign w:val="center"/>
                </w:tcPr>
                <w:p w:rsidR="00423F91" w:rsidRPr="0092078F" w:rsidRDefault="00423F91" w:rsidP="0092078F">
                  <w:pPr>
                    <w:tabs>
                      <w:tab w:val="left" w:pos="3620"/>
                    </w:tabs>
                    <w:adjustRightInd w:val="0"/>
                    <w:snapToGrid w:val="0"/>
                    <w:jc w:val="center"/>
                    <w:rPr>
                      <w:rFonts w:eastAsiaTheme="minorEastAsia"/>
                      <w:b/>
                      <w:sz w:val="21"/>
                      <w:szCs w:val="21"/>
                    </w:rPr>
                  </w:pPr>
                  <w:r w:rsidRPr="0092078F">
                    <w:rPr>
                      <w:rFonts w:eastAsiaTheme="minorEastAsia" w:hAnsiTheme="minorEastAsia"/>
                      <w:b/>
                      <w:sz w:val="21"/>
                      <w:szCs w:val="21"/>
                    </w:rPr>
                    <w:t>污染物名称</w:t>
                  </w:r>
                </w:p>
              </w:tc>
              <w:tc>
                <w:tcPr>
                  <w:tcW w:w="1493" w:type="dxa"/>
                  <w:shd w:val="clear" w:color="auto" w:fill="auto"/>
                  <w:vAlign w:val="center"/>
                </w:tcPr>
                <w:p w:rsidR="00423F91" w:rsidRPr="0092078F" w:rsidRDefault="00423F91" w:rsidP="0092078F">
                  <w:pPr>
                    <w:tabs>
                      <w:tab w:val="left" w:pos="3620"/>
                    </w:tabs>
                    <w:adjustRightInd w:val="0"/>
                    <w:snapToGrid w:val="0"/>
                    <w:jc w:val="center"/>
                    <w:rPr>
                      <w:rFonts w:eastAsiaTheme="minorEastAsia"/>
                      <w:b/>
                      <w:sz w:val="21"/>
                      <w:szCs w:val="21"/>
                    </w:rPr>
                  </w:pPr>
                  <w:r w:rsidRPr="0092078F">
                    <w:rPr>
                      <w:rFonts w:eastAsiaTheme="minorEastAsia" w:hAnsiTheme="minorEastAsia"/>
                      <w:b/>
                      <w:sz w:val="21"/>
                      <w:szCs w:val="21"/>
                    </w:rPr>
                    <w:t>排放量（</w:t>
                  </w:r>
                  <w:r w:rsidRPr="0092078F">
                    <w:rPr>
                      <w:rFonts w:eastAsiaTheme="minorEastAsia"/>
                      <w:b/>
                      <w:sz w:val="21"/>
                      <w:szCs w:val="21"/>
                    </w:rPr>
                    <w:t>t/a</w:t>
                  </w:r>
                  <w:r w:rsidRPr="0092078F">
                    <w:rPr>
                      <w:rFonts w:eastAsiaTheme="minorEastAsia" w:hAnsiTheme="minorEastAsia"/>
                      <w:b/>
                      <w:sz w:val="21"/>
                      <w:szCs w:val="21"/>
                    </w:rPr>
                    <w:t>）</w:t>
                  </w:r>
                </w:p>
              </w:tc>
              <w:tc>
                <w:tcPr>
                  <w:tcW w:w="1720" w:type="dxa"/>
                  <w:shd w:val="clear" w:color="auto" w:fill="auto"/>
                  <w:vAlign w:val="center"/>
                </w:tcPr>
                <w:p w:rsidR="00423F91" w:rsidRPr="0092078F" w:rsidRDefault="00423F91" w:rsidP="0092078F">
                  <w:pPr>
                    <w:tabs>
                      <w:tab w:val="left" w:pos="3620"/>
                    </w:tabs>
                    <w:adjustRightInd w:val="0"/>
                    <w:snapToGrid w:val="0"/>
                    <w:jc w:val="center"/>
                    <w:rPr>
                      <w:rFonts w:eastAsiaTheme="minorEastAsia"/>
                      <w:b/>
                      <w:sz w:val="21"/>
                      <w:szCs w:val="21"/>
                    </w:rPr>
                  </w:pPr>
                  <w:r w:rsidRPr="0092078F">
                    <w:rPr>
                      <w:rFonts w:eastAsiaTheme="minorEastAsia" w:hAnsiTheme="minorEastAsia"/>
                      <w:b/>
                      <w:sz w:val="21"/>
                      <w:szCs w:val="21"/>
                    </w:rPr>
                    <w:t>排放速率（</w:t>
                  </w:r>
                  <w:r w:rsidRPr="0092078F">
                    <w:rPr>
                      <w:rFonts w:eastAsiaTheme="minorEastAsia"/>
                      <w:b/>
                      <w:sz w:val="21"/>
                      <w:szCs w:val="21"/>
                    </w:rPr>
                    <w:t>kg/h</w:t>
                  </w:r>
                  <w:r w:rsidRPr="0092078F">
                    <w:rPr>
                      <w:rFonts w:eastAsiaTheme="minorEastAsia" w:hAnsiTheme="minorEastAsia"/>
                      <w:b/>
                      <w:sz w:val="21"/>
                      <w:szCs w:val="21"/>
                    </w:rPr>
                    <w:t>）</w:t>
                  </w:r>
                </w:p>
              </w:tc>
              <w:tc>
                <w:tcPr>
                  <w:tcW w:w="2029" w:type="dxa"/>
                  <w:shd w:val="clear" w:color="auto" w:fill="auto"/>
                  <w:vAlign w:val="center"/>
                </w:tcPr>
                <w:p w:rsidR="00423F91" w:rsidRPr="0092078F" w:rsidRDefault="00423F91" w:rsidP="0092078F">
                  <w:pPr>
                    <w:widowControl/>
                    <w:adjustRightInd w:val="0"/>
                    <w:snapToGrid w:val="0"/>
                    <w:jc w:val="center"/>
                    <w:rPr>
                      <w:rFonts w:eastAsiaTheme="minorEastAsia"/>
                      <w:b/>
                      <w:sz w:val="21"/>
                      <w:szCs w:val="21"/>
                    </w:rPr>
                  </w:pPr>
                  <w:r w:rsidRPr="0092078F">
                    <w:rPr>
                      <w:rFonts w:eastAsiaTheme="minorEastAsia" w:hAnsiTheme="minorEastAsia"/>
                      <w:b/>
                      <w:sz w:val="21"/>
                      <w:szCs w:val="21"/>
                    </w:rPr>
                    <w:t>排放浓度（</w:t>
                  </w:r>
                  <w:r w:rsidRPr="0092078F">
                    <w:rPr>
                      <w:rFonts w:eastAsiaTheme="minorEastAsia"/>
                      <w:b/>
                      <w:sz w:val="21"/>
                      <w:szCs w:val="21"/>
                    </w:rPr>
                    <w:t>mg/m</w:t>
                  </w:r>
                  <w:r w:rsidRPr="0092078F">
                    <w:rPr>
                      <w:rFonts w:eastAsiaTheme="minorEastAsia"/>
                      <w:b/>
                      <w:sz w:val="21"/>
                      <w:szCs w:val="21"/>
                      <w:vertAlign w:val="superscript"/>
                    </w:rPr>
                    <w:t>3</w:t>
                  </w:r>
                  <w:r w:rsidRPr="0092078F">
                    <w:rPr>
                      <w:rFonts w:eastAsiaTheme="minorEastAsia" w:hAnsiTheme="minorEastAsia"/>
                      <w:b/>
                      <w:sz w:val="21"/>
                      <w:szCs w:val="21"/>
                    </w:rPr>
                    <w:t>）</w:t>
                  </w:r>
                </w:p>
              </w:tc>
            </w:tr>
            <w:tr w:rsidR="00F43335" w:rsidRPr="0092078F" w:rsidTr="00F43335">
              <w:trPr>
                <w:trHeight w:val="376"/>
                <w:jc w:val="center"/>
              </w:trPr>
              <w:tc>
                <w:tcPr>
                  <w:tcW w:w="837" w:type="dxa"/>
                  <w:vMerge w:val="restart"/>
                  <w:tcBorders>
                    <w:top w:val="single" w:sz="8" w:space="0" w:color="auto"/>
                  </w:tcBorders>
                  <w:vAlign w:val="center"/>
                </w:tcPr>
                <w:p w:rsidR="00F43335" w:rsidRPr="009D6230" w:rsidRDefault="00F43335" w:rsidP="00423F91">
                  <w:pPr>
                    <w:adjustRightInd w:val="0"/>
                    <w:snapToGrid w:val="0"/>
                    <w:jc w:val="center"/>
                    <w:rPr>
                      <w:sz w:val="21"/>
                      <w:szCs w:val="21"/>
                    </w:rPr>
                  </w:pPr>
                  <w:r>
                    <w:rPr>
                      <w:rFonts w:hint="eastAsia"/>
                      <w:sz w:val="21"/>
                      <w:szCs w:val="21"/>
                    </w:rPr>
                    <w:t>DA001</w:t>
                  </w:r>
                </w:p>
              </w:tc>
              <w:tc>
                <w:tcPr>
                  <w:tcW w:w="897" w:type="dxa"/>
                  <w:vMerge w:val="restart"/>
                  <w:tcBorders>
                    <w:top w:val="single" w:sz="8" w:space="0" w:color="auto"/>
                  </w:tcBorders>
                  <w:vAlign w:val="center"/>
                </w:tcPr>
                <w:p w:rsidR="00F43335" w:rsidRPr="009D6230" w:rsidRDefault="00F43335" w:rsidP="00423F91">
                  <w:pPr>
                    <w:adjustRightInd w:val="0"/>
                    <w:snapToGrid w:val="0"/>
                    <w:jc w:val="center"/>
                    <w:rPr>
                      <w:sz w:val="21"/>
                      <w:szCs w:val="21"/>
                    </w:rPr>
                  </w:pPr>
                  <w:r w:rsidRPr="00D12872">
                    <w:rPr>
                      <w:rFonts w:hint="eastAsia"/>
                      <w:sz w:val="21"/>
                      <w:szCs w:val="21"/>
                    </w:rPr>
                    <w:t>挤出废气排放口</w:t>
                  </w:r>
                </w:p>
              </w:tc>
              <w:tc>
                <w:tcPr>
                  <w:tcW w:w="898" w:type="dxa"/>
                  <w:tcBorders>
                    <w:top w:val="single" w:sz="8" w:space="0" w:color="auto"/>
                    <w:bottom w:val="single" w:sz="4" w:space="0" w:color="auto"/>
                  </w:tcBorders>
                  <w:vAlign w:val="center"/>
                </w:tcPr>
                <w:p w:rsidR="00F43335" w:rsidRPr="0092078F" w:rsidRDefault="00F43335" w:rsidP="0092078F">
                  <w:pPr>
                    <w:tabs>
                      <w:tab w:val="left" w:pos="3620"/>
                    </w:tabs>
                    <w:adjustRightInd w:val="0"/>
                    <w:snapToGrid w:val="0"/>
                    <w:jc w:val="center"/>
                    <w:rPr>
                      <w:rFonts w:eastAsiaTheme="minorEastAsia"/>
                      <w:sz w:val="21"/>
                      <w:szCs w:val="21"/>
                      <w:lang w:val="en-GB"/>
                    </w:rPr>
                  </w:pPr>
                  <w:r>
                    <w:rPr>
                      <w:rFonts w:eastAsiaTheme="minorEastAsia" w:hAnsiTheme="minorEastAsia" w:hint="eastAsia"/>
                      <w:sz w:val="21"/>
                      <w:szCs w:val="21"/>
                      <w:lang w:val="en-GB"/>
                    </w:rPr>
                    <w:t>非甲烷总烃</w:t>
                  </w:r>
                </w:p>
              </w:tc>
              <w:tc>
                <w:tcPr>
                  <w:tcW w:w="1493" w:type="dxa"/>
                  <w:tcBorders>
                    <w:top w:val="single" w:sz="8" w:space="0" w:color="auto"/>
                  </w:tcBorders>
                  <w:vAlign w:val="center"/>
                </w:tcPr>
                <w:p w:rsidR="00F43335" w:rsidRPr="00382287" w:rsidRDefault="00F43335" w:rsidP="00717CA0">
                  <w:pPr>
                    <w:adjustRightInd w:val="0"/>
                    <w:snapToGrid w:val="0"/>
                    <w:jc w:val="center"/>
                    <w:rPr>
                      <w:rFonts w:eastAsiaTheme="majorEastAsia"/>
                      <w:sz w:val="21"/>
                      <w:szCs w:val="21"/>
                    </w:rPr>
                  </w:pPr>
                  <w:r>
                    <w:rPr>
                      <w:rFonts w:eastAsiaTheme="majorEastAsia" w:hint="eastAsia"/>
                      <w:sz w:val="21"/>
                      <w:szCs w:val="21"/>
                    </w:rPr>
                    <w:t>0.036</w:t>
                  </w:r>
                </w:p>
              </w:tc>
              <w:tc>
                <w:tcPr>
                  <w:tcW w:w="1720" w:type="dxa"/>
                  <w:tcBorders>
                    <w:top w:val="single" w:sz="8" w:space="0" w:color="auto"/>
                  </w:tcBorders>
                  <w:vAlign w:val="center"/>
                </w:tcPr>
                <w:p w:rsidR="00F43335" w:rsidRPr="00382287" w:rsidRDefault="00F43335" w:rsidP="00717CA0">
                  <w:pPr>
                    <w:adjustRightInd w:val="0"/>
                    <w:snapToGrid w:val="0"/>
                    <w:jc w:val="center"/>
                    <w:rPr>
                      <w:rFonts w:eastAsiaTheme="majorEastAsia"/>
                      <w:sz w:val="21"/>
                      <w:szCs w:val="21"/>
                    </w:rPr>
                  </w:pPr>
                  <w:r>
                    <w:rPr>
                      <w:rFonts w:eastAsiaTheme="majorEastAsia" w:hint="eastAsia"/>
                      <w:sz w:val="21"/>
                      <w:szCs w:val="21"/>
                    </w:rPr>
                    <w:t>0.045</w:t>
                  </w:r>
                </w:p>
              </w:tc>
              <w:tc>
                <w:tcPr>
                  <w:tcW w:w="2029" w:type="dxa"/>
                  <w:tcBorders>
                    <w:top w:val="single" w:sz="8" w:space="0" w:color="auto"/>
                  </w:tcBorders>
                  <w:vAlign w:val="center"/>
                </w:tcPr>
                <w:p w:rsidR="00F43335" w:rsidRPr="00382287" w:rsidRDefault="00F43335" w:rsidP="00717CA0">
                  <w:pPr>
                    <w:adjustRightInd w:val="0"/>
                    <w:snapToGrid w:val="0"/>
                    <w:jc w:val="center"/>
                    <w:rPr>
                      <w:rFonts w:eastAsiaTheme="majorEastAsia"/>
                      <w:sz w:val="21"/>
                      <w:szCs w:val="21"/>
                    </w:rPr>
                  </w:pPr>
                  <w:r>
                    <w:rPr>
                      <w:rFonts w:eastAsiaTheme="majorEastAsia" w:hint="eastAsia"/>
                      <w:sz w:val="21"/>
                      <w:szCs w:val="21"/>
                    </w:rPr>
                    <w:t>9</w:t>
                  </w:r>
                </w:p>
              </w:tc>
            </w:tr>
            <w:tr w:rsidR="00F43335" w:rsidRPr="0092078F" w:rsidTr="00F43335">
              <w:trPr>
                <w:trHeight w:val="270"/>
                <w:jc w:val="center"/>
              </w:trPr>
              <w:tc>
                <w:tcPr>
                  <w:tcW w:w="837" w:type="dxa"/>
                  <w:vMerge/>
                  <w:vAlign w:val="center"/>
                </w:tcPr>
                <w:p w:rsidR="00F43335" w:rsidRDefault="00F43335" w:rsidP="00423F91">
                  <w:pPr>
                    <w:adjustRightInd w:val="0"/>
                    <w:snapToGrid w:val="0"/>
                    <w:jc w:val="center"/>
                    <w:rPr>
                      <w:sz w:val="21"/>
                      <w:szCs w:val="21"/>
                    </w:rPr>
                  </w:pPr>
                </w:p>
              </w:tc>
              <w:tc>
                <w:tcPr>
                  <w:tcW w:w="897" w:type="dxa"/>
                  <w:vMerge/>
                  <w:vAlign w:val="center"/>
                </w:tcPr>
                <w:p w:rsidR="00F43335" w:rsidRPr="00D12872" w:rsidRDefault="00F43335" w:rsidP="00423F91">
                  <w:pPr>
                    <w:adjustRightInd w:val="0"/>
                    <w:snapToGrid w:val="0"/>
                    <w:jc w:val="center"/>
                    <w:rPr>
                      <w:sz w:val="21"/>
                      <w:szCs w:val="21"/>
                    </w:rPr>
                  </w:pPr>
                </w:p>
              </w:tc>
              <w:tc>
                <w:tcPr>
                  <w:tcW w:w="898" w:type="dxa"/>
                  <w:tcBorders>
                    <w:top w:val="single" w:sz="4" w:space="0" w:color="auto"/>
                    <w:bottom w:val="single" w:sz="6" w:space="0" w:color="auto"/>
                  </w:tcBorders>
                  <w:vAlign w:val="center"/>
                </w:tcPr>
                <w:p w:rsidR="00F43335" w:rsidRPr="0092078F" w:rsidRDefault="00F43335" w:rsidP="0092078F">
                  <w:pPr>
                    <w:tabs>
                      <w:tab w:val="left" w:pos="3620"/>
                    </w:tabs>
                    <w:adjustRightInd w:val="0"/>
                    <w:snapToGrid w:val="0"/>
                    <w:jc w:val="center"/>
                    <w:rPr>
                      <w:rFonts w:eastAsiaTheme="minorEastAsia" w:hAnsiTheme="minorEastAsia"/>
                      <w:sz w:val="21"/>
                      <w:szCs w:val="21"/>
                      <w:lang w:val="en-GB"/>
                    </w:rPr>
                  </w:pPr>
                  <w:r>
                    <w:rPr>
                      <w:rFonts w:eastAsiaTheme="minorEastAsia" w:hAnsiTheme="minorEastAsia" w:hint="eastAsia"/>
                      <w:sz w:val="21"/>
                      <w:szCs w:val="21"/>
                      <w:lang w:val="en-GB"/>
                    </w:rPr>
                    <w:t>氯化氢</w:t>
                  </w:r>
                </w:p>
              </w:tc>
              <w:tc>
                <w:tcPr>
                  <w:tcW w:w="1493" w:type="dxa"/>
                  <w:vAlign w:val="center"/>
                </w:tcPr>
                <w:p w:rsidR="00F43335" w:rsidRPr="00382287" w:rsidRDefault="00F43335" w:rsidP="00717CA0">
                  <w:pPr>
                    <w:adjustRightInd w:val="0"/>
                    <w:snapToGrid w:val="0"/>
                    <w:jc w:val="center"/>
                    <w:rPr>
                      <w:rFonts w:eastAsiaTheme="majorEastAsia"/>
                      <w:sz w:val="21"/>
                      <w:szCs w:val="21"/>
                    </w:rPr>
                  </w:pPr>
                  <w:r>
                    <w:rPr>
                      <w:rFonts w:eastAsiaTheme="majorEastAsia" w:hint="eastAsia"/>
                      <w:sz w:val="21"/>
                      <w:szCs w:val="21"/>
                    </w:rPr>
                    <w:t>0.0024</w:t>
                  </w:r>
                </w:p>
              </w:tc>
              <w:tc>
                <w:tcPr>
                  <w:tcW w:w="1720" w:type="dxa"/>
                  <w:vAlign w:val="center"/>
                </w:tcPr>
                <w:p w:rsidR="00F43335" w:rsidRPr="00382287" w:rsidRDefault="00F43335" w:rsidP="00717CA0">
                  <w:pPr>
                    <w:adjustRightInd w:val="0"/>
                    <w:snapToGrid w:val="0"/>
                    <w:jc w:val="center"/>
                    <w:rPr>
                      <w:rFonts w:eastAsiaTheme="majorEastAsia"/>
                      <w:sz w:val="21"/>
                      <w:szCs w:val="21"/>
                    </w:rPr>
                  </w:pPr>
                  <w:r>
                    <w:rPr>
                      <w:rFonts w:eastAsiaTheme="majorEastAsia" w:hint="eastAsia"/>
                      <w:sz w:val="21"/>
                      <w:szCs w:val="21"/>
                    </w:rPr>
                    <w:t>0.003</w:t>
                  </w:r>
                </w:p>
              </w:tc>
              <w:tc>
                <w:tcPr>
                  <w:tcW w:w="2029" w:type="dxa"/>
                  <w:vAlign w:val="center"/>
                </w:tcPr>
                <w:p w:rsidR="00F43335" w:rsidRDefault="00F43335" w:rsidP="00717CA0">
                  <w:pPr>
                    <w:adjustRightInd w:val="0"/>
                    <w:snapToGrid w:val="0"/>
                    <w:jc w:val="center"/>
                    <w:rPr>
                      <w:rFonts w:eastAsiaTheme="majorEastAsia"/>
                      <w:sz w:val="21"/>
                      <w:szCs w:val="21"/>
                    </w:rPr>
                  </w:pPr>
                  <w:r>
                    <w:rPr>
                      <w:rFonts w:eastAsiaTheme="majorEastAsia" w:hint="eastAsia"/>
                      <w:sz w:val="21"/>
                      <w:szCs w:val="21"/>
                    </w:rPr>
                    <w:t>0.6</w:t>
                  </w:r>
                </w:p>
              </w:tc>
            </w:tr>
            <w:tr w:rsidR="00F43335" w:rsidRPr="0092078F" w:rsidTr="00F43335">
              <w:trPr>
                <w:trHeight w:val="270"/>
                <w:jc w:val="center"/>
              </w:trPr>
              <w:tc>
                <w:tcPr>
                  <w:tcW w:w="837" w:type="dxa"/>
                  <w:vMerge/>
                  <w:vAlign w:val="center"/>
                </w:tcPr>
                <w:p w:rsidR="00F43335" w:rsidRDefault="00F43335" w:rsidP="00423F91">
                  <w:pPr>
                    <w:adjustRightInd w:val="0"/>
                    <w:snapToGrid w:val="0"/>
                    <w:jc w:val="center"/>
                    <w:rPr>
                      <w:sz w:val="21"/>
                      <w:szCs w:val="21"/>
                    </w:rPr>
                  </w:pPr>
                </w:p>
              </w:tc>
              <w:tc>
                <w:tcPr>
                  <w:tcW w:w="897" w:type="dxa"/>
                  <w:vMerge/>
                  <w:vAlign w:val="center"/>
                </w:tcPr>
                <w:p w:rsidR="00F43335" w:rsidRPr="00D12872" w:rsidRDefault="00F43335" w:rsidP="00423F91">
                  <w:pPr>
                    <w:adjustRightInd w:val="0"/>
                    <w:snapToGrid w:val="0"/>
                    <w:jc w:val="center"/>
                    <w:rPr>
                      <w:sz w:val="21"/>
                      <w:szCs w:val="21"/>
                    </w:rPr>
                  </w:pPr>
                </w:p>
              </w:tc>
              <w:tc>
                <w:tcPr>
                  <w:tcW w:w="898" w:type="dxa"/>
                  <w:tcBorders>
                    <w:top w:val="single" w:sz="6" w:space="0" w:color="auto"/>
                    <w:bottom w:val="single" w:sz="8" w:space="0" w:color="auto"/>
                  </w:tcBorders>
                  <w:vAlign w:val="center"/>
                </w:tcPr>
                <w:p w:rsidR="00F43335" w:rsidRDefault="00F43335" w:rsidP="0092078F">
                  <w:pPr>
                    <w:tabs>
                      <w:tab w:val="left" w:pos="3620"/>
                    </w:tabs>
                    <w:adjustRightInd w:val="0"/>
                    <w:snapToGrid w:val="0"/>
                    <w:jc w:val="center"/>
                    <w:rPr>
                      <w:rFonts w:eastAsiaTheme="minorEastAsia" w:hAnsiTheme="minorEastAsia"/>
                      <w:sz w:val="21"/>
                      <w:szCs w:val="21"/>
                      <w:lang w:val="en-GB"/>
                    </w:rPr>
                  </w:pPr>
                  <w:r>
                    <w:rPr>
                      <w:rFonts w:eastAsiaTheme="minorEastAsia" w:hAnsiTheme="minorEastAsia" w:hint="eastAsia"/>
                      <w:sz w:val="21"/>
                      <w:szCs w:val="21"/>
                      <w:lang w:val="en-GB"/>
                    </w:rPr>
                    <w:t>氯乙烯</w:t>
                  </w:r>
                </w:p>
              </w:tc>
              <w:tc>
                <w:tcPr>
                  <w:tcW w:w="1493" w:type="dxa"/>
                  <w:vAlign w:val="center"/>
                </w:tcPr>
                <w:p w:rsidR="00F43335" w:rsidRPr="00382287" w:rsidRDefault="00F43335" w:rsidP="00717CA0">
                  <w:pPr>
                    <w:adjustRightInd w:val="0"/>
                    <w:snapToGrid w:val="0"/>
                    <w:jc w:val="center"/>
                    <w:rPr>
                      <w:rFonts w:eastAsiaTheme="majorEastAsia"/>
                      <w:sz w:val="21"/>
                      <w:szCs w:val="21"/>
                    </w:rPr>
                  </w:pPr>
                  <w:r>
                    <w:rPr>
                      <w:rFonts w:eastAsiaTheme="majorEastAsia" w:hint="eastAsia"/>
                      <w:sz w:val="21"/>
                      <w:szCs w:val="21"/>
                    </w:rPr>
                    <w:t>0.002</w:t>
                  </w:r>
                </w:p>
              </w:tc>
              <w:tc>
                <w:tcPr>
                  <w:tcW w:w="1720" w:type="dxa"/>
                  <w:vAlign w:val="center"/>
                </w:tcPr>
                <w:p w:rsidR="00F43335" w:rsidRPr="00382287" w:rsidRDefault="00F43335" w:rsidP="00717CA0">
                  <w:pPr>
                    <w:adjustRightInd w:val="0"/>
                    <w:snapToGrid w:val="0"/>
                    <w:jc w:val="center"/>
                    <w:rPr>
                      <w:rFonts w:eastAsiaTheme="majorEastAsia"/>
                      <w:sz w:val="21"/>
                      <w:szCs w:val="21"/>
                    </w:rPr>
                  </w:pPr>
                  <w:r>
                    <w:rPr>
                      <w:rFonts w:eastAsiaTheme="majorEastAsia" w:hint="eastAsia"/>
                      <w:sz w:val="21"/>
                      <w:szCs w:val="21"/>
                    </w:rPr>
                    <w:t>0.0025</w:t>
                  </w:r>
                </w:p>
              </w:tc>
              <w:tc>
                <w:tcPr>
                  <w:tcW w:w="2029" w:type="dxa"/>
                  <w:vAlign w:val="center"/>
                </w:tcPr>
                <w:p w:rsidR="00F43335" w:rsidRDefault="00F43335" w:rsidP="00717CA0">
                  <w:pPr>
                    <w:adjustRightInd w:val="0"/>
                    <w:snapToGrid w:val="0"/>
                    <w:jc w:val="center"/>
                    <w:rPr>
                      <w:rFonts w:eastAsiaTheme="majorEastAsia"/>
                      <w:sz w:val="21"/>
                      <w:szCs w:val="21"/>
                    </w:rPr>
                  </w:pPr>
                  <w:r>
                    <w:rPr>
                      <w:rFonts w:eastAsiaTheme="majorEastAsia" w:hint="eastAsia"/>
                      <w:sz w:val="21"/>
                      <w:szCs w:val="21"/>
                    </w:rPr>
                    <w:t>0.5</w:t>
                  </w:r>
                </w:p>
              </w:tc>
            </w:tr>
          </w:tbl>
          <w:p w:rsidR="0026479B" w:rsidRDefault="00C31FA9" w:rsidP="0026479B">
            <w:pPr>
              <w:tabs>
                <w:tab w:val="left" w:pos="3620"/>
              </w:tabs>
              <w:adjustRightInd w:val="0"/>
              <w:snapToGrid w:val="0"/>
              <w:spacing w:line="440" w:lineRule="exact"/>
              <w:ind w:firstLineChars="200" w:firstLine="480"/>
              <w:rPr>
                <w:color w:val="000000"/>
                <w:sz w:val="24"/>
                <w:szCs w:val="24"/>
              </w:rPr>
            </w:pPr>
            <w:r w:rsidRPr="0026479B">
              <w:rPr>
                <w:rFonts w:hint="eastAsia"/>
                <w:sz w:val="24"/>
                <w:szCs w:val="24"/>
              </w:rPr>
              <w:t>由上表可知，有组织</w:t>
            </w:r>
            <w:r w:rsidR="0026479B" w:rsidRPr="00076A16">
              <w:rPr>
                <w:color w:val="000000"/>
                <w:sz w:val="24"/>
                <w:szCs w:val="24"/>
                <w:lang w:val="pt-BR"/>
              </w:rPr>
              <w:t>非甲烷总烃</w:t>
            </w:r>
            <w:r w:rsidRPr="0026479B">
              <w:rPr>
                <w:rFonts w:hint="eastAsia"/>
                <w:sz w:val="24"/>
                <w:szCs w:val="24"/>
              </w:rPr>
              <w:t>排放满足</w:t>
            </w:r>
            <w:r w:rsidR="0026479B" w:rsidRPr="00076A16">
              <w:rPr>
                <w:rFonts w:hint="eastAsia"/>
                <w:color w:val="000000"/>
                <w:sz w:val="24"/>
                <w:szCs w:val="24"/>
              </w:rPr>
              <w:t>《大气污染物综合排放标准》（</w:t>
            </w:r>
            <w:r w:rsidR="0026479B" w:rsidRPr="00076A16">
              <w:rPr>
                <w:rFonts w:hint="eastAsia"/>
                <w:color w:val="000000"/>
                <w:sz w:val="24"/>
                <w:szCs w:val="24"/>
              </w:rPr>
              <w:t>GB16297-1996</w:t>
            </w:r>
            <w:r w:rsidR="0026479B" w:rsidRPr="00076A16">
              <w:rPr>
                <w:rFonts w:hint="eastAsia"/>
                <w:color w:val="000000"/>
                <w:sz w:val="24"/>
                <w:szCs w:val="24"/>
              </w:rPr>
              <w:t>）表</w:t>
            </w:r>
            <w:r w:rsidR="0026479B" w:rsidRPr="00076A16">
              <w:rPr>
                <w:rFonts w:hint="eastAsia"/>
                <w:color w:val="000000"/>
                <w:sz w:val="24"/>
                <w:szCs w:val="24"/>
              </w:rPr>
              <w:t>2</w:t>
            </w:r>
            <w:r w:rsidR="0026479B" w:rsidRPr="00076A16">
              <w:rPr>
                <w:rFonts w:hint="eastAsia"/>
                <w:color w:val="000000"/>
                <w:sz w:val="24"/>
                <w:szCs w:val="24"/>
              </w:rPr>
              <w:t>非甲烷总烃</w:t>
            </w:r>
            <w:r w:rsidR="0026479B" w:rsidRPr="00076A16">
              <w:rPr>
                <w:rFonts w:hint="eastAsia"/>
                <w:color w:val="000000"/>
                <w:sz w:val="24"/>
                <w:szCs w:val="24"/>
              </w:rPr>
              <w:t>10kg/h</w:t>
            </w:r>
            <w:r w:rsidR="0026479B" w:rsidRPr="00076A16">
              <w:rPr>
                <w:rFonts w:hint="eastAsia"/>
                <w:color w:val="000000"/>
                <w:sz w:val="24"/>
                <w:szCs w:val="24"/>
              </w:rPr>
              <w:t>限值要求，</w:t>
            </w:r>
            <w:r w:rsidR="0026479B" w:rsidRPr="00076A16">
              <w:rPr>
                <w:color w:val="000000"/>
                <w:sz w:val="24"/>
                <w:szCs w:val="24"/>
              </w:rPr>
              <w:t>同时能够满足河南省环境污染防治攻坚战领导小组办公室文件（豫环攻坚办</w:t>
            </w:r>
            <w:r w:rsidR="0026479B" w:rsidRPr="00076A16">
              <w:rPr>
                <w:color w:val="000000"/>
                <w:sz w:val="24"/>
                <w:szCs w:val="24"/>
              </w:rPr>
              <w:t>[2017]162</w:t>
            </w:r>
            <w:r w:rsidR="0026479B" w:rsidRPr="00076A16">
              <w:rPr>
                <w:color w:val="000000"/>
                <w:sz w:val="24"/>
                <w:szCs w:val="24"/>
              </w:rPr>
              <w:t>号）《关于全省开展工业企业挥发性有机物专项治理工作中排放建议值的通知》附件</w:t>
            </w:r>
            <w:r w:rsidR="0026479B" w:rsidRPr="00076A16">
              <w:rPr>
                <w:color w:val="000000"/>
                <w:sz w:val="24"/>
                <w:szCs w:val="24"/>
              </w:rPr>
              <w:t>1</w:t>
            </w:r>
            <w:r w:rsidR="0026479B" w:rsidRPr="00076A16">
              <w:rPr>
                <w:color w:val="000000"/>
                <w:sz w:val="24"/>
                <w:szCs w:val="24"/>
              </w:rPr>
              <w:t>工业企业排放建议值非甲烷总烃</w:t>
            </w:r>
            <w:r w:rsidR="0026479B" w:rsidRPr="00076A16">
              <w:rPr>
                <w:rFonts w:hint="eastAsia"/>
                <w:color w:val="000000"/>
                <w:sz w:val="24"/>
                <w:szCs w:val="24"/>
              </w:rPr>
              <w:t>80</w:t>
            </w:r>
            <w:r w:rsidR="0026479B" w:rsidRPr="00076A16">
              <w:rPr>
                <w:color w:val="000000"/>
                <w:sz w:val="24"/>
                <w:szCs w:val="24"/>
              </w:rPr>
              <w:t>mg/m</w:t>
            </w:r>
            <w:r w:rsidR="0026479B" w:rsidRPr="00076A16">
              <w:rPr>
                <w:color w:val="000000"/>
                <w:sz w:val="24"/>
                <w:szCs w:val="24"/>
                <w:vertAlign w:val="superscript"/>
              </w:rPr>
              <w:t>3</w:t>
            </w:r>
            <w:r w:rsidR="0026479B" w:rsidRPr="00076A16">
              <w:rPr>
                <w:rFonts w:hint="eastAsia"/>
                <w:color w:val="000000"/>
                <w:sz w:val="24"/>
                <w:szCs w:val="24"/>
              </w:rPr>
              <w:t>以及去除效率</w:t>
            </w:r>
            <w:r w:rsidR="0026479B" w:rsidRPr="00076A16">
              <w:rPr>
                <w:rFonts w:hint="eastAsia"/>
                <w:color w:val="000000"/>
                <w:sz w:val="24"/>
                <w:szCs w:val="24"/>
              </w:rPr>
              <w:t>70%</w:t>
            </w:r>
            <w:r w:rsidR="0026479B" w:rsidRPr="00076A16">
              <w:rPr>
                <w:color w:val="000000"/>
                <w:sz w:val="24"/>
                <w:szCs w:val="24"/>
              </w:rPr>
              <w:t>的限值要求</w:t>
            </w:r>
            <w:r w:rsidR="0026479B">
              <w:rPr>
                <w:rFonts w:hint="eastAsia"/>
                <w:color w:val="000000"/>
                <w:sz w:val="24"/>
                <w:szCs w:val="24"/>
              </w:rPr>
              <w:t>；</w:t>
            </w:r>
            <w:r w:rsidR="0026479B" w:rsidRPr="00076A16">
              <w:rPr>
                <w:rFonts w:hint="eastAsia"/>
                <w:color w:val="000000"/>
                <w:sz w:val="24"/>
                <w:szCs w:val="24"/>
              </w:rPr>
              <w:t>有组织氯乙烯</w:t>
            </w:r>
            <w:r w:rsidR="0026479B" w:rsidRPr="0026479B">
              <w:rPr>
                <w:rFonts w:hint="eastAsia"/>
                <w:sz w:val="24"/>
                <w:szCs w:val="24"/>
              </w:rPr>
              <w:t>排放满足《大气污染物综合排放标准》（</w:t>
            </w:r>
            <w:r w:rsidR="0026479B" w:rsidRPr="0026479B">
              <w:rPr>
                <w:rFonts w:hint="eastAsia"/>
                <w:sz w:val="24"/>
                <w:szCs w:val="24"/>
              </w:rPr>
              <w:t>GB16297-1996</w:t>
            </w:r>
            <w:r w:rsidR="0026479B" w:rsidRPr="0026479B">
              <w:rPr>
                <w:rFonts w:hint="eastAsia"/>
                <w:sz w:val="24"/>
                <w:szCs w:val="24"/>
              </w:rPr>
              <w:t>）表</w:t>
            </w:r>
            <w:r w:rsidR="0026479B" w:rsidRPr="0026479B">
              <w:rPr>
                <w:rFonts w:hint="eastAsia"/>
                <w:sz w:val="24"/>
                <w:szCs w:val="24"/>
              </w:rPr>
              <w:t>2</w:t>
            </w:r>
            <w:r w:rsidR="0026479B" w:rsidRPr="0026479B">
              <w:rPr>
                <w:rFonts w:hint="eastAsia"/>
                <w:sz w:val="24"/>
                <w:szCs w:val="24"/>
              </w:rPr>
              <w:t>氯乙烯排放浓度</w:t>
            </w:r>
            <w:r w:rsidR="0026479B" w:rsidRPr="0026479B">
              <w:rPr>
                <w:rFonts w:hint="eastAsia"/>
                <w:sz w:val="24"/>
                <w:szCs w:val="24"/>
              </w:rPr>
              <w:t>36mg/m</w:t>
            </w:r>
            <w:r w:rsidR="0026479B" w:rsidRPr="0026479B">
              <w:rPr>
                <w:rFonts w:hint="eastAsia"/>
                <w:sz w:val="24"/>
                <w:szCs w:val="24"/>
                <w:vertAlign w:val="superscript"/>
              </w:rPr>
              <w:t>3</w:t>
            </w:r>
            <w:r w:rsidR="0026479B" w:rsidRPr="0026479B">
              <w:rPr>
                <w:rFonts w:hint="eastAsia"/>
                <w:sz w:val="24"/>
                <w:szCs w:val="24"/>
              </w:rPr>
              <w:t>、排放速率</w:t>
            </w:r>
            <w:r w:rsidR="0026479B" w:rsidRPr="0026479B">
              <w:rPr>
                <w:rFonts w:hint="eastAsia"/>
                <w:sz w:val="24"/>
                <w:szCs w:val="24"/>
              </w:rPr>
              <w:t>0.77kg/h</w:t>
            </w:r>
            <w:r w:rsidR="0026479B">
              <w:rPr>
                <w:rFonts w:hint="eastAsia"/>
                <w:sz w:val="24"/>
                <w:szCs w:val="24"/>
              </w:rPr>
              <w:t>的标准要求；</w:t>
            </w:r>
            <w:r w:rsidR="0026479B" w:rsidRPr="0026479B">
              <w:rPr>
                <w:rFonts w:hint="eastAsia"/>
                <w:sz w:val="24"/>
                <w:szCs w:val="24"/>
                <w:lang w:val="pt-BR"/>
              </w:rPr>
              <w:t>有组织氯化氢</w:t>
            </w:r>
            <w:r w:rsidR="0026479B" w:rsidRPr="0026479B">
              <w:rPr>
                <w:rFonts w:hint="eastAsia"/>
                <w:sz w:val="24"/>
                <w:szCs w:val="24"/>
              </w:rPr>
              <w:t>排放满足</w:t>
            </w:r>
            <w:r w:rsidR="0026479B" w:rsidRPr="00076A16">
              <w:rPr>
                <w:rFonts w:hint="eastAsia"/>
                <w:color w:val="000000"/>
                <w:sz w:val="24"/>
                <w:szCs w:val="24"/>
              </w:rPr>
              <w:t>《大气污染物综合排放标准》（</w:t>
            </w:r>
            <w:r w:rsidR="0026479B" w:rsidRPr="00076A16">
              <w:rPr>
                <w:rFonts w:hint="eastAsia"/>
                <w:color w:val="000000"/>
                <w:sz w:val="24"/>
                <w:szCs w:val="24"/>
              </w:rPr>
              <w:t>GB16297-1996</w:t>
            </w:r>
            <w:r w:rsidR="0026479B" w:rsidRPr="00076A16">
              <w:rPr>
                <w:rFonts w:hint="eastAsia"/>
                <w:color w:val="000000"/>
                <w:sz w:val="24"/>
                <w:szCs w:val="24"/>
              </w:rPr>
              <w:t>）表</w:t>
            </w:r>
            <w:r w:rsidR="0026479B" w:rsidRPr="00076A16">
              <w:rPr>
                <w:rFonts w:hint="eastAsia"/>
                <w:color w:val="000000"/>
                <w:sz w:val="24"/>
                <w:szCs w:val="24"/>
              </w:rPr>
              <w:t>2</w:t>
            </w:r>
            <w:r w:rsidR="0026479B" w:rsidRPr="0026479B">
              <w:rPr>
                <w:rFonts w:hint="eastAsia"/>
                <w:color w:val="000000"/>
                <w:sz w:val="24"/>
                <w:szCs w:val="24"/>
              </w:rPr>
              <w:t>氯化氢排放浓度</w:t>
            </w:r>
            <w:r w:rsidR="0026479B" w:rsidRPr="0026479B">
              <w:rPr>
                <w:rFonts w:hint="eastAsia"/>
                <w:color w:val="000000"/>
                <w:sz w:val="24"/>
                <w:szCs w:val="24"/>
              </w:rPr>
              <w:t>100mg/m</w:t>
            </w:r>
            <w:r w:rsidR="0026479B" w:rsidRPr="0026479B">
              <w:rPr>
                <w:rFonts w:hint="eastAsia"/>
                <w:color w:val="000000"/>
                <w:sz w:val="24"/>
                <w:szCs w:val="24"/>
                <w:vertAlign w:val="superscript"/>
              </w:rPr>
              <w:t>3</w:t>
            </w:r>
            <w:r w:rsidR="0026479B" w:rsidRPr="0026479B">
              <w:rPr>
                <w:rFonts w:hint="eastAsia"/>
                <w:color w:val="000000"/>
                <w:sz w:val="24"/>
                <w:szCs w:val="24"/>
              </w:rPr>
              <w:t>、排放速率</w:t>
            </w:r>
            <w:r w:rsidR="0026479B" w:rsidRPr="0026479B">
              <w:rPr>
                <w:rFonts w:hint="eastAsia"/>
                <w:color w:val="000000"/>
                <w:sz w:val="24"/>
                <w:szCs w:val="24"/>
              </w:rPr>
              <w:t>0.26kg/h</w:t>
            </w:r>
            <w:r w:rsidR="0026479B" w:rsidRPr="0026479B">
              <w:rPr>
                <w:rFonts w:hint="eastAsia"/>
                <w:color w:val="000000"/>
                <w:sz w:val="24"/>
                <w:szCs w:val="24"/>
              </w:rPr>
              <w:t>限值要求</w:t>
            </w:r>
            <w:r w:rsidR="0026479B">
              <w:rPr>
                <w:rFonts w:hint="eastAsia"/>
                <w:color w:val="000000"/>
                <w:sz w:val="24"/>
                <w:szCs w:val="24"/>
              </w:rPr>
              <w:t>。</w:t>
            </w:r>
          </w:p>
          <w:p w:rsidR="00C442E8" w:rsidRPr="00C31FA9" w:rsidRDefault="00C442E8" w:rsidP="00C31FA9">
            <w:pPr>
              <w:pStyle w:val="Default"/>
              <w:adjustRightInd/>
              <w:spacing w:line="440" w:lineRule="exact"/>
              <w:ind w:firstLineChars="200" w:firstLine="480"/>
              <w:rPr>
                <w:rFonts w:ascii="Times New Roman" w:cs="Times New Roman"/>
              </w:rPr>
            </w:pPr>
            <w:r>
              <w:rPr>
                <w:rFonts w:ascii="Times New Roman" w:hAnsi="宋体" w:cs="Times New Roman" w:hint="eastAsia"/>
                <w:color w:val="auto"/>
                <w:kern w:val="2"/>
                <w:szCs w:val="28"/>
              </w:rPr>
              <w:t>综上分析，本项目废气经治理措施治理后，排放浓度较小，对大气环境影响不大。</w:t>
            </w:r>
          </w:p>
          <w:p w:rsidR="009B4791" w:rsidRPr="007B187D" w:rsidRDefault="009B4791" w:rsidP="009B4791">
            <w:pPr>
              <w:tabs>
                <w:tab w:val="left" w:pos="3620"/>
              </w:tabs>
              <w:adjustRightInd w:val="0"/>
              <w:snapToGrid w:val="0"/>
              <w:spacing w:line="440" w:lineRule="exact"/>
              <w:ind w:firstLineChars="200" w:firstLine="482"/>
              <w:rPr>
                <w:b/>
                <w:sz w:val="24"/>
              </w:rPr>
            </w:pPr>
            <w:r w:rsidRPr="007B187D">
              <w:rPr>
                <w:rFonts w:hAnsi="宋体"/>
                <w:b/>
                <w:sz w:val="24"/>
              </w:rPr>
              <w:t>（</w:t>
            </w:r>
            <w:r w:rsidR="0083657D">
              <w:rPr>
                <w:rFonts w:hint="eastAsia"/>
                <w:b/>
                <w:sz w:val="24"/>
              </w:rPr>
              <w:t>5</w:t>
            </w:r>
            <w:r w:rsidRPr="007B187D">
              <w:rPr>
                <w:rFonts w:hAnsi="宋体"/>
                <w:b/>
                <w:sz w:val="24"/>
              </w:rPr>
              <w:t>）非正常工况环境影响分析</w:t>
            </w:r>
          </w:p>
          <w:p w:rsidR="009B4791" w:rsidRPr="007B187D" w:rsidRDefault="009B4791" w:rsidP="009B4791">
            <w:pPr>
              <w:tabs>
                <w:tab w:val="left" w:pos="3620"/>
              </w:tabs>
              <w:adjustRightInd w:val="0"/>
              <w:snapToGrid w:val="0"/>
              <w:spacing w:line="440" w:lineRule="exact"/>
              <w:ind w:firstLineChars="200" w:firstLine="480"/>
              <w:rPr>
                <w:sz w:val="24"/>
                <w:lang w:val="en-GB"/>
              </w:rPr>
            </w:pPr>
            <w:r w:rsidRPr="007B187D">
              <w:rPr>
                <w:rFonts w:hAnsi="宋体"/>
                <w:sz w:val="24"/>
                <w:lang w:val="en-GB"/>
              </w:rPr>
              <w:t>非正常工况是指生产运行阶段的开、停车、检修、操作不正常或设备故障等。本项目设备检修时不进行生产作业；工艺过程出现运转异常时可停产、检修，待所有生产设备恢复正常后再投入生产。</w:t>
            </w:r>
            <w:r w:rsidRPr="007B187D">
              <w:rPr>
                <w:rFonts w:hAnsi="宋体" w:hint="eastAsia"/>
                <w:sz w:val="24"/>
                <w:lang w:val="en-GB"/>
              </w:rPr>
              <w:t>在不工作时，企业可安排人员对面粉筒仓袋式除尘器定期检查维护，确保不出现异常。故本项目</w:t>
            </w:r>
            <w:r w:rsidRPr="007B187D">
              <w:rPr>
                <w:rFonts w:hAnsi="宋体"/>
                <w:sz w:val="24"/>
                <w:lang w:val="en-GB"/>
              </w:rPr>
              <w:t>非正常工况主要为</w:t>
            </w:r>
            <w:r w:rsidR="007B187D">
              <w:rPr>
                <w:rFonts w:hAnsi="宋体" w:hint="eastAsia"/>
                <w:sz w:val="24"/>
                <w:lang w:val="en-GB"/>
              </w:rPr>
              <w:t>挤出、投料搅拌工序</w:t>
            </w:r>
            <w:r w:rsidRPr="007B187D">
              <w:rPr>
                <w:rFonts w:hAnsi="宋体"/>
                <w:sz w:val="24"/>
                <w:lang w:val="en-GB"/>
              </w:rPr>
              <w:t>废气处理装置出现故障导致污染物非正常排放。</w:t>
            </w:r>
          </w:p>
          <w:p w:rsidR="009B4791" w:rsidRPr="007B187D" w:rsidRDefault="009B4791" w:rsidP="009B4791">
            <w:pPr>
              <w:tabs>
                <w:tab w:val="left" w:pos="3620"/>
              </w:tabs>
              <w:adjustRightInd w:val="0"/>
              <w:snapToGrid w:val="0"/>
              <w:spacing w:line="440" w:lineRule="exact"/>
              <w:ind w:firstLineChars="200" w:firstLine="480"/>
              <w:rPr>
                <w:sz w:val="24"/>
              </w:rPr>
            </w:pPr>
            <w:r w:rsidRPr="007B187D">
              <w:rPr>
                <w:rFonts w:hAnsi="宋体"/>
                <w:sz w:val="24"/>
              </w:rPr>
              <w:t>本项目</w:t>
            </w:r>
            <w:r w:rsidRPr="007B187D">
              <w:rPr>
                <w:rFonts w:hAnsi="宋体" w:hint="eastAsia"/>
                <w:sz w:val="24"/>
              </w:rPr>
              <w:t>废气治理</w:t>
            </w:r>
            <w:r w:rsidRPr="007B187D">
              <w:rPr>
                <w:rFonts w:hAnsi="宋体"/>
                <w:sz w:val="24"/>
              </w:rPr>
              <w:t>装置发生故障时，现场工作人员立即报告公司管理人员，车间立即停止生产进行设备的维护，处理装置出现故障到被发现时间约为</w:t>
            </w:r>
            <w:r w:rsidR="00ED11EC" w:rsidRPr="007B187D">
              <w:rPr>
                <w:rFonts w:hint="eastAsia"/>
                <w:sz w:val="24"/>
              </w:rPr>
              <w:t>2</w:t>
            </w:r>
            <w:r w:rsidRPr="007B187D">
              <w:rPr>
                <w:sz w:val="24"/>
              </w:rPr>
              <w:t>h</w:t>
            </w:r>
            <w:r w:rsidRPr="007B187D">
              <w:rPr>
                <w:rFonts w:hAnsi="宋体"/>
                <w:sz w:val="24"/>
              </w:rPr>
              <w:t>，根据建设单位运行经验，故障频次约</w:t>
            </w:r>
            <w:r w:rsidRPr="007B187D">
              <w:rPr>
                <w:sz w:val="24"/>
              </w:rPr>
              <w:t>1</w:t>
            </w:r>
            <w:r w:rsidRPr="007B187D">
              <w:rPr>
                <w:rFonts w:hAnsi="宋体"/>
                <w:sz w:val="24"/>
              </w:rPr>
              <w:t>次</w:t>
            </w:r>
            <w:r w:rsidRPr="007B187D">
              <w:rPr>
                <w:sz w:val="24"/>
              </w:rPr>
              <w:t>/a</w:t>
            </w:r>
            <w:r w:rsidRPr="007B187D">
              <w:rPr>
                <w:rFonts w:hAnsi="宋体"/>
                <w:sz w:val="24"/>
              </w:rPr>
              <w:t>。</w:t>
            </w:r>
            <w:r w:rsidR="009249F4" w:rsidRPr="007B187D">
              <w:rPr>
                <w:rFonts w:hAnsi="宋体" w:hint="eastAsia"/>
                <w:sz w:val="24"/>
              </w:rPr>
              <w:t>类比同类型</w:t>
            </w:r>
            <w:r w:rsidRPr="007B187D">
              <w:rPr>
                <w:rFonts w:hAnsi="宋体"/>
                <w:sz w:val="24"/>
              </w:rPr>
              <w:t>项目</w:t>
            </w:r>
            <w:r w:rsidR="009249F4" w:rsidRPr="007B187D">
              <w:rPr>
                <w:rFonts w:hAnsi="宋体" w:hint="eastAsia"/>
                <w:sz w:val="24"/>
              </w:rPr>
              <w:t>，本项目</w:t>
            </w:r>
            <w:r w:rsidRPr="007B187D">
              <w:rPr>
                <w:rFonts w:hAnsi="宋体"/>
                <w:sz w:val="24"/>
              </w:rPr>
              <w:t>非正常</w:t>
            </w:r>
            <w:r w:rsidR="009249F4" w:rsidRPr="007B187D">
              <w:rPr>
                <w:rFonts w:hAnsi="宋体" w:hint="eastAsia"/>
                <w:sz w:val="24"/>
              </w:rPr>
              <w:t>工况污染物</w:t>
            </w:r>
            <w:r w:rsidRPr="007B187D">
              <w:rPr>
                <w:rFonts w:hAnsi="宋体"/>
                <w:sz w:val="24"/>
              </w:rPr>
              <w:t>排放量核算结果见下表。</w:t>
            </w:r>
          </w:p>
          <w:p w:rsidR="009B4791" w:rsidRPr="007B187D" w:rsidRDefault="009B4791" w:rsidP="009B4791">
            <w:pPr>
              <w:tabs>
                <w:tab w:val="left" w:pos="3620"/>
              </w:tabs>
              <w:adjustRightInd w:val="0"/>
              <w:snapToGrid w:val="0"/>
              <w:spacing w:line="440" w:lineRule="exact"/>
              <w:ind w:firstLineChars="200" w:firstLine="480"/>
              <w:rPr>
                <w:rFonts w:eastAsia="黑体"/>
                <w:sz w:val="24"/>
              </w:rPr>
            </w:pPr>
            <w:r w:rsidRPr="007B187D">
              <w:rPr>
                <w:rFonts w:eastAsia="黑体" w:hAnsi="黑体"/>
                <w:sz w:val="24"/>
              </w:rPr>
              <w:t>表</w:t>
            </w:r>
            <w:r w:rsidR="00261ED4">
              <w:rPr>
                <w:rFonts w:eastAsia="黑体" w:hint="eastAsia"/>
                <w:sz w:val="24"/>
              </w:rPr>
              <w:t>26</w:t>
            </w:r>
            <w:r w:rsidRPr="007B187D">
              <w:rPr>
                <w:rFonts w:eastAsia="黑体"/>
                <w:sz w:val="24"/>
              </w:rPr>
              <w:t xml:space="preserve">  </w:t>
            </w:r>
            <w:r w:rsidRPr="007B187D">
              <w:rPr>
                <w:rFonts w:eastAsia="黑体" w:hAnsi="黑体" w:hint="eastAsia"/>
                <w:sz w:val="24"/>
              </w:rPr>
              <w:t xml:space="preserve">               </w:t>
            </w:r>
            <w:r w:rsidRPr="007B187D">
              <w:rPr>
                <w:rFonts w:eastAsia="黑体" w:hAnsi="黑体" w:hint="eastAsia"/>
                <w:sz w:val="24"/>
              </w:rPr>
              <w:t>非</w:t>
            </w:r>
            <w:r w:rsidRPr="007B187D">
              <w:rPr>
                <w:rFonts w:eastAsia="黑体" w:hAnsi="黑体"/>
                <w:sz w:val="24"/>
              </w:rPr>
              <w:t>正常排放参数表</w:t>
            </w:r>
          </w:p>
          <w:tbl>
            <w:tblPr>
              <w:tblW w:w="5000" w:type="pct"/>
              <w:jc w:val="center"/>
              <w:tblBorders>
                <w:top w:val="single" w:sz="8" w:space="0" w:color="auto"/>
                <w:bottom w:val="single" w:sz="8" w:space="0" w:color="auto"/>
                <w:insideH w:val="single" w:sz="6" w:space="0" w:color="auto"/>
                <w:insideV w:val="single" w:sz="6" w:space="0" w:color="auto"/>
              </w:tblBorders>
              <w:tblLook w:val="0000"/>
            </w:tblPr>
            <w:tblGrid>
              <w:gridCol w:w="1159"/>
              <w:gridCol w:w="1031"/>
              <w:gridCol w:w="860"/>
              <w:gridCol w:w="1037"/>
              <w:gridCol w:w="1527"/>
              <w:gridCol w:w="1146"/>
              <w:gridCol w:w="1099"/>
            </w:tblGrid>
            <w:tr w:rsidR="00ED11EC" w:rsidRPr="007B187D" w:rsidTr="007B187D">
              <w:trPr>
                <w:trHeight w:val="397"/>
                <w:jc w:val="center"/>
              </w:trPr>
              <w:tc>
                <w:tcPr>
                  <w:tcW w:w="1161" w:type="dxa"/>
                  <w:shd w:val="clear" w:color="auto" w:fill="FFFFFF"/>
                  <w:vAlign w:val="center"/>
                </w:tcPr>
                <w:p w:rsidR="00ED11EC" w:rsidRPr="007B187D" w:rsidRDefault="00ED11EC" w:rsidP="00C442E8">
                  <w:pPr>
                    <w:tabs>
                      <w:tab w:val="left" w:pos="3620"/>
                    </w:tabs>
                    <w:adjustRightInd w:val="0"/>
                    <w:snapToGrid w:val="0"/>
                    <w:jc w:val="center"/>
                    <w:rPr>
                      <w:b/>
                      <w:sz w:val="21"/>
                      <w:szCs w:val="21"/>
                    </w:rPr>
                  </w:pPr>
                  <w:r w:rsidRPr="007B187D">
                    <w:rPr>
                      <w:rFonts w:hAnsi="宋体"/>
                      <w:b/>
                      <w:sz w:val="21"/>
                      <w:szCs w:val="21"/>
                    </w:rPr>
                    <w:t>非正常排放源</w:t>
                  </w:r>
                </w:p>
              </w:tc>
              <w:tc>
                <w:tcPr>
                  <w:tcW w:w="1034" w:type="dxa"/>
                  <w:shd w:val="clear" w:color="auto" w:fill="FFFFFF"/>
                  <w:vAlign w:val="center"/>
                </w:tcPr>
                <w:p w:rsidR="00ED11EC" w:rsidRPr="007B187D" w:rsidRDefault="00ED11EC" w:rsidP="00C442E8">
                  <w:pPr>
                    <w:tabs>
                      <w:tab w:val="left" w:pos="3620"/>
                    </w:tabs>
                    <w:adjustRightInd w:val="0"/>
                    <w:snapToGrid w:val="0"/>
                    <w:jc w:val="center"/>
                    <w:rPr>
                      <w:b/>
                      <w:sz w:val="21"/>
                      <w:szCs w:val="21"/>
                    </w:rPr>
                  </w:pPr>
                  <w:r w:rsidRPr="007B187D">
                    <w:rPr>
                      <w:rFonts w:hAnsi="宋体"/>
                      <w:b/>
                      <w:sz w:val="21"/>
                      <w:szCs w:val="21"/>
                    </w:rPr>
                    <w:t>非正常排放原因</w:t>
                  </w:r>
                </w:p>
              </w:tc>
              <w:tc>
                <w:tcPr>
                  <w:tcW w:w="862" w:type="dxa"/>
                  <w:shd w:val="clear" w:color="auto" w:fill="FFFFFF"/>
                  <w:vAlign w:val="center"/>
                </w:tcPr>
                <w:p w:rsidR="00ED11EC" w:rsidRPr="007B187D" w:rsidRDefault="00ED11EC" w:rsidP="00C442E8">
                  <w:pPr>
                    <w:tabs>
                      <w:tab w:val="left" w:pos="3620"/>
                    </w:tabs>
                    <w:adjustRightInd w:val="0"/>
                    <w:snapToGrid w:val="0"/>
                    <w:jc w:val="center"/>
                    <w:rPr>
                      <w:b/>
                      <w:sz w:val="21"/>
                      <w:szCs w:val="21"/>
                    </w:rPr>
                  </w:pPr>
                  <w:r w:rsidRPr="007B187D">
                    <w:rPr>
                      <w:rFonts w:hAnsi="宋体"/>
                      <w:b/>
                      <w:sz w:val="21"/>
                      <w:szCs w:val="21"/>
                    </w:rPr>
                    <w:t>污染物</w:t>
                  </w:r>
                </w:p>
              </w:tc>
              <w:tc>
                <w:tcPr>
                  <w:tcW w:w="1037" w:type="dxa"/>
                  <w:shd w:val="clear" w:color="auto" w:fill="FFFFFF"/>
                  <w:vAlign w:val="center"/>
                </w:tcPr>
                <w:p w:rsidR="00ED11EC" w:rsidRPr="007B187D" w:rsidRDefault="00ED11EC" w:rsidP="00ED11EC">
                  <w:pPr>
                    <w:tabs>
                      <w:tab w:val="left" w:pos="3620"/>
                    </w:tabs>
                    <w:adjustRightInd w:val="0"/>
                    <w:snapToGrid w:val="0"/>
                    <w:jc w:val="center"/>
                    <w:rPr>
                      <w:b/>
                      <w:sz w:val="21"/>
                      <w:szCs w:val="21"/>
                    </w:rPr>
                  </w:pPr>
                  <w:r w:rsidRPr="007B187D">
                    <w:rPr>
                      <w:b/>
                      <w:sz w:val="21"/>
                      <w:szCs w:val="21"/>
                    </w:rPr>
                    <w:t>非正常排放</w:t>
                  </w:r>
                  <w:r w:rsidRPr="007B187D">
                    <w:rPr>
                      <w:rFonts w:hint="eastAsia"/>
                      <w:b/>
                      <w:sz w:val="21"/>
                      <w:szCs w:val="21"/>
                    </w:rPr>
                    <w:t>量</w:t>
                  </w:r>
                  <w:r w:rsidRPr="007B187D">
                    <w:rPr>
                      <w:b/>
                      <w:sz w:val="21"/>
                      <w:szCs w:val="21"/>
                    </w:rPr>
                    <w:t>（</w:t>
                  </w:r>
                  <w:r w:rsidRPr="007B187D">
                    <w:rPr>
                      <w:b/>
                      <w:sz w:val="21"/>
                      <w:szCs w:val="21"/>
                    </w:rPr>
                    <w:t>kg/h</w:t>
                  </w:r>
                  <w:r w:rsidRPr="007B187D">
                    <w:rPr>
                      <w:b/>
                      <w:sz w:val="21"/>
                      <w:szCs w:val="21"/>
                    </w:rPr>
                    <w:t>）</w:t>
                  </w:r>
                </w:p>
              </w:tc>
              <w:tc>
                <w:tcPr>
                  <w:tcW w:w="1528" w:type="dxa"/>
                  <w:shd w:val="clear" w:color="auto" w:fill="FFFFFF"/>
                  <w:vAlign w:val="center"/>
                </w:tcPr>
                <w:p w:rsidR="00ED11EC" w:rsidRPr="007B187D" w:rsidRDefault="00ED11EC" w:rsidP="00ED11EC">
                  <w:pPr>
                    <w:tabs>
                      <w:tab w:val="left" w:pos="3620"/>
                    </w:tabs>
                    <w:adjustRightInd w:val="0"/>
                    <w:snapToGrid w:val="0"/>
                    <w:jc w:val="center"/>
                    <w:rPr>
                      <w:b/>
                      <w:sz w:val="21"/>
                      <w:szCs w:val="21"/>
                    </w:rPr>
                  </w:pPr>
                  <w:r w:rsidRPr="007B187D">
                    <w:rPr>
                      <w:rFonts w:hAnsi="宋体"/>
                      <w:b/>
                      <w:sz w:val="21"/>
                      <w:szCs w:val="21"/>
                    </w:rPr>
                    <w:t>非正常排放</w:t>
                  </w:r>
                  <w:r w:rsidRPr="007B187D">
                    <w:rPr>
                      <w:rFonts w:hAnsi="宋体" w:hint="eastAsia"/>
                      <w:b/>
                      <w:sz w:val="21"/>
                      <w:szCs w:val="21"/>
                    </w:rPr>
                    <w:t>浓度</w:t>
                  </w:r>
                  <w:r w:rsidRPr="007B187D">
                    <w:rPr>
                      <w:b/>
                      <w:sz w:val="21"/>
                      <w:szCs w:val="21"/>
                    </w:rPr>
                    <w:t>/</w:t>
                  </w:r>
                  <w:r w:rsidRPr="007B187D">
                    <w:rPr>
                      <w:rFonts w:hAnsi="宋体"/>
                      <w:b/>
                      <w:sz w:val="21"/>
                      <w:szCs w:val="21"/>
                    </w:rPr>
                    <w:t>（</w:t>
                  </w:r>
                  <w:r w:rsidRPr="007B187D">
                    <w:rPr>
                      <w:rFonts w:eastAsiaTheme="minorEastAsia"/>
                      <w:b/>
                      <w:sz w:val="21"/>
                      <w:szCs w:val="21"/>
                    </w:rPr>
                    <w:t>mg/m</w:t>
                  </w:r>
                  <w:r w:rsidRPr="007B187D">
                    <w:rPr>
                      <w:rFonts w:eastAsiaTheme="minorEastAsia"/>
                      <w:b/>
                      <w:sz w:val="21"/>
                      <w:szCs w:val="21"/>
                      <w:vertAlign w:val="superscript"/>
                    </w:rPr>
                    <w:t>3</w:t>
                  </w:r>
                  <w:r w:rsidRPr="007B187D">
                    <w:rPr>
                      <w:rFonts w:hAnsi="宋体"/>
                      <w:b/>
                      <w:sz w:val="21"/>
                      <w:szCs w:val="21"/>
                    </w:rPr>
                    <w:t>）</w:t>
                  </w:r>
                </w:p>
              </w:tc>
              <w:tc>
                <w:tcPr>
                  <w:tcW w:w="1150" w:type="dxa"/>
                  <w:shd w:val="clear" w:color="auto" w:fill="FFFFFF"/>
                  <w:vAlign w:val="center"/>
                </w:tcPr>
                <w:p w:rsidR="00ED11EC" w:rsidRPr="007B187D" w:rsidRDefault="00ED11EC" w:rsidP="00C442E8">
                  <w:pPr>
                    <w:tabs>
                      <w:tab w:val="left" w:pos="3620"/>
                    </w:tabs>
                    <w:adjustRightInd w:val="0"/>
                    <w:snapToGrid w:val="0"/>
                    <w:jc w:val="center"/>
                    <w:rPr>
                      <w:b/>
                      <w:sz w:val="21"/>
                      <w:szCs w:val="21"/>
                    </w:rPr>
                  </w:pPr>
                  <w:r w:rsidRPr="007B187D">
                    <w:rPr>
                      <w:rFonts w:hAnsi="宋体"/>
                      <w:b/>
                      <w:sz w:val="21"/>
                      <w:szCs w:val="21"/>
                    </w:rPr>
                    <w:t>单次持续时间</w:t>
                  </w:r>
                  <w:r w:rsidRPr="007B187D">
                    <w:rPr>
                      <w:b/>
                      <w:sz w:val="21"/>
                      <w:szCs w:val="21"/>
                    </w:rPr>
                    <w:t>/h</w:t>
                  </w:r>
                </w:p>
              </w:tc>
              <w:tc>
                <w:tcPr>
                  <w:tcW w:w="1102" w:type="dxa"/>
                  <w:shd w:val="clear" w:color="auto" w:fill="FFFFFF"/>
                  <w:vAlign w:val="center"/>
                </w:tcPr>
                <w:p w:rsidR="00ED11EC" w:rsidRPr="007B187D" w:rsidRDefault="00ED11EC" w:rsidP="00C442E8">
                  <w:pPr>
                    <w:tabs>
                      <w:tab w:val="left" w:pos="3620"/>
                    </w:tabs>
                    <w:adjustRightInd w:val="0"/>
                    <w:snapToGrid w:val="0"/>
                    <w:jc w:val="center"/>
                    <w:rPr>
                      <w:b/>
                      <w:sz w:val="21"/>
                      <w:szCs w:val="21"/>
                    </w:rPr>
                  </w:pPr>
                  <w:r w:rsidRPr="007B187D">
                    <w:rPr>
                      <w:rFonts w:hAnsi="宋体"/>
                      <w:b/>
                      <w:sz w:val="21"/>
                      <w:szCs w:val="21"/>
                    </w:rPr>
                    <w:t>年发生频次</w:t>
                  </w:r>
                  <w:r w:rsidRPr="007B187D">
                    <w:rPr>
                      <w:b/>
                      <w:sz w:val="21"/>
                      <w:szCs w:val="21"/>
                    </w:rPr>
                    <w:t>/</w:t>
                  </w:r>
                  <w:r w:rsidRPr="007B187D">
                    <w:rPr>
                      <w:rFonts w:hAnsi="宋体"/>
                      <w:b/>
                      <w:sz w:val="21"/>
                      <w:szCs w:val="21"/>
                    </w:rPr>
                    <w:t>次</w:t>
                  </w:r>
                </w:p>
              </w:tc>
            </w:tr>
            <w:tr w:rsidR="007B187D" w:rsidRPr="007B187D" w:rsidTr="00F43335">
              <w:trPr>
                <w:trHeight w:val="265"/>
                <w:jc w:val="center"/>
              </w:trPr>
              <w:tc>
                <w:tcPr>
                  <w:tcW w:w="1161" w:type="dxa"/>
                  <w:vMerge w:val="restart"/>
                  <w:tcBorders>
                    <w:top w:val="single" w:sz="8" w:space="0" w:color="auto"/>
                  </w:tcBorders>
                  <w:vAlign w:val="center"/>
                </w:tcPr>
                <w:p w:rsidR="007B187D" w:rsidRPr="007B187D" w:rsidRDefault="007B187D" w:rsidP="00C442E8">
                  <w:pPr>
                    <w:adjustRightInd w:val="0"/>
                    <w:snapToGrid w:val="0"/>
                    <w:jc w:val="center"/>
                    <w:rPr>
                      <w:sz w:val="21"/>
                      <w:szCs w:val="21"/>
                    </w:rPr>
                  </w:pPr>
                  <w:r w:rsidRPr="007B187D">
                    <w:rPr>
                      <w:rFonts w:hint="eastAsia"/>
                      <w:sz w:val="21"/>
                      <w:szCs w:val="21"/>
                    </w:rPr>
                    <w:t>DA001</w:t>
                  </w:r>
                </w:p>
              </w:tc>
              <w:tc>
                <w:tcPr>
                  <w:tcW w:w="1034" w:type="dxa"/>
                  <w:vMerge w:val="restart"/>
                  <w:tcBorders>
                    <w:top w:val="single" w:sz="8" w:space="0" w:color="auto"/>
                  </w:tcBorders>
                  <w:vAlign w:val="center"/>
                </w:tcPr>
                <w:p w:rsidR="007B187D" w:rsidRPr="007B187D" w:rsidRDefault="007B187D" w:rsidP="00C442E8">
                  <w:pPr>
                    <w:tabs>
                      <w:tab w:val="left" w:pos="3620"/>
                    </w:tabs>
                    <w:adjustRightInd w:val="0"/>
                    <w:snapToGrid w:val="0"/>
                    <w:jc w:val="center"/>
                    <w:rPr>
                      <w:sz w:val="21"/>
                      <w:szCs w:val="21"/>
                    </w:rPr>
                  </w:pPr>
                  <w:r w:rsidRPr="007B187D">
                    <w:rPr>
                      <w:rFonts w:hAnsi="宋体"/>
                      <w:sz w:val="21"/>
                      <w:szCs w:val="21"/>
                    </w:rPr>
                    <w:t>设备出</w:t>
                  </w:r>
                  <w:r w:rsidRPr="007B187D">
                    <w:rPr>
                      <w:rFonts w:hAnsi="宋体"/>
                      <w:sz w:val="21"/>
                      <w:szCs w:val="21"/>
                    </w:rPr>
                    <w:lastRenderedPageBreak/>
                    <w:t>现故障</w:t>
                  </w:r>
                </w:p>
              </w:tc>
              <w:tc>
                <w:tcPr>
                  <w:tcW w:w="862" w:type="dxa"/>
                  <w:tcBorders>
                    <w:top w:val="single" w:sz="8" w:space="0" w:color="auto"/>
                    <w:bottom w:val="single" w:sz="4" w:space="0" w:color="auto"/>
                  </w:tcBorders>
                  <w:vAlign w:val="center"/>
                </w:tcPr>
                <w:p w:rsidR="007B187D" w:rsidRPr="007B187D" w:rsidRDefault="007B187D" w:rsidP="00C442E8">
                  <w:pPr>
                    <w:tabs>
                      <w:tab w:val="left" w:pos="3620"/>
                    </w:tabs>
                    <w:adjustRightInd w:val="0"/>
                    <w:snapToGrid w:val="0"/>
                    <w:jc w:val="center"/>
                    <w:rPr>
                      <w:sz w:val="21"/>
                      <w:szCs w:val="21"/>
                    </w:rPr>
                  </w:pPr>
                  <w:r>
                    <w:rPr>
                      <w:rFonts w:hAnsi="宋体" w:hint="eastAsia"/>
                      <w:sz w:val="21"/>
                      <w:szCs w:val="21"/>
                    </w:rPr>
                    <w:lastRenderedPageBreak/>
                    <w:t>非甲烷</w:t>
                  </w:r>
                  <w:r>
                    <w:rPr>
                      <w:rFonts w:hAnsi="宋体" w:hint="eastAsia"/>
                      <w:sz w:val="21"/>
                      <w:szCs w:val="21"/>
                    </w:rPr>
                    <w:lastRenderedPageBreak/>
                    <w:t>总烃</w:t>
                  </w:r>
                </w:p>
              </w:tc>
              <w:tc>
                <w:tcPr>
                  <w:tcW w:w="1037" w:type="dxa"/>
                  <w:tcBorders>
                    <w:top w:val="single" w:sz="8" w:space="0" w:color="auto"/>
                  </w:tcBorders>
                  <w:vAlign w:val="center"/>
                </w:tcPr>
                <w:p w:rsidR="007B187D" w:rsidRPr="007B187D" w:rsidRDefault="007B187D" w:rsidP="00ED11EC">
                  <w:pPr>
                    <w:tabs>
                      <w:tab w:val="left" w:pos="3620"/>
                    </w:tabs>
                    <w:adjustRightInd w:val="0"/>
                    <w:snapToGrid w:val="0"/>
                    <w:jc w:val="center"/>
                    <w:rPr>
                      <w:sz w:val="21"/>
                      <w:szCs w:val="21"/>
                    </w:rPr>
                  </w:pPr>
                  <w:r>
                    <w:rPr>
                      <w:rFonts w:hint="eastAsia"/>
                      <w:sz w:val="21"/>
                      <w:szCs w:val="21"/>
                    </w:rPr>
                    <w:lastRenderedPageBreak/>
                    <w:t>0.1028</w:t>
                  </w:r>
                </w:p>
              </w:tc>
              <w:tc>
                <w:tcPr>
                  <w:tcW w:w="1528" w:type="dxa"/>
                  <w:tcBorders>
                    <w:top w:val="single" w:sz="8" w:space="0" w:color="auto"/>
                  </w:tcBorders>
                  <w:vAlign w:val="center"/>
                </w:tcPr>
                <w:p w:rsidR="007B187D" w:rsidRPr="007B187D" w:rsidRDefault="00DB51AD" w:rsidP="00C442E8">
                  <w:pPr>
                    <w:tabs>
                      <w:tab w:val="left" w:pos="3620"/>
                    </w:tabs>
                    <w:adjustRightInd w:val="0"/>
                    <w:snapToGrid w:val="0"/>
                    <w:jc w:val="center"/>
                    <w:rPr>
                      <w:sz w:val="21"/>
                      <w:szCs w:val="21"/>
                    </w:rPr>
                  </w:pPr>
                  <w:r>
                    <w:rPr>
                      <w:rFonts w:hint="eastAsia"/>
                      <w:sz w:val="21"/>
                      <w:szCs w:val="21"/>
                    </w:rPr>
                    <w:t>16.5</w:t>
                  </w:r>
                </w:p>
              </w:tc>
              <w:tc>
                <w:tcPr>
                  <w:tcW w:w="1150" w:type="dxa"/>
                  <w:vMerge w:val="restart"/>
                  <w:tcBorders>
                    <w:top w:val="single" w:sz="8" w:space="0" w:color="auto"/>
                  </w:tcBorders>
                  <w:vAlign w:val="center"/>
                </w:tcPr>
                <w:p w:rsidR="007B187D" w:rsidRPr="007B187D" w:rsidRDefault="007B187D" w:rsidP="00C442E8">
                  <w:pPr>
                    <w:tabs>
                      <w:tab w:val="left" w:pos="3620"/>
                    </w:tabs>
                    <w:adjustRightInd w:val="0"/>
                    <w:snapToGrid w:val="0"/>
                    <w:jc w:val="center"/>
                    <w:rPr>
                      <w:sz w:val="21"/>
                      <w:szCs w:val="21"/>
                    </w:rPr>
                  </w:pPr>
                  <w:r w:rsidRPr="007B187D">
                    <w:rPr>
                      <w:rFonts w:hint="eastAsia"/>
                      <w:sz w:val="21"/>
                      <w:szCs w:val="21"/>
                    </w:rPr>
                    <w:t>2</w:t>
                  </w:r>
                </w:p>
              </w:tc>
              <w:tc>
                <w:tcPr>
                  <w:tcW w:w="1102" w:type="dxa"/>
                  <w:vMerge w:val="restart"/>
                  <w:tcBorders>
                    <w:top w:val="single" w:sz="8" w:space="0" w:color="auto"/>
                  </w:tcBorders>
                  <w:vAlign w:val="center"/>
                </w:tcPr>
                <w:p w:rsidR="007B187D" w:rsidRPr="007B187D" w:rsidRDefault="007B187D" w:rsidP="00C442E8">
                  <w:pPr>
                    <w:tabs>
                      <w:tab w:val="left" w:pos="3620"/>
                    </w:tabs>
                    <w:adjustRightInd w:val="0"/>
                    <w:snapToGrid w:val="0"/>
                    <w:jc w:val="center"/>
                    <w:rPr>
                      <w:sz w:val="21"/>
                      <w:szCs w:val="21"/>
                    </w:rPr>
                  </w:pPr>
                  <w:r w:rsidRPr="007B187D">
                    <w:rPr>
                      <w:sz w:val="21"/>
                      <w:szCs w:val="21"/>
                    </w:rPr>
                    <w:t>1</w:t>
                  </w:r>
                </w:p>
              </w:tc>
            </w:tr>
            <w:tr w:rsidR="007B187D" w:rsidRPr="007B187D" w:rsidTr="00F43335">
              <w:trPr>
                <w:trHeight w:val="265"/>
                <w:jc w:val="center"/>
              </w:trPr>
              <w:tc>
                <w:tcPr>
                  <w:tcW w:w="1161" w:type="dxa"/>
                  <w:vMerge/>
                  <w:vAlign w:val="center"/>
                </w:tcPr>
                <w:p w:rsidR="007B187D" w:rsidRPr="007B187D" w:rsidRDefault="007B187D" w:rsidP="00C442E8">
                  <w:pPr>
                    <w:adjustRightInd w:val="0"/>
                    <w:snapToGrid w:val="0"/>
                    <w:jc w:val="center"/>
                    <w:rPr>
                      <w:sz w:val="21"/>
                      <w:szCs w:val="21"/>
                    </w:rPr>
                  </w:pPr>
                </w:p>
              </w:tc>
              <w:tc>
                <w:tcPr>
                  <w:tcW w:w="1034" w:type="dxa"/>
                  <w:vMerge/>
                  <w:vAlign w:val="center"/>
                </w:tcPr>
                <w:p w:rsidR="007B187D" w:rsidRPr="007B187D" w:rsidRDefault="007B187D" w:rsidP="00C442E8">
                  <w:pPr>
                    <w:tabs>
                      <w:tab w:val="left" w:pos="3620"/>
                    </w:tabs>
                    <w:adjustRightInd w:val="0"/>
                    <w:snapToGrid w:val="0"/>
                    <w:jc w:val="center"/>
                    <w:rPr>
                      <w:rFonts w:hAnsi="宋体"/>
                      <w:sz w:val="21"/>
                      <w:szCs w:val="21"/>
                    </w:rPr>
                  </w:pPr>
                </w:p>
              </w:tc>
              <w:tc>
                <w:tcPr>
                  <w:tcW w:w="862" w:type="dxa"/>
                  <w:tcBorders>
                    <w:top w:val="single" w:sz="4" w:space="0" w:color="auto"/>
                    <w:bottom w:val="single" w:sz="8" w:space="0" w:color="auto"/>
                  </w:tcBorders>
                  <w:vAlign w:val="center"/>
                </w:tcPr>
                <w:p w:rsidR="007B187D" w:rsidRPr="007B187D" w:rsidRDefault="007B187D" w:rsidP="00C442E8">
                  <w:pPr>
                    <w:tabs>
                      <w:tab w:val="left" w:pos="3620"/>
                    </w:tabs>
                    <w:adjustRightInd w:val="0"/>
                    <w:snapToGrid w:val="0"/>
                    <w:jc w:val="center"/>
                    <w:rPr>
                      <w:rFonts w:hAnsi="宋体"/>
                      <w:sz w:val="21"/>
                      <w:szCs w:val="21"/>
                    </w:rPr>
                  </w:pPr>
                  <w:r>
                    <w:rPr>
                      <w:rFonts w:hAnsi="宋体" w:hint="eastAsia"/>
                      <w:sz w:val="21"/>
                      <w:szCs w:val="21"/>
                    </w:rPr>
                    <w:t>氯化氢</w:t>
                  </w:r>
                </w:p>
              </w:tc>
              <w:tc>
                <w:tcPr>
                  <w:tcW w:w="1037" w:type="dxa"/>
                  <w:vAlign w:val="center"/>
                </w:tcPr>
                <w:p w:rsidR="007B187D" w:rsidRPr="007B187D" w:rsidRDefault="007B187D" w:rsidP="00DB51AD">
                  <w:pPr>
                    <w:tabs>
                      <w:tab w:val="left" w:pos="3620"/>
                    </w:tabs>
                    <w:adjustRightInd w:val="0"/>
                    <w:snapToGrid w:val="0"/>
                    <w:jc w:val="center"/>
                    <w:rPr>
                      <w:sz w:val="21"/>
                      <w:szCs w:val="21"/>
                    </w:rPr>
                  </w:pPr>
                  <w:r>
                    <w:rPr>
                      <w:rFonts w:hint="eastAsia"/>
                      <w:sz w:val="21"/>
                      <w:szCs w:val="21"/>
                    </w:rPr>
                    <w:t>0.0</w:t>
                  </w:r>
                  <w:r w:rsidR="00DB51AD">
                    <w:rPr>
                      <w:rFonts w:hint="eastAsia"/>
                      <w:sz w:val="21"/>
                      <w:szCs w:val="21"/>
                    </w:rPr>
                    <w:t>1</w:t>
                  </w:r>
                  <w:r>
                    <w:rPr>
                      <w:rFonts w:hint="eastAsia"/>
                      <w:sz w:val="21"/>
                      <w:szCs w:val="21"/>
                    </w:rPr>
                    <w:t>31</w:t>
                  </w:r>
                </w:p>
              </w:tc>
              <w:tc>
                <w:tcPr>
                  <w:tcW w:w="1528" w:type="dxa"/>
                  <w:vAlign w:val="center"/>
                </w:tcPr>
                <w:p w:rsidR="007B187D" w:rsidRPr="007B187D" w:rsidRDefault="00DB51AD" w:rsidP="00C442E8">
                  <w:pPr>
                    <w:tabs>
                      <w:tab w:val="left" w:pos="3620"/>
                    </w:tabs>
                    <w:adjustRightInd w:val="0"/>
                    <w:snapToGrid w:val="0"/>
                    <w:jc w:val="center"/>
                    <w:rPr>
                      <w:sz w:val="21"/>
                      <w:szCs w:val="21"/>
                    </w:rPr>
                  </w:pPr>
                  <w:r>
                    <w:rPr>
                      <w:rFonts w:hint="eastAsia"/>
                      <w:sz w:val="21"/>
                      <w:szCs w:val="21"/>
                    </w:rPr>
                    <w:t>6.3</w:t>
                  </w:r>
                </w:p>
              </w:tc>
              <w:tc>
                <w:tcPr>
                  <w:tcW w:w="1150" w:type="dxa"/>
                  <w:vMerge/>
                  <w:vAlign w:val="center"/>
                </w:tcPr>
                <w:p w:rsidR="007B187D" w:rsidRPr="007B187D" w:rsidRDefault="007B187D" w:rsidP="00C442E8">
                  <w:pPr>
                    <w:tabs>
                      <w:tab w:val="left" w:pos="3620"/>
                    </w:tabs>
                    <w:adjustRightInd w:val="0"/>
                    <w:snapToGrid w:val="0"/>
                    <w:jc w:val="center"/>
                    <w:rPr>
                      <w:sz w:val="21"/>
                      <w:szCs w:val="21"/>
                    </w:rPr>
                  </w:pPr>
                </w:p>
              </w:tc>
              <w:tc>
                <w:tcPr>
                  <w:tcW w:w="1102" w:type="dxa"/>
                  <w:vMerge/>
                  <w:vAlign w:val="center"/>
                </w:tcPr>
                <w:p w:rsidR="007B187D" w:rsidRPr="007B187D" w:rsidRDefault="007B187D" w:rsidP="00C442E8">
                  <w:pPr>
                    <w:tabs>
                      <w:tab w:val="left" w:pos="3620"/>
                    </w:tabs>
                    <w:adjustRightInd w:val="0"/>
                    <w:snapToGrid w:val="0"/>
                    <w:jc w:val="center"/>
                    <w:rPr>
                      <w:sz w:val="21"/>
                      <w:szCs w:val="21"/>
                    </w:rPr>
                  </w:pPr>
                </w:p>
              </w:tc>
            </w:tr>
          </w:tbl>
          <w:p w:rsidR="009B4791" w:rsidRPr="00C14FBB" w:rsidRDefault="009B4791" w:rsidP="009B4791">
            <w:pPr>
              <w:tabs>
                <w:tab w:val="left" w:pos="3620"/>
              </w:tabs>
              <w:adjustRightInd w:val="0"/>
              <w:snapToGrid w:val="0"/>
              <w:spacing w:line="440" w:lineRule="exact"/>
              <w:ind w:firstLineChars="200" w:firstLine="480"/>
              <w:rPr>
                <w:sz w:val="24"/>
              </w:rPr>
            </w:pPr>
            <w:r w:rsidRPr="007B187D">
              <w:rPr>
                <w:sz w:val="24"/>
              </w:rPr>
              <w:t>根据核算，单次事故状态下，</w:t>
            </w:r>
            <w:r w:rsidR="008E781D" w:rsidRPr="007B187D">
              <w:rPr>
                <w:rFonts w:hint="eastAsia"/>
                <w:sz w:val="24"/>
              </w:rPr>
              <w:t>非甲烷总烃</w:t>
            </w:r>
            <w:r w:rsidR="008E781D" w:rsidRPr="007B187D">
              <w:rPr>
                <w:sz w:val="24"/>
              </w:rPr>
              <w:t>排放量约</w:t>
            </w:r>
            <w:r w:rsidR="00C57F1B">
              <w:rPr>
                <w:rFonts w:hint="eastAsia"/>
                <w:sz w:val="24"/>
              </w:rPr>
              <w:t>0.2056</w:t>
            </w:r>
            <w:r w:rsidR="008E781D" w:rsidRPr="007B187D">
              <w:rPr>
                <w:sz w:val="24"/>
              </w:rPr>
              <w:t>kg</w:t>
            </w:r>
            <w:r w:rsidR="008E781D" w:rsidRPr="007B187D">
              <w:rPr>
                <w:sz w:val="24"/>
              </w:rPr>
              <w:t>；</w:t>
            </w:r>
            <w:r w:rsidR="00C57F1B">
              <w:rPr>
                <w:rFonts w:hint="eastAsia"/>
                <w:sz w:val="24"/>
              </w:rPr>
              <w:t>氯化氢</w:t>
            </w:r>
            <w:r w:rsidR="00C57F1B" w:rsidRPr="007B187D">
              <w:rPr>
                <w:sz w:val="24"/>
              </w:rPr>
              <w:t>排放量约</w:t>
            </w:r>
            <w:r w:rsidR="00C57F1B">
              <w:rPr>
                <w:rFonts w:hint="eastAsia"/>
                <w:sz w:val="24"/>
              </w:rPr>
              <w:t>0.0</w:t>
            </w:r>
            <w:r w:rsidR="00DB51AD">
              <w:rPr>
                <w:rFonts w:hint="eastAsia"/>
                <w:sz w:val="24"/>
              </w:rPr>
              <w:t>2</w:t>
            </w:r>
            <w:r w:rsidR="00C57F1B">
              <w:rPr>
                <w:rFonts w:hint="eastAsia"/>
                <w:sz w:val="24"/>
              </w:rPr>
              <w:t>62</w:t>
            </w:r>
            <w:r w:rsidR="00C57F1B" w:rsidRPr="007B187D">
              <w:rPr>
                <w:sz w:val="24"/>
              </w:rPr>
              <w:t>kg</w:t>
            </w:r>
            <w:r w:rsidR="008E781D" w:rsidRPr="007B187D">
              <w:rPr>
                <w:rFonts w:hint="eastAsia"/>
                <w:sz w:val="24"/>
              </w:rPr>
              <w:t>。</w:t>
            </w:r>
            <w:r w:rsidRPr="007B187D">
              <w:rPr>
                <w:sz w:val="24"/>
              </w:rPr>
              <w:t>建设单位通过定期、及时对废气处理装置进行日常检修，可有效降低其出现故障的频率，进而减少污染物的排放量。因此，建设单位在做好设备日常检修、可有效降低非正常工况下的非甲烷总烃、</w:t>
            </w:r>
            <w:r w:rsidR="008E781D" w:rsidRPr="007B187D">
              <w:rPr>
                <w:rFonts w:hint="eastAsia"/>
                <w:sz w:val="24"/>
              </w:rPr>
              <w:t>氮氧化物</w:t>
            </w:r>
            <w:r w:rsidRPr="007B187D">
              <w:rPr>
                <w:sz w:val="24"/>
              </w:rPr>
              <w:t>对环境空气的影响。</w:t>
            </w:r>
          </w:p>
          <w:p w:rsidR="008E781D" w:rsidRPr="008E781D" w:rsidRDefault="008E781D" w:rsidP="008E781D">
            <w:pPr>
              <w:tabs>
                <w:tab w:val="left" w:pos="3620"/>
              </w:tabs>
              <w:adjustRightInd w:val="0"/>
              <w:snapToGrid w:val="0"/>
              <w:spacing w:line="440" w:lineRule="exact"/>
              <w:ind w:firstLineChars="200" w:firstLine="482"/>
              <w:rPr>
                <w:b/>
                <w:sz w:val="24"/>
                <w:lang w:val="en-GB"/>
              </w:rPr>
            </w:pPr>
            <w:r w:rsidRPr="008E781D">
              <w:rPr>
                <w:rFonts w:hAnsi="宋体"/>
                <w:b/>
                <w:sz w:val="24"/>
                <w:lang w:val="en-GB"/>
              </w:rPr>
              <w:t>（</w:t>
            </w:r>
            <w:r w:rsidR="0083657D">
              <w:rPr>
                <w:rFonts w:hint="eastAsia"/>
                <w:b/>
                <w:sz w:val="24"/>
                <w:lang w:val="en-GB"/>
              </w:rPr>
              <w:t>6</w:t>
            </w:r>
            <w:r w:rsidRPr="008E781D">
              <w:rPr>
                <w:rFonts w:hAnsi="宋体"/>
                <w:b/>
                <w:sz w:val="24"/>
                <w:lang w:val="en-GB"/>
              </w:rPr>
              <w:t>）废气监测要求</w:t>
            </w:r>
          </w:p>
          <w:p w:rsidR="008E781D" w:rsidRPr="00C14FBB" w:rsidRDefault="008E781D" w:rsidP="008E781D">
            <w:pPr>
              <w:tabs>
                <w:tab w:val="left" w:pos="3620"/>
              </w:tabs>
              <w:adjustRightInd w:val="0"/>
              <w:snapToGrid w:val="0"/>
              <w:spacing w:line="440" w:lineRule="exact"/>
              <w:ind w:firstLineChars="200" w:firstLine="480"/>
              <w:rPr>
                <w:sz w:val="24"/>
                <w:lang w:val="en-GB"/>
              </w:rPr>
            </w:pPr>
            <w:r w:rsidRPr="00C14FBB">
              <w:rPr>
                <w:rFonts w:hAnsi="宋体"/>
                <w:sz w:val="24"/>
                <w:lang w:val="en-GB"/>
              </w:rPr>
              <w:t>本项目全厂废气监测要求如下表。</w:t>
            </w:r>
          </w:p>
          <w:p w:rsidR="008E781D" w:rsidRPr="00C14FBB" w:rsidRDefault="008E781D" w:rsidP="008E781D">
            <w:pPr>
              <w:tabs>
                <w:tab w:val="left" w:pos="3620"/>
              </w:tabs>
              <w:adjustRightInd w:val="0"/>
              <w:snapToGrid w:val="0"/>
              <w:spacing w:line="440" w:lineRule="exact"/>
              <w:ind w:firstLineChars="200" w:firstLine="480"/>
              <w:rPr>
                <w:rFonts w:eastAsia="黑体"/>
                <w:sz w:val="24"/>
                <w:lang w:val="en-GB"/>
              </w:rPr>
            </w:pPr>
            <w:r w:rsidRPr="00C14FBB">
              <w:rPr>
                <w:rFonts w:eastAsia="黑体"/>
                <w:sz w:val="24"/>
                <w:lang w:val="en-GB"/>
              </w:rPr>
              <w:t>表</w:t>
            </w:r>
            <w:r w:rsidR="00261ED4">
              <w:rPr>
                <w:rFonts w:eastAsia="黑体" w:hint="eastAsia"/>
                <w:sz w:val="24"/>
              </w:rPr>
              <w:t>27</w:t>
            </w:r>
            <w:r w:rsidRPr="00C14FBB">
              <w:rPr>
                <w:rFonts w:eastAsia="黑体"/>
                <w:sz w:val="24"/>
                <w:lang w:val="en-GB"/>
              </w:rPr>
              <w:t xml:space="preserve">                 </w:t>
            </w:r>
            <w:r w:rsidRPr="00C14FBB">
              <w:rPr>
                <w:rFonts w:eastAsia="黑体"/>
                <w:sz w:val="24"/>
                <w:lang w:val="en-GB"/>
              </w:rPr>
              <w:t>全厂废气监测要求</w:t>
            </w:r>
          </w:p>
          <w:tbl>
            <w:tblPr>
              <w:tblW w:w="5000" w:type="pct"/>
              <w:jc w:val="center"/>
              <w:tblBorders>
                <w:top w:val="single" w:sz="8" w:space="0" w:color="auto"/>
                <w:bottom w:val="single" w:sz="8" w:space="0" w:color="auto"/>
                <w:insideH w:val="single" w:sz="6" w:space="0" w:color="auto"/>
                <w:insideV w:val="single" w:sz="6" w:space="0" w:color="auto"/>
              </w:tblBorders>
              <w:shd w:val="clear" w:color="auto" w:fill="FFFFFF"/>
              <w:tblLook w:val="04A0"/>
            </w:tblPr>
            <w:tblGrid>
              <w:gridCol w:w="2231"/>
              <w:gridCol w:w="3081"/>
              <w:gridCol w:w="2547"/>
            </w:tblGrid>
            <w:tr w:rsidR="004E41C2" w:rsidRPr="004E41C2" w:rsidTr="00F26115">
              <w:trPr>
                <w:trHeight w:val="397"/>
                <w:jc w:val="center"/>
              </w:trPr>
              <w:tc>
                <w:tcPr>
                  <w:tcW w:w="2235" w:type="dxa"/>
                  <w:shd w:val="clear" w:color="auto" w:fill="FFFFFF"/>
                  <w:vAlign w:val="center"/>
                </w:tcPr>
                <w:p w:rsidR="004E41C2" w:rsidRPr="004E41C2" w:rsidRDefault="004E41C2" w:rsidP="00F26115">
                  <w:pPr>
                    <w:tabs>
                      <w:tab w:val="left" w:pos="3620"/>
                    </w:tabs>
                    <w:adjustRightInd w:val="0"/>
                    <w:snapToGrid w:val="0"/>
                    <w:jc w:val="center"/>
                    <w:rPr>
                      <w:b/>
                      <w:sz w:val="21"/>
                      <w:szCs w:val="21"/>
                    </w:rPr>
                  </w:pPr>
                  <w:r w:rsidRPr="004E41C2">
                    <w:rPr>
                      <w:rFonts w:hAnsi="宋体"/>
                      <w:b/>
                      <w:sz w:val="21"/>
                      <w:szCs w:val="21"/>
                    </w:rPr>
                    <w:t>监测点位</w:t>
                  </w:r>
                </w:p>
              </w:tc>
              <w:tc>
                <w:tcPr>
                  <w:tcW w:w="3087" w:type="dxa"/>
                  <w:shd w:val="clear" w:color="auto" w:fill="FFFFFF"/>
                  <w:vAlign w:val="center"/>
                </w:tcPr>
                <w:p w:rsidR="004E41C2" w:rsidRPr="004E41C2" w:rsidRDefault="004E41C2" w:rsidP="00F26115">
                  <w:pPr>
                    <w:tabs>
                      <w:tab w:val="left" w:pos="3620"/>
                    </w:tabs>
                    <w:adjustRightInd w:val="0"/>
                    <w:snapToGrid w:val="0"/>
                    <w:jc w:val="center"/>
                    <w:rPr>
                      <w:b/>
                      <w:sz w:val="21"/>
                      <w:szCs w:val="21"/>
                    </w:rPr>
                  </w:pPr>
                  <w:r w:rsidRPr="004E41C2">
                    <w:rPr>
                      <w:rFonts w:hAnsi="宋体"/>
                      <w:b/>
                      <w:sz w:val="21"/>
                      <w:szCs w:val="21"/>
                    </w:rPr>
                    <w:t>监测因子</w:t>
                  </w:r>
                </w:p>
              </w:tc>
              <w:tc>
                <w:tcPr>
                  <w:tcW w:w="2552" w:type="dxa"/>
                  <w:shd w:val="clear" w:color="auto" w:fill="FFFFFF"/>
                  <w:vAlign w:val="center"/>
                </w:tcPr>
                <w:p w:rsidR="004E41C2" w:rsidRPr="004E41C2" w:rsidRDefault="004E41C2" w:rsidP="00F26115">
                  <w:pPr>
                    <w:tabs>
                      <w:tab w:val="left" w:pos="3620"/>
                    </w:tabs>
                    <w:adjustRightInd w:val="0"/>
                    <w:snapToGrid w:val="0"/>
                    <w:jc w:val="center"/>
                    <w:rPr>
                      <w:b/>
                      <w:sz w:val="21"/>
                      <w:szCs w:val="21"/>
                    </w:rPr>
                  </w:pPr>
                  <w:r w:rsidRPr="004E41C2">
                    <w:rPr>
                      <w:rFonts w:hAnsi="宋体"/>
                      <w:b/>
                      <w:sz w:val="21"/>
                      <w:szCs w:val="21"/>
                    </w:rPr>
                    <w:t>监测频次</w:t>
                  </w:r>
                </w:p>
              </w:tc>
            </w:tr>
            <w:tr w:rsidR="004E41C2" w:rsidRPr="004E41C2" w:rsidTr="00C63171">
              <w:trPr>
                <w:trHeight w:val="397"/>
                <w:jc w:val="center"/>
              </w:trPr>
              <w:tc>
                <w:tcPr>
                  <w:tcW w:w="2235" w:type="dxa"/>
                  <w:vMerge w:val="restart"/>
                  <w:tcBorders>
                    <w:top w:val="single" w:sz="8" w:space="0" w:color="auto"/>
                  </w:tcBorders>
                  <w:shd w:val="clear" w:color="auto" w:fill="FFFFFF"/>
                  <w:vAlign w:val="center"/>
                </w:tcPr>
                <w:p w:rsidR="004E41C2" w:rsidRPr="004E41C2" w:rsidRDefault="00F2294A" w:rsidP="00F26115">
                  <w:pPr>
                    <w:tabs>
                      <w:tab w:val="left" w:pos="3620"/>
                    </w:tabs>
                    <w:adjustRightInd w:val="0"/>
                    <w:snapToGrid w:val="0"/>
                    <w:jc w:val="center"/>
                    <w:rPr>
                      <w:sz w:val="21"/>
                      <w:szCs w:val="21"/>
                    </w:rPr>
                  </w:pPr>
                  <w:r>
                    <w:rPr>
                      <w:rFonts w:hAnsi="宋体" w:hint="eastAsia"/>
                      <w:sz w:val="21"/>
                      <w:szCs w:val="21"/>
                    </w:rPr>
                    <w:t>DA001</w:t>
                  </w:r>
                </w:p>
              </w:tc>
              <w:tc>
                <w:tcPr>
                  <w:tcW w:w="3087" w:type="dxa"/>
                  <w:tcBorders>
                    <w:top w:val="single" w:sz="8" w:space="0" w:color="auto"/>
                    <w:bottom w:val="single" w:sz="4" w:space="0" w:color="auto"/>
                  </w:tcBorders>
                  <w:shd w:val="clear" w:color="auto" w:fill="FFFFFF"/>
                  <w:vAlign w:val="center"/>
                </w:tcPr>
                <w:p w:rsidR="004E41C2" w:rsidRPr="004E41C2" w:rsidRDefault="004E41C2" w:rsidP="00F26115">
                  <w:pPr>
                    <w:tabs>
                      <w:tab w:val="left" w:pos="3620"/>
                    </w:tabs>
                    <w:adjustRightInd w:val="0"/>
                    <w:snapToGrid w:val="0"/>
                    <w:jc w:val="center"/>
                    <w:rPr>
                      <w:sz w:val="21"/>
                      <w:szCs w:val="21"/>
                    </w:rPr>
                  </w:pPr>
                  <w:r w:rsidRPr="004E41C2">
                    <w:rPr>
                      <w:rFonts w:hAnsi="宋体" w:hint="eastAsia"/>
                      <w:sz w:val="21"/>
                      <w:szCs w:val="21"/>
                    </w:rPr>
                    <w:t>非甲烷总烃</w:t>
                  </w:r>
                </w:p>
              </w:tc>
              <w:tc>
                <w:tcPr>
                  <w:tcW w:w="2552" w:type="dxa"/>
                  <w:tcBorders>
                    <w:top w:val="single" w:sz="8" w:space="0" w:color="auto"/>
                    <w:bottom w:val="single" w:sz="4" w:space="0" w:color="auto"/>
                  </w:tcBorders>
                  <w:shd w:val="clear" w:color="auto" w:fill="FFFFFF"/>
                  <w:vAlign w:val="center"/>
                </w:tcPr>
                <w:p w:rsidR="004E41C2" w:rsidRPr="004E41C2" w:rsidRDefault="004E41C2" w:rsidP="00F26115">
                  <w:pPr>
                    <w:tabs>
                      <w:tab w:val="left" w:pos="3620"/>
                    </w:tabs>
                    <w:adjustRightInd w:val="0"/>
                    <w:snapToGrid w:val="0"/>
                    <w:jc w:val="center"/>
                    <w:rPr>
                      <w:sz w:val="21"/>
                      <w:szCs w:val="21"/>
                    </w:rPr>
                  </w:pPr>
                  <w:r w:rsidRPr="004E41C2">
                    <w:rPr>
                      <w:rFonts w:hAnsi="宋体"/>
                      <w:sz w:val="21"/>
                      <w:szCs w:val="21"/>
                      <w:lang w:val="en-GB"/>
                    </w:rPr>
                    <w:t>每年一次</w:t>
                  </w:r>
                </w:p>
              </w:tc>
            </w:tr>
            <w:tr w:rsidR="004E41C2" w:rsidRPr="004E41C2" w:rsidTr="00C63171">
              <w:trPr>
                <w:trHeight w:val="397"/>
                <w:jc w:val="center"/>
              </w:trPr>
              <w:tc>
                <w:tcPr>
                  <w:tcW w:w="2235" w:type="dxa"/>
                  <w:vMerge/>
                  <w:shd w:val="clear" w:color="auto" w:fill="FFFFFF"/>
                  <w:vAlign w:val="center"/>
                </w:tcPr>
                <w:p w:rsidR="004E41C2" w:rsidRPr="004E41C2" w:rsidRDefault="004E41C2" w:rsidP="00F26115">
                  <w:pPr>
                    <w:tabs>
                      <w:tab w:val="left" w:pos="3620"/>
                    </w:tabs>
                    <w:adjustRightInd w:val="0"/>
                    <w:snapToGrid w:val="0"/>
                    <w:jc w:val="center"/>
                    <w:rPr>
                      <w:rFonts w:hAnsi="宋体"/>
                      <w:sz w:val="21"/>
                      <w:szCs w:val="21"/>
                    </w:rPr>
                  </w:pPr>
                </w:p>
              </w:tc>
              <w:tc>
                <w:tcPr>
                  <w:tcW w:w="3087" w:type="dxa"/>
                  <w:tcBorders>
                    <w:top w:val="single" w:sz="4" w:space="0" w:color="auto"/>
                    <w:bottom w:val="single" w:sz="4" w:space="0" w:color="auto"/>
                  </w:tcBorders>
                  <w:shd w:val="clear" w:color="auto" w:fill="FFFFFF"/>
                  <w:vAlign w:val="center"/>
                </w:tcPr>
                <w:p w:rsidR="004E41C2" w:rsidRPr="004E41C2" w:rsidRDefault="004E41C2" w:rsidP="00F26115">
                  <w:pPr>
                    <w:tabs>
                      <w:tab w:val="left" w:pos="3620"/>
                    </w:tabs>
                    <w:adjustRightInd w:val="0"/>
                    <w:snapToGrid w:val="0"/>
                    <w:jc w:val="center"/>
                    <w:rPr>
                      <w:rFonts w:hAnsi="宋体"/>
                      <w:sz w:val="21"/>
                      <w:szCs w:val="21"/>
                    </w:rPr>
                  </w:pPr>
                  <w:r w:rsidRPr="004E41C2">
                    <w:rPr>
                      <w:rFonts w:hAnsi="宋体" w:hint="eastAsia"/>
                      <w:sz w:val="21"/>
                      <w:szCs w:val="21"/>
                    </w:rPr>
                    <w:t>氯乙烯</w:t>
                  </w:r>
                </w:p>
              </w:tc>
              <w:tc>
                <w:tcPr>
                  <w:tcW w:w="2552" w:type="dxa"/>
                  <w:tcBorders>
                    <w:top w:val="single" w:sz="4" w:space="0" w:color="auto"/>
                    <w:bottom w:val="single" w:sz="4" w:space="0" w:color="auto"/>
                  </w:tcBorders>
                  <w:shd w:val="clear" w:color="auto" w:fill="FFFFFF"/>
                  <w:vAlign w:val="center"/>
                </w:tcPr>
                <w:p w:rsidR="004E41C2" w:rsidRPr="004E41C2" w:rsidRDefault="004E41C2" w:rsidP="00F26115">
                  <w:pPr>
                    <w:tabs>
                      <w:tab w:val="left" w:pos="3620"/>
                    </w:tabs>
                    <w:adjustRightInd w:val="0"/>
                    <w:snapToGrid w:val="0"/>
                    <w:jc w:val="center"/>
                    <w:rPr>
                      <w:rFonts w:hAnsi="宋体"/>
                      <w:sz w:val="21"/>
                      <w:szCs w:val="21"/>
                      <w:lang w:val="en-GB"/>
                    </w:rPr>
                  </w:pPr>
                  <w:r w:rsidRPr="004E41C2">
                    <w:rPr>
                      <w:rFonts w:hAnsi="宋体"/>
                      <w:sz w:val="21"/>
                      <w:szCs w:val="21"/>
                      <w:lang w:val="en-GB"/>
                    </w:rPr>
                    <w:t>每年一次</w:t>
                  </w:r>
                </w:p>
              </w:tc>
            </w:tr>
            <w:tr w:rsidR="004E41C2" w:rsidRPr="004E41C2" w:rsidTr="00C63171">
              <w:trPr>
                <w:trHeight w:val="397"/>
                <w:jc w:val="center"/>
              </w:trPr>
              <w:tc>
                <w:tcPr>
                  <w:tcW w:w="2235" w:type="dxa"/>
                  <w:vMerge/>
                  <w:shd w:val="clear" w:color="auto" w:fill="FFFFFF"/>
                  <w:vAlign w:val="center"/>
                </w:tcPr>
                <w:p w:rsidR="004E41C2" w:rsidRPr="004E41C2" w:rsidRDefault="004E41C2" w:rsidP="00F26115">
                  <w:pPr>
                    <w:tabs>
                      <w:tab w:val="left" w:pos="3620"/>
                    </w:tabs>
                    <w:adjustRightInd w:val="0"/>
                    <w:snapToGrid w:val="0"/>
                    <w:jc w:val="center"/>
                    <w:rPr>
                      <w:rFonts w:hAnsi="宋体"/>
                      <w:sz w:val="21"/>
                      <w:szCs w:val="21"/>
                    </w:rPr>
                  </w:pPr>
                </w:p>
              </w:tc>
              <w:tc>
                <w:tcPr>
                  <w:tcW w:w="3087" w:type="dxa"/>
                  <w:tcBorders>
                    <w:top w:val="single" w:sz="4" w:space="0" w:color="auto"/>
                  </w:tcBorders>
                  <w:shd w:val="clear" w:color="auto" w:fill="FFFFFF"/>
                  <w:vAlign w:val="center"/>
                </w:tcPr>
                <w:p w:rsidR="004E41C2" w:rsidRPr="004E41C2" w:rsidRDefault="004E41C2" w:rsidP="00F26115">
                  <w:pPr>
                    <w:tabs>
                      <w:tab w:val="left" w:pos="3620"/>
                    </w:tabs>
                    <w:adjustRightInd w:val="0"/>
                    <w:snapToGrid w:val="0"/>
                    <w:jc w:val="center"/>
                    <w:rPr>
                      <w:rFonts w:hAnsi="宋体"/>
                      <w:sz w:val="21"/>
                      <w:szCs w:val="21"/>
                    </w:rPr>
                  </w:pPr>
                  <w:r w:rsidRPr="004E41C2">
                    <w:rPr>
                      <w:rFonts w:hAnsi="宋体" w:hint="eastAsia"/>
                      <w:sz w:val="21"/>
                      <w:szCs w:val="21"/>
                    </w:rPr>
                    <w:t>氯化氢</w:t>
                  </w:r>
                </w:p>
              </w:tc>
              <w:tc>
                <w:tcPr>
                  <w:tcW w:w="2552" w:type="dxa"/>
                  <w:tcBorders>
                    <w:top w:val="single" w:sz="4" w:space="0" w:color="auto"/>
                  </w:tcBorders>
                  <w:shd w:val="clear" w:color="auto" w:fill="FFFFFF"/>
                  <w:vAlign w:val="center"/>
                </w:tcPr>
                <w:p w:rsidR="004E41C2" w:rsidRPr="004E41C2" w:rsidRDefault="004E41C2" w:rsidP="00F26115">
                  <w:pPr>
                    <w:tabs>
                      <w:tab w:val="left" w:pos="3620"/>
                    </w:tabs>
                    <w:adjustRightInd w:val="0"/>
                    <w:snapToGrid w:val="0"/>
                    <w:jc w:val="center"/>
                    <w:rPr>
                      <w:rFonts w:hAnsi="宋体"/>
                      <w:sz w:val="21"/>
                      <w:szCs w:val="21"/>
                      <w:lang w:val="en-GB"/>
                    </w:rPr>
                  </w:pPr>
                  <w:r w:rsidRPr="004E41C2">
                    <w:rPr>
                      <w:rFonts w:hAnsi="宋体"/>
                      <w:sz w:val="21"/>
                      <w:szCs w:val="21"/>
                      <w:lang w:val="en-GB"/>
                    </w:rPr>
                    <w:t>每年一次</w:t>
                  </w:r>
                </w:p>
              </w:tc>
            </w:tr>
            <w:tr w:rsidR="004E41C2" w:rsidRPr="004E41C2" w:rsidTr="00F26115">
              <w:trPr>
                <w:trHeight w:val="397"/>
                <w:jc w:val="center"/>
              </w:trPr>
              <w:tc>
                <w:tcPr>
                  <w:tcW w:w="2235" w:type="dxa"/>
                  <w:shd w:val="clear" w:color="auto" w:fill="FFFFFF"/>
                  <w:vAlign w:val="center"/>
                </w:tcPr>
                <w:p w:rsidR="004E41C2" w:rsidRPr="004E41C2" w:rsidRDefault="004E41C2" w:rsidP="00F26115">
                  <w:pPr>
                    <w:tabs>
                      <w:tab w:val="left" w:pos="3620"/>
                    </w:tabs>
                    <w:adjustRightInd w:val="0"/>
                    <w:snapToGrid w:val="0"/>
                    <w:jc w:val="center"/>
                    <w:rPr>
                      <w:sz w:val="21"/>
                      <w:szCs w:val="21"/>
                    </w:rPr>
                  </w:pPr>
                  <w:r w:rsidRPr="004E41C2">
                    <w:rPr>
                      <w:rFonts w:hAnsi="宋体"/>
                      <w:sz w:val="21"/>
                      <w:szCs w:val="21"/>
                    </w:rPr>
                    <w:t>厂界</w:t>
                  </w:r>
                </w:p>
              </w:tc>
              <w:tc>
                <w:tcPr>
                  <w:tcW w:w="3087" w:type="dxa"/>
                  <w:shd w:val="clear" w:color="auto" w:fill="FFFFFF"/>
                  <w:vAlign w:val="center"/>
                </w:tcPr>
                <w:p w:rsidR="004E41C2" w:rsidRPr="004E41C2" w:rsidRDefault="004E41C2" w:rsidP="00F26115">
                  <w:pPr>
                    <w:tabs>
                      <w:tab w:val="left" w:pos="3620"/>
                    </w:tabs>
                    <w:adjustRightInd w:val="0"/>
                    <w:snapToGrid w:val="0"/>
                    <w:jc w:val="center"/>
                    <w:rPr>
                      <w:sz w:val="21"/>
                      <w:szCs w:val="21"/>
                    </w:rPr>
                  </w:pPr>
                  <w:r w:rsidRPr="004E41C2">
                    <w:rPr>
                      <w:rFonts w:hAnsi="宋体"/>
                      <w:sz w:val="21"/>
                      <w:szCs w:val="21"/>
                    </w:rPr>
                    <w:t>颗粒物、非甲烷总烃、</w:t>
                  </w:r>
                  <w:r w:rsidRPr="004E41C2">
                    <w:rPr>
                      <w:rFonts w:hAnsi="宋体" w:hint="eastAsia"/>
                      <w:sz w:val="21"/>
                      <w:szCs w:val="21"/>
                    </w:rPr>
                    <w:t>氯化氢</w:t>
                  </w:r>
                </w:p>
              </w:tc>
              <w:tc>
                <w:tcPr>
                  <w:tcW w:w="2552" w:type="dxa"/>
                  <w:shd w:val="clear" w:color="auto" w:fill="FFFFFF"/>
                  <w:vAlign w:val="center"/>
                </w:tcPr>
                <w:p w:rsidR="004E41C2" w:rsidRPr="004E41C2" w:rsidRDefault="004E41C2" w:rsidP="00F26115">
                  <w:pPr>
                    <w:tabs>
                      <w:tab w:val="left" w:pos="3620"/>
                    </w:tabs>
                    <w:adjustRightInd w:val="0"/>
                    <w:snapToGrid w:val="0"/>
                    <w:jc w:val="center"/>
                    <w:rPr>
                      <w:sz w:val="21"/>
                      <w:szCs w:val="21"/>
                      <w:lang w:val="en-GB"/>
                    </w:rPr>
                  </w:pPr>
                  <w:r w:rsidRPr="004E41C2">
                    <w:rPr>
                      <w:rFonts w:hAnsi="宋体"/>
                      <w:sz w:val="21"/>
                      <w:szCs w:val="21"/>
                      <w:lang w:val="en-GB"/>
                    </w:rPr>
                    <w:t>每年一次</w:t>
                  </w:r>
                </w:p>
              </w:tc>
            </w:tr>
          </w:tbl>
          <w:p w:rsidR="00CF7FA0" w:rsidRPr="00076A16" w:rsidRDefault="00CF7FA0" w:rsidP="00CF7FA0">
            <w:pPr>
              <w:spacing w:line="440" w:lineRule="exact"/>
              <w:textAlignment w:val="baseline"/>
              <w:rPr>
                <w:b/>
                <w:sz w:val="24"/>
                <w:szCs w:val="24"/>
              </w:rPr>
            </w:pPr>
            <w:r w:rsidRPr="00076A16">
              <w:rPr>
                <w:rFonts w:hint="eastAsia"/>
                <w:b/>
                <w:sz w:val="24"/>
                <w:szCs w:val="24"/>
              </w:rPr>
              <w:t>二、</w:t>
            </w:r>
            <w:r w:rsidRPr="00076A16">
              <w:rPr>
                <w:b/>
                <w:sz w:val="24"/>
                <w:szCs w:val="24"/>
              </w:rPr>
              <w:t>废水</w:t>
            </w:r>
          </w:p>
          <w:p w:rsidR="004E41C2" w:rsidRPr="00076A16" w:rsidRDefault="004E41C2" w:rsidP="004E41C2">
            <w:pPr>
              <w:spacing w:line="440" w:lineRule="exact"/>
              <w:ind w:firstLineChars="200" w:firstLine="480"/>
              <w:rPr>
                <w:sz w:val="24"/>
                <w:szCs w:val="24"/>
              </w:rPr>
            </w:pPr>
            <w:r w:rsidRPr="00076A16">
              <w:rPr>
                <w:rFonts w:hint="eastAsia"/>
                <w:sz w:val="24"/>
                <w:szCs w:val="24"/>
              </w:rPr>
              <w:t>本项目用水主要为职工生活用水。</w:t>
            </w:r>
          </w:p>
          <w:p w:rsidR="00EA08FC" w:rsidRDefault="00C442E8" w:rsidP="00EA08FC">
            <w:pPr>
              <w:spacing w:line="440" w:lineRule="exact"/>
              <w:ind w:firstLineChars="200" w:firstLine="482"/>
              <w:rPr>
                <w:b/>
                <w:sz w:val="24"/>
                <w:szCs w:val="24"/>
              </w:rPr>
            </w:pPr>
            <w:r>
              <w:rPr>
                <w:rFonts w:hint="eastAsia"/>
                <w:b/>
                <w:sz w:val="24"/>
                <w:szCs w:val="24"/>
              </w:rPr>
              <w:t>（</w:t>
            </w:r>
            <w:r>
              <w:rPr>
                <w:rFonts w:hint="eastAsia"/>
                <w:b/>
                <w:sz w:val="24"/>
                <w:szCs w:val="24"/>
              </w:rPr>
              <w:t>1</w:t>
            </w:r>
            <w:r>
              <w:rPr>
                <w:rFonts w:hint="eastAsia"/>
                <w:b/>
                <w:sz w:val="24"/>
                <w:szCs w:val="24"/>
              </w:rPr>
              <w:t>）</w:t>
            </w:r>
            <w:r w:rsidR="0090567D" w:rsidRPr="00076A16">
              <w:rPr>
                <w:b/>
                <w:sz w:val="24"/>
                <w:szCs w:val="24"/>
              </w:rPr>
              <w:t>用水量及废水产生量核算</w:t>
            </w:r>
          </w:p>
          <w:p w:rsidR="004E41C2" w:rsidRPr="00076A16" w:rsidRDefault="004E41C2" w:rsidP="004E41C2">
            <w:pPr>
              <w:adjustRightInd w:val="0"/>
              <w:spacing w:line="440" w:lineRule="exact"/>
              <w:ind w:firstLineChars="196" w:firstLine="470"/>
              <w:rPr>
                <w:color w:val="000000" w:themeColor="text1"/>
                <w:sz w:val="24"/>
                <w:szCs w:val="24"/>
              </w:rPr>
            </w:pPr>
            <w:r w:rsidRPr="00076A16">
              <w:rPr>
                <w:rFonts w:hint="eastAsia"/>
                <w:color w:val="000000" w:themeColor="text1"/>
                <w:sz w:val="24"/>
                <w:szCs w:val="24"/>
              </w:rPr>
              <w:t>生活污水</w:t>
            </w:r>
          </w:p>
          <w:p w:rsidR="0083657D" w:rsidRPr="009D0FE2" w:rsidRDefault="0083657D" w:rsidP="0083657D">
            <w:pPr>
              <w:adjustRightInd w:val="0"/>
              <w:spacing w:line="440" w:lineRule="exact"/>
              <w:ind w:firstLineChars="196" w:firstLine="470"/>
              <w:rPr>
                <w:color w:val="000000" w:themeColor="text1"/>
                <w:sz w:val="24"/>
              </w:rPr>
            </w:pPr>
            <w:r w:rsidRPr="009D0FE2">
              <w:rPr>
                <w:rFonts w:hint="eastAsia"/>
                <w:color w:val="000000" w:themeColor="text1"/>
                <w:sz w:val="24"/>
              </w:rPr>
              <w:t>本项目职工</w:t>
            </w:r>
            <w:r w:rsidRPr="009D0FE2">
              <w:rPr>
                <w:rFonts w:hint="eastAsia"/>
                <w:color w:val="000000" w:themeColor="text1"/>
                <w:sz w:val="24"/>
              </w:rPr>
              <w:t>5</w:t>
            </w:r>
            <w:r w:rsidRPr="009D0FE2">
              <w:rPr>
                <w:rFonts w:hint="eastAsia"/>
                <w:color w:val="000000" w:themeColor="text1"/>
                <w:sz w:val="24"/>
              </w:rPr>
              <w:t>人，</w:t>
            </w:r>
            <w:r w:rsidRPr="009D0FE2">
              <w:rPr>
                <w:color w:val="000000" w:themeColor="text1"/>
                <w:sz w:val="24"/>
              </w:rPr>
              <w:t>单班生产，年工作</w:t>
            </w:r>
            <w:r w:rsidRPr="009D0FE2">
              <w:rPr>
                <w:rFonts w:hint="eastAsia"/>
                <w:color w:val="000000" w:themeColor="text1"/>
                <w:sz w:val="24"/>
              </w:rPr>
              <w:t>200</w:t>
            </w:r>
            <w:r w:rsidRPr="009D0FE2">
              <w:rPr>
                <w:color w:val="000000" w:themeColor="text1"/>
                <w:sz w:val="24"/>
              </w:rPr>
              <w:t>天，</w:t>
            </w:r>
            <w:r w:rsidRPr="009D0FE2">
              <w:rPr>
                <w:rFonts w:hint="eastAsia"/>
                <w:color w:val="000000" w:themeColor="text1"/>
                <w:sz w:val="24"/>
              </w:rPr>
              <w:t>人均</w:t>
            </w:r>
            <w:r w:rsidRPr="009D0FE2">
              <w:rPr>
                <w:color w:val="000000" w:themeColor="text1"/>
                <w:sz w:val="24"/>
              </w:rPr>
              <w:t>用水量按照</w:t>
            </w:r>
            <w:r w:rsidRPr="009D0FE2">
              <w:rPr>
                <w:rFonts w:hint="eastAsia"/>
                <w:color w:val="000000" w:themeColor="text1"/>
                <w:sz w:val="24"/>
              </w:rPr>
              <w:t>30</w:t>
            </w:r>
            <w:r w:rsidRPr="009D0FE2">
              <w:rPr>
                <w:color w:val="000000" w:themeColor="text1"/>
                <w:sz w:val="24"/>
              </w:rPr>
              <w:t>L/d</w:t>
            </w:r>
            <w:r w:rsidRPr="009D0FE2">
              <w:rPr>
                <w:color w:val="000000" w:themeColor="text1"/>
                <w:sz w:val="24"/>
              </w:rPr>
              <w:t>计算，则项目用水量为</w:t>
            </w:r>
            <w:r w:rsidRPr="009D0FE2">
              <w:rPr>
                <w:rFonts w:hint="eastAsia"/>
                <w:color w:val="000000" w:themeColor="text1"/>
                <w:sz w:val="24"/>
              </w:rPr>
              <w:t>0.15t/d</w:t>
            </w:r>
            <w:r w:rsidRPr="009D0FE2">
              <w:rPr>
                <w:rFonts w:hint="eastAsia"/>
                <w:color w:val="000000" w:themeColor="text1"/>
                <w:sz w:val="24"/>
              </w:rPr>
              <w:t>（</w:t>
            </w:r>
            <w:r w:rsidRPr="009D0FE2">
              <w:rPr>
                <w:rFonts w:hint="eastAsia"/>
                <w:color w:val="000000" w:themeColor="text1"/>
                <w:sz w:val="24"/>
              </w:rPr>
              <w:t>30</w:t>
            </w:r>
            <w:r w:rsidRPr="009D0FE2">
              <w:rPr>
                <w:color w:val="000000" w:themeColor="text1"/>
                <w:sz w:val="24"/>
              </w:rPr>
              <w:t>t/a</w:t>
            </w:r>
            <w:r w:rsidRPr="009D0FE2">
              <w:rPr>
                <w:rFonts w:hint="eastAsia"/>
                <w:color w:val="000000" w:themeColor="text1"/>
                <w:sz w:val="24"/>
              </w:rPr>
              <w:t>）</w:t>
            </w:r>
            <w:r w:rsidRPr="009D0FE2">
              <w:rPr>
                <w:color w:val="000000" w:themeColor="text1"/>
                <w:sz w:val="24"/>
              </w:rPr>
              <w:t>，</w:t>
            </w:r>
            <w:r w:rsidRPr="009D0FE2">
              <w:rPr>
                <w:rFonts w:hint="eastAsia"/>
                <w:color w:val="000000" w:themeColor="text1"/>
                <w:sz w:val="24"/>
              </w:rPr>
              <w:t>排污系数以</w:t>
            </w:r>
            <w:r w:rsidRPr="009D0FE2">
              <w:rPr>
                <w:rFonts w:hint="eastAsia"/>
                <w:color w:val="000000" w:themeColor="text1"/>
                <w:sz w:val="24"/>
              </w:rPr>
              <w:t>0.8</w:t>
            </w:r>
            <w:r w:rsidRPr="009D0FE2">
              <w:rPr>
                <w:rFonts w:hint="eastAsia"/>
                <w:color w:val="000000" w:themeColor="text1"/>
                <w:sz w:val="24"/>
              </w:rPr>
              <w:t>计</w:t>
            </w:r>
            <w:r w:rsidRPr="009D0FE2">
              <w:rPr>
                <w:color w:val="000000" w:themeColor="text1"/>
                <w:sz w:val="24"/>
              </w:rPr>
              <w:t>，则项目废水产生量为</w:t>
            </w:r>
            <w:r w:rsidRPr="009D0FE2">
              <w:rPr>
                <w:rFonts w:hint="eastAsia"/>
                <w:color w:val="000000" w:themeColor="text1"/>
                <w:sz w:val="24"/>
              </w:rPr>
              <w:t>0.12t/d</w:t>
            </w:r>
            <w:r w:rsidRPr="009D0FE2">
              <w:rPr>
                <w:rFonts w:hint="eastAsia"/>
                <w:color w:val="000000" w:themeColor="text1"/>
                <w:sz w:val="24"/>
              </w:rPr>
              <w:t>（</w:t>
            </w:r>
            <w:r w:rsidRPr="009D0FE2">
              <w:rPr>
                <w:rFonts w:hint="eastAsia"/>
                <w:color w:val="000000" w:themeColor="text1"/>
                <w:sz w:val="24"/>
              </w:rPr>
              <w:t>24</w:t>
            </w:r>
            <w:r w:rsidRPr="009D0FE2">
              <w:rPr>
                <w:color w:val="000000" w:themeColor="text1"/>
                <w:sz w:val="24"/>
              </w:rPr>
              <w:t>t/a</w:t>
            </w:r>
            <w:r w:rsidRPr="009D0FE2">
              <w:rPr>
                <w:rFonts w:hint="eastAsia"/>
                <w:color w:val="000000" w:themeColor="text1"/>
                <w:sz w:val="24"/>
              </w:rPr>
              <w:t>）</w:t>
            </w:r>
            <w:r w:rsidRPr="009D0FE2">
              <w:rPr>
                <w:color w:val="000000" w:themeColor="text1"/>
                <w:sz w:val="24"/>
              </w:rPr>
              <w:t>，</w:t>
            </w:r>
            <w:r w:rsidRPr="009D0FE2">
              <w:rPr>
                <w:rFonts w:hint="eastAsia"/>
                <w:color w:val="000000" w:themeColor="text1"/>
                <w:sz w:val="24"/>
              </w:rPr>
              <w:t>废水水质为</w:t>
            </w:r>
            <w:r w:rsidRPr="009D0FE2">
              <w:rPr>
                <w:color w:val="000000" w:themeColor="text1"/>
                <w:sz w:val="24"/>
              </w:rPr>
              <w:t>COD</w:t>
            </w:r>
            <w:r w:rsidRPr="009D0FE2">
              <w:rPr>
                <w:rFonts w:hint="eastAsia"/>
                <w:color w:val="000000" w:themeColor="text1"/>
                <w:sz w:val="24"/>
              </w:rPr>
              <w:t>300</w:t>
            </w:r>
            <w:r w:rsidRPr="009D0FE2">
              <w:rPr>
                <w:color w:val="000000" w:themeColor="text1"/>
                <w:sz w:val="24"/>
              </w:rPr>
              <w:t>mg/L</w:t>
            </w:r>
            <w:r w:rsidRPr="009D0FE2">
              <w:rPr>
                <w:color w:val="000000" w:themeColor="text1"/>
                <w:sz w:val="24"/>
              </w:rPr>
              <w:t>、</w:t>
            </w:r>
            <w:r w:rsidRPr="009D0FE2">
              <w:rPr>
                <w:color w:val="000000" w:themeColor="text1"/>
                <w:sz w:val="24"/>
              </w:rPr>
              <w:t>SS</w:t>
            </w:r>
            <w:r w:rsidRPr="009D0FE2">
              <w:rPr>
                <w:rFonts w:hint="eastAsia"/>
                <w:color w:val="000000" w:themeColor="text1"/>
                <w:sz w:val="24"/>
              </w:rPr>
              <w:t>25</w:t>
            </w:r>
            <w:r w:rsidRPr="009D0FE2">
              <w:rPr>
                <w:color w:val="000000" w:themeColor="text1"/>
                <w:sz w:val="24"/>
              </w:rPr>
              <w:t>0mg/L</w:t>
            </w:r>
            <w:r w:rsidRPr="009D0FE2">
              <w:rPr>
                <w:color w:val="000000" w:themeColor="text1"/>
                <w:sz w:val="24"/>
              </w:rPr>
              <w:t>、氨氮</w:t>
            </w:r>
            <w:r w:rsidRPr="009D0FE2">
              <w:rPr>
                <w:color w:val="000000" w:themeColor="text1"/>
                <w:sz w:val="24"/>
              </w:rPr>
              <w:t>2</w:t>
            </w:r>
            <w:r w:rsidRPr="009D0FE2">
              <w:rPr>
                <w:rFonts w:hint="eastAsia"/>
                <w:color w:val="000000" w:themeColor="text1"/>
                <w:sz w:val="24"/>
              </w:rPr>
              <w:t>5</w:t>
            </w:r>
            <w:r w:rsidRPr="009D0FE2">
              <w:rPr>
                <w:color w:val="000000" w:themeColor="text1"/>
                <w:sz w:val="24"/>
              </w:rPr>
              <w:t>mg/L</w:t>
            </w:r>
            <w:r w:rsidRPr="009D0FE2">
              <w:rPr>
                <w:rFonts w:hint="eastAsia"/>
                <w:color w:val="000000" w:themeColor="text1"/>
                <w:sz w:val="24"/>
              </w:rPr>
              <w:t>、</w:t>
            </w:r>
            <w:r w:rsidRPr="009D0FE2">
              <w:rPr>
                <w:rFonts w:hint="eastAsia"/>
                <w:color w:val="000000" w:themeColor="text1"/>
                <w:sz w:val="24"/>
              </w:rPr>
              <w:t>TP2</w:t>
            </w:r>
            <w:r w:rsidRPr="009D0FE2">
              <w:rPr>
                <w:color w:val="000000" w:themeColor="text1"/>
                <w:sz w:val="24"/>
              </w:rPr>
              <w:t>mg/L</w:t>
            </w:r>
            <w:r w:rsidRPr="009D0FE2">
              <w:rPr>
                <w:rFonts w:hint="eastAsia"/>
                <w:color w:val="000000" w:themeColor="text1"/>
                <w:sz w:val="24"/>
              </w:rPr>
              <w:t>、</w:t>
            </w:r>
            <w:r w:rsidRPr="009D0FE2">
              <w:rPr>
                <w:rFonts w:hint="eastAsia"/>
                <w:color w:val="000000" w:themeColor="text1"/>
                <w:sz w:val="24"/>
              </w:rPr>
              <w:t>TN35</w:t>
            </w:r>
            <w:r w:rsidRPr="009D0FE2">
              <w:rPr>
                <w:color w:val="000000" w:themeColor="text1"/>
                <w:sz w:val="24"/>
              </w:rPr>
              <w:t>mg/L</w:t>
            </w:r>
            <w:r w:rsidRPr="009D0FE2">
              <w:rPr>
                <w:rFonts w:hint="eastAsia"/>
                <w:color w:val="000000" w:themeColor="text1"/>
                <w:sz w:val="24"/>
              </w:rPr>
              <w:t>，经化粪池处理后废水水质为</w:t>
            </w:r>
            <w:r w:rsidRPr="009D0FE2">
              <w:rPr>
                <w:color w:val="000000" w:themeColor="text1"/>
                <w:sz w:val="24"/>
              </w:rPr>
              <w:t>COD</w:t>
            </w:r>
            <w:r w:rsidRPr="009D0FE2">
              <w:rPr>
                <w:rFonts w:hint="eastAsia"/>
                <w:color w:val="000000" w:themeColor="text1"/>
                <w:sz w:val="24"/>
              </w:rPr>
              <w:t>200</w:t>
            </w:r>
            <w:r w:rsidRPr="009D0FE2">
              <w:rPr>
                <w:color w:val="000000" w:themeColor="text1"/>
                <w:sz w:val="24"/>
              </w:rPr>
              <w:t>mg/L</w:t>
            </w:r>
            <w:r w:rsidRPr="009D0FE2">
              <w:rPr>
                <w:color w:val="000000" w:themeColor="text1"/>
                <w:sz w:val="24"/>
              </w:rPr>
              <w:t>、</w:t>
            </w:r>
            <w:r w:rsidRPr="009D0FE2">
              <w:rPr>
                <w:color w:val="000000" w:themeColor="text1"/>
                <w:sz w:val="24"/>
              </w:rPr>
              <w:t>SS</w:t>
            </w:r>
            <w:r w:rsidRPr="009D0FE2">
              <w:rPr>
                <w:rFonts w:hint="eastAsia"/>
                <w:color w:val="000000" w:themeColor="text1"/>
                <w:sz w:val="24"/>
              </w:rPr>
              <w:t>14</w:t>
            </w:r>
            <w:r w:rsidRPr="009D0FE2">
              <w:rPr>
                <w:color w:val="000000" w:themeColor="text1"/>
                <w:sz w:val="24"/>
              </w:rPr>
              <w:t>0mg/L</w:t>
            </w:r>
            <w:r w:rsidRPr="009D0FE2">
              <w:rPr>
                <w:color w:val="000000" w:themeColor="text1"/>
                <w:sz w:val="24"/>
              </w:rPr>
              <w:t>、氨氮</w:t>
            </w:r>
            <w:r w:rsidRPr="009D0FE2">
              <w:rPr>
                <w:color w:val="000000" w:themeColor="text1"/>
                <w:sz w:val="24"/>
              </w:rPr>
              <w:t>2</w:t>
            </w:r>
            <w:r w:rsidRPr="009D0FE2">
              <w:rPr>
                <w:rFonts w:hint="eastAsia"/>
                <w:color w:val="000000" w:themeColor="text1"/>
                <w:sz w:val="24"/>
              </w:rPr>
              <w:t>5</w:t>
            </w:r>
            <w:r w:rsidRPr="009D0FE2">
              <w:rPr>
                <w:color w:val="000000" w:themeColor="text1"/>
                <w:sz w:val="24"/>
              </w:rPr>
              <w:t>mg/L</w:t>
            </w:r>
            <w:r w:rsidRPr="009D0FE2">
              <w:rPr>
                <w:rFonts w:hint="eastAsia"/>
                <w:color w:val="000000" w:themeColor="text1"/>
                <w:sz w:val="24"/>
              </w:rPr>
              <w:t>、</w:t>
            </w:r>
            <w:r w:rsidRPr="009D0FE2">
              <w:rPr>
                <w:rFonts w:hint="eastAsia"/>
                <w:color w:val="000000" w:themeColor="text1"/>
                <w:sz w:val="24"/>
              </w:rPr>
              <w:t>TP2</w:t>
            </w:r>
            <w:r w:rsidRPr="009D0FE2">
              <w:rPr>
                <w:color w:val="000000" w:themeColor="text1"/>
                <w:sz w:val="24"/>
              </w:rPr>
              <w:t>mg/L</w:t>
            </w:r>
            <w:r w:rsidRPr="009D0FE2">
              <w:rPr>
                <w:rFonts w:hint="eastAsia"/>
                <w:color w:val="000000" w:themeColor="text1"/>
                <w:sz w:val="24"/>
              </w:rPr>
              <w:t>、</w:t>
            </w:r>
            <w:r w:rsidRPr="009D0FE2">
              <w:rPr>
                <w:rFonts w:hint="eastAsia"/>
                <w:color w:val="000000" w:themeColor="text1"/>
                <w:sz w:val="24"/>
              </w:rPr>
              <w:t>TN35</w:t>
            </w:r>
            <w:r w:rsidRPr="009D0FE2">
              <w:rPr>
                <w:color w:val="000000" w:themeColor="text1"/>
                <w:sz w:val="24"/>
              </w:rPr>
              <w:t>mg/L</w:t>
            </w:r>
            <w:r>
              <w:rPr>
                <w:rFonts w:hint="eastAsia"/>
                <w:color w:val="000000" w:themeColor="text1"/>
                <w:sz w:val="24"/>
              </w:rPr>
              <w:t>，能够满足大块镇污水处理厂收水水质要求：</w:t>
            </w:r>
            <w:r w:rsidRPr="009D0FE2">
              <w:rPr>
                <w:rFonts w:hint="eastAsia"/>
                <w:color w:val="000000" w:themeColor="text1"/>
                <w:sz w:val="24"/>
              </w:rPr>
              <w:t>COD350mg/L</w:t>
            </w:r>
            <w:r w:rsidRPr="009D0FE2">
              <w:rPr>
                <w:rFonts w:hint="eastAsia"/>
                <w:color w:val="000000" w:themeColor="text1"/>
                <w:sz w:val="24"/>
              </w:rPr>
              <w:t>、</w:t>
            </w:r>
            <w:r w:rsidRPr="009D0FE2">
              <w:rPr>
                <w:rFonts w:hint="eastAsia"/>
                <w:color w:val="000000" w:themeColor="text1"/>
                <w:sz w:val="24"/>
              </w:rPr>
              <w:t>SS150mg/L</w:t>
            </w:r>
            <w:r w:rsidRPr="009D0FE2">
              <w:rPr>
                <w:rFonts w:hint="eastAsia"/>
                <w:color w:val="000000" w:themeColor="text1"/>
                <w:sz w:val="24"/>
              </w:rPr>
              <w:t>、氨氮</w:t>
            </w:r>
            <w:r w:rsidRPr="009D0FE2">
              <w:rPr>
                <w:rFonts w:hint="eastAsia"/>
                <w:color w:val="000000" w:themeColor="text1"/>
                <w:sz w:val="24"/>
              </w:rPr>
              <w:t>35mg/L</w:t>
            </w:r>
            <w:r w:rsidRPr="009D0FE2">
              <w:rPr>
                <w:rFonts w:hint="eastAsia"/>
                <w:color w:val="000000" w:themeColor="text1"/>
                <w:sz w:val="24"/>
              </w:rPr>
              <w:t>、</w:t>
            </w:r>
            <w:r w:rsidRPr="009D0FE2">
              <w:rPr>
                <w:rFonts w:hint="eastAsia"/>
                <w:color w:val="000000" w:themeColor="text1"/>
                <w:sz w:val="24"/>
              </w:rPr>
              <w:t>TP4.0mg/L</w:t>
            </w:r>
            <w:r w:rsidRPr="009D0FE2">
              <w:rPr>
                <w:rFonts w:hint="eastAsia"/>
                <w:color w:val="000000" w:themeColor="text1"/>
                <w:sz w:val="24"/>
              </w:rPr>
              <w:t>、</w:t>
            </w:r>
            <w:r w:rsidRPr="009D0FE2">
              <w:rPr>
                <w:rFonts w:hint="eastAsia"/>
                <w:color w:val="000000" w:themeColor="text1"/>
                <w:sz w:val="24"/>
              </w:rPr>
              <w:t>TN40</w:t>
            </w:r>
            <w:r w:rsidRPr="009D0FE2">
              <w:rPr>
                <w:color w:val="000000" w:themeColor="text1"/>
                <w:sz w:val="24"/>
              </w:rPr>
              <w:t>mg/L</w:t>
            </w:r>
            <w:r w:rsidRPr="009D0FE2">
              <w:rPr>
                <w:rFonts w:hint="eastAsia"/>
                <w:color w:val="000000" w:themeColor="text1"/>
                <w:sz w:val="24"/>
              </w:rPr>
              <w:t>。评价提出：</w:t>
            </w:r>
            <w:r>
              <w:rPr>
                <w:rFonts w:hint="eastAsia"/>
                <w:color w:val="000000" w:themeColor="text1"/>
                <w:sz w:val="24"/>
              </w:rPr>
              <w:t>前期</w:t>
            </w:r>
            <w:r w:rsidRPr="009D0FE2">
              <w:rPr>
                <w:rFonts w:hint="eastAsia"/>
                <w:color w:val="000000" w:themeColor="text1"/>
                <w:sz w:val="24"/>
              </w:rPr>
              <w:t>生活污水经化粪池处理后，定期清运，待管网接通后，通入大块镇</w:t>
            </w:r>
            <w:r w:rsidRPr="009D0FE2">
              <w:rPr>
                <w:color w:val="000000" w:themeColor="text1"/>
                <w:sz w:val="24"/>
              </w:rPr>
              <w:t>污水处理厂进一步处理</w:t>
            </w:r>
            <w:r w:rsidRPr="009D0FE2">
              <w:rPr>
                <w:rFonts w:hint="eastAsia"/>
                <w:color w:val="000000" w:themeColor="text1"/>
                <w:sz w:val="24"/>
              </w:rPr>
              <w:t>。大块镇污水处理厂出水水质为</w:t>
            </w:r>
            <w:r w:rsidRPr="009D0FE2">
              <w:rPr>
                <w:rFonts w:hint="eastAsia"/>
                <w:color w:val="000000" w:themeColor="text1"/>
                <w:sz w:val="24"/>
              </w:rPr>
              <w:t>COD40mg/L</w:t>
            </w:r>
            <w:r w:rsidRPr="009D0FE2">
              <w:rPr>
                <w:rFonts w:hint="eastAsia"/>
                <w:color w:val="000000" w:themeColor="text1"/>
                <w:sz w:val="24"/>
              </w:rPr>
              <w:t>、</w:t>
            </w:r>
            <w:r w:rsidRPr="009D0FE2">
              <w:rPr>
                <w:rFonts w:hint="eastAsia"/>
                <w:color w:val="000000" w:themeColor="text1"/>
                <w:sz w:val="24"/>
              </w:rPr>
              <w:t>SS10mg/L</w:t>
            </w:r>
            <w:r w:rsidRPr="009D0FE2">
              <w:rPr>
                <w:rFonts w:hint="eastAsia"/>
                <w:color w:val="000000" w:themeColor="text1"/>
                <w:sz w:val="24"/>
              </w:rPr>
              <w:t>、氨氮</w:t>
            </w:r>
            <w:r w:rsidRPr="009D0FE2">
              <w:rPr>
                <w:rFonts w:hint="eastAsia"/>
                <w:color w:val="000000" w:themeColor="text1"/>
                <w:sz w:val="24"/>
              </w:rPr>
              <w:t>2mg/L</w:t>
            </w:r>
            <w:r w:rsidRPr="009D0FE2">
              <w:rPr>
                <w:rFonts w:hint="eastAsia"/>
                <w:color w:val="000000" w:themeColor="text1"/>
                <w:sz w:val="24"/>
              </w:rPr>
              <w:t>、</w:t>
            </w:r>
            <w:r w:rsidRPr="009D0FE2">
              <w:rPr>
                <w:rFonts w:hint="eastAsia"/>
                <w:color w:val="000000" w:themeColor="text1"/>
                <w:sz w:val="24"/>
              </w:rPr>
              <w:t>TP0.4mg/L</w:t>
            </w:r>
            <w:r w:rsidRPr="009D0FE2">
              <w:rPr>
                <w:rFonts w:hint="eastAsia"/>
                <w:color w:val="000000" w:themeColor="text1"/>
                <w:sz w:val="24"/>
              </w:rPr>
              <w:t>、</w:t>
            </w:r>
            <w:r w:rsidRPr="009D0FE2">
              <w:rPr>
                <w:rFonts w:hint="eastAsia"/>
                <w:color w:val="000000" w:themeColor="text1"/>
                <w:sz w:val="24"/>
              </w:rPr>
              <w:t>TN15mg/L</w:t>
            </w:r>
            <w:r w:rsidRPr="009D0FE2">
              <w:rPr>
                <w:rFonts w:hint="eastAsia"/>
                <w:color w:val="000000" w:themeColor="text1"/>
                <w:sz w:val="24"/>
              </w:rPr>
              <w:t>。</w:t>
            </w:r>
          </w:p>
          <w:p w:rsidR="0083657D" w:rsidRPr="009D0FE2" w:rsidRDefault="0083657D" w:rsidP="0083657D">
            <w:pPr>
              <w:adjustRightInd w:val="0"/>
              <w:spacing w:line="440" w:lineRule="exact"/>
              <w:ind w:firstLineChars="196" w:firstLine="470"/>
              <w:rPr>
                <w:color w:val="000000" w:themeColor="text1"/>
                <w:sz w:val="24"/>
              </w:rPr>
            </w:pPr>
            <w:r w:rsidRPr="009D0FE2">
              <w:rPr>
                <w:rFonts w:hint="eastAsia"/>
                <w:color w:val="000000" w:themeColor="text1"/>
                <w:sz w:val="24"/>
              </w:rPr>
              <w:t>本项目新增污染物排放总量为：</w:t>
            </w:r>
            <w:r w:rsidRPr="009D0FE2">
              <w:rPr>
                <w:rFonts w:hint="eastAsia"/>
                <w:color w:val="000000" w:themeColor="text1"/>
                <w:sz w:val="24"/>
              </w:rPr>
              <w:t>COD0.00</w:t>
            </w:r>
            <w:r>
              <w:rPr>
                <w:rFonts w:hint="eastAsia"/>
                <w:color w:val="000000" w:themeColor="text1"/>
                <w:sz w:val="24"/>
              </w:rPr>
              <w:t>1</w:t>
            </w:r>
            <w:r w:rsidRPr="009D0FE2">
              <w:rPr>
                <w:rFonts w:hint="eastAsia"/>
                <w:color w:val="000000" w:themeColor="text1"/>
                <w:sz w:val="24"/>
              </w:rPr>
              <w:t>t/a</w:t>
            </w:r>
            <w:r w:rsidRPr="009D0FE2">
              <w:rPr>
                <w:rFonts w:hint="eastAsia"/>
                <w:color w:val="000000" w:themeColor="text1"/>
                <w:sz w:val="24"/>
              </w:rPr>
              <w:t>、</w:t>
            </w:r>
            <w:r w:rsidRPr="009D0FE2">
              <w:rPr>
                <w:rFonts w:hint="eastAsia"/>
                <w:color w:val="000000" w:themeColor="text1"/>
                <w:sz w:val="24"/>
              </w:rPr>
              <w:t>SS0.00</w:t>
            </w:r>
            <w:r>
              <w:rPr>
                <w:rFonts w:hint="eastAsia"/>
                <w:color w:val="000000" w:themeColor="text1"/>
                <w:sz w:val="24"/>
              </w:rPr>
              <w:t>02</w:t>
            </w:r>
            <w:r w:rsidRPr="009D0FE2">
              <w:rPr>
                <w:rFonts w:hint="eastAsia"/>
                <w:color w:val="000000" w:themeColor="text1"/>
                <w:sz w:val="24"/>
              </w:rPr>
              <w:t>t/a</w:t>
            </w:r>
            <w:r w:rsidRPr="009D0FE2">
              <w:rPr>
                <w:rFonts w:hint="eastAsia"/>
                <w:color w:val="000000" w:themeColor="text1"/>
                <w:sz w:val="24"/>
              </w:rPr>
              <w:t>、氨氮</w:t>
            </w:r>
            <w:r w:rsidRPr="009D0FE2">
              <w:rPr>
                <w:rFonts w:hint="eastAsia"/>
                <w:color w:val="000000" w:themeColor="text1"/>
                <w:sz w:val="24"/>
              </w:rPr>
              <w:t>0.000</w:t>
            </w:r>
            <w:r>
              <w:rPr>
                <w:rFonts w:hint="eastAsia"/>
                <w:color w:val="000000" w:themeColor="text1"/>
                <w:sz w:val="24"/>
              </w:rPr>
              <w:t>1</w:t>
            </w:r>
            <w:r w:rsidRPr="009D0FE2">
              <w:rPr>
                <w:rFonts w:hint="eastAsia"/>
                <w:color w:val="000000" w:themeColor="text1"/>
                <w:sz w:val="24"/>
              </w:rPr>
              <w:t>t/a</w:t>
            </w:r>
            <w:r w:rsidRPr="009D0FE2">
              <w:rPr>
                <w:rFonts w:hint="eastAsia"/>
                <w:color w:val="000000" w:themeColor="text1"/>
                <w:sz w:val="24"/>
              </w:rPr>
              <w:t>、</w:t>
            </w:r>
            <w:r w:rsidRPr="009D0FE2">
              <w:rPr>
                <w:rFonts w:hint="eastAsia"/>
                <w:color w:val="000000" w:themeColor="text1"/>
                <w:sz w:val="24"/>
              </w:rPr>
              <w:t>TP0.00</w:t>
            </w:r>
            <w:r>
              <w:rPr>
                <w:rFonts w:hint="eastAsia"/>
                <w:color w:val="000000" w:themeColor="text1"/>
                <w:sz w:val="24"/>
              </w:rPr>
              <w:t>0</w:t>
            </w:r>
            <w:r w:rsidRPr="009D0FE2">
              <w:rPr>
                <w:rFonts w:hint="eastAsia"/>
                <w:color w:val="000000" w:themeColor="text1"/>
                <w:sz w:val="24"/>
              </w:rPr>
              <w:t>01t/a</w:t>
            </w:r>
            <w:r w:rsidRPr="009D0FE2">
              <w:rPr>
                <w:rFonts w:hint="eastAsia"/>
                <w:color w:val="000000" w:themeColor="text1"/>
                <w:sz w:val="24"/>
              </w:rPr>
              <w:t>、</w:t>
            </w:r>
            <w:r w:rsidRPr="009D0FE2">
              <w:rPr>
                <w:rFonts w:hint="eastAsia"/>
                <w:color w:val="000000" w:themeColor="text1"/>
                <w:sz w:val="24"/>
              </w:rPr>
              <w:t>TN0.0004t/a</w:t>
            </w:r>
            <w:r w:rsidRPr="009D0FE2">
              <w:rPr>
                <w:rFonts w:hint="eastAsia"/>
                <w:color w:val="000000" w:themeColor="text1"/>
                <w:sz w:val="24"/>
              </w:rPr>
              <w:t>。</w:t>
            </w:r>
          </w:p>
          <w:p w:rsidR="0083657D" w:rsidRPr="009D0FE2" w:rsidRDefault="0083657D" w:rsidP="0083657D">
            <w:pPr>
              <w:adjustRightInd w:val="0"/>
              <w:spacing w:line="440" w:lineRule="exact"/>
              <w:ind w:firstLineChars="196" w:firstLine="470"/>
              <w:rPr>
                <w:color w:val="000000" w:themeColor="text1"/>
                <w:sz w:val="24"/>
              </w:rPr>
            </w:pPr>
            <w:r w:rsidRPr="009D0FE2">
              <w:rPr>
                <w:rFonts w:hint="eastAsia"/>
                <w:color w:val="000000" w:themeColor="text1"/>
                <w:sz w:val="24"/>
              </w:rPr>
              <w:t>本项目建成后污染物排放总量为：</w:t>
            </w:r>
            <w:r w:rsidRPr="009D0FE2">
              <w:rPr>
                <w:rFonts w:hint="eastAsia"/>
                <w:color w:val="000000" w:themeColor="text1"/>
                <w:sz w:val="24"/>
              </w:rPr>
              <w:t>COD0.001t/a</w:t>
            </w:r>
            <w:r w:rsidRPr="009D0FE2">
              <w:rPr>
                <w:rFonts w:hint="eastAsia"/>
                <w:color w:val="000000" w:themeColor="text1"/>
                <w:sz w:val="24"/>
              </w:rPr>
              <w:t>、</w:t>
            </w:r>
            <w:r w:rsidRPr="009D0FE2">
              <w:rPr>
                <w:rFonts w:hint="eastAsia"/>
                <w:color w:val="000000" w:themeColor="text1"/>
                <w:sz w:val="24"/>
              </w:rPr>
              <w:t>SS0.00</w:t>
            </w:r>
            <w:r>
              <w:rPr>
                <w:rFonts w:hint="eastAsia"/>
                <w:color w:val="000000" w:themeColor="text1"/>
                <w:sz w:val="24"/>
              </w:rPr>
              <w:t>02</w:t>
            </w:r>
            <w:r w:rsidRPr="009D0FE2">
              <w:rPr>
                <w:rFonts w:hint="eastAsia"/>
                <w:color w:val="000000" w:themeColor="text1"/>
                <w:sz w:val="24"/>
              </w:rPr>
              <w:t>t/a</w:t>
            </w:r>
            <w:r w:rsidRPr="009D0FE2">
              <w:rPr>
                <w:rFonts w:hint="eastAsia"/>
                <w:color w:val="000000" w:themeColor="text1"/>
                <w:sz w:val="24"/>
              </w:rPr>
              <w:t>、氨氮</w:t>
            </w:r>
            <w:r w:rsidRPr="009D0FE2">
              <w:rPr>
                <w:rFonts w:hint="eastAsia"/>
                <w:color w:val="000000" w:themeColor="text1"/>
                <w:sz w:val="24"/>
              </w:rPr>
              <w:t>0.000</w:t>
            </w:r>
            <w:r>
              <w:rPr>
                <w:rFonts w:hint="eastAsia"/>
                <w:color w:val="000000" w:themeColor="text1"/>
                <w:sz w:val="24"/>
              </w:rPr>
              <w:t>1</w:t>
            </w:r>
            <w:r w:rsidRPr="009D0FE2">
              <w:rPr>
                <w:rFonts w:hint="eastAsia"/>
                <w:color w:val="000000" w:themeColor="text1"/>
                <w:sz w:val="24"/>
              </w:rPr>
              <w:t>t/a</w:t>
            </w:r>
            <w:r w:rsidRPr="009D0FE2">
              <w:rPr>
                <w:rFonts w:hint="eastAsia"/>
                <w:color w:val="000000" w:themeColor="text1"/>
                <w:sz w:val="24"/>
              </w:rPr>
              <w:t>、</w:t>
            </w:r>
            <w:r w:rsidRPr="009D0FE2">
              <w:rPr>
                <w:rFonts w:hint="eastAsia"/>
                <w:color w:val="000000" w:themeColor="text1"/>
                <w:sz w:val="24"/>
              </w:rPr>
              <w:t>TP0.0001t/a</w:t>
            </w:r>
            <w:r w:rsidRPr="009D0FE2">
              <w:rPr>
                <w:rFonts w:hint="eastAsia"/>
                <w:color w:val="000000" w:themeColor="text1"/>
                <w:sz w:val="24"/>
              </w:rPr>
              <w:t>、</w:t>
            </w:r>
            <w:r w:rsidRPr="009D0FE2">
              <w:rPr>
                <w:rFonts w:hint="eastAsia"/>
                <w:color w:val="000000" w:themeColor="text1"/>
                <w:sz w:val="24"/>
              </w:rPr>
              <w:t>TN0.0004t/a</w:t>
            </w:r>
            <w:r w:rsidRPr="009D0FE2">
              <w:rPr>
                <w:rFonts w:hint="eastAsia"/>
                <w:color w:val="000000" w:themeColor="text1"/>
                <w:sz w:val="24"/>
              </w:rPr>
              <w:t>。</w:t>
            </w:r>
          </w:p>
          <w:p w:rsidR="00151FB4" w:rsidRPr="00076A16" w:rsidRDefault="00151FB4" w:rsidP="004E41C2">
            <w:pPr>
              <w:adjustRightInd w:val="0"/>
              <w:spacing w:line="440" w:lineRule="exact"/>
              <w:ind w:firstLineChars="200" w:firstLine="482"/>
              <w:rPr>
                <w:b/>
                <w:sz w:val="24"/>
                <w:szCs w:val="24"/>
                <w:lang w:val="pt-BR"/>
              </w:rPr>
            </w:pPr>
            <w:r w:rsidRPr="00076A16">
              <w:rPr>
                <w:b/>
                <w:sz w:val="24"/>
                <w:szCs w:val="24"/>
                <w:lang w:val="pt-BR"/>
              </w:rPr>
              <w:lastRenderedPageBreak/>
              <w:t>（</w:t>
            </w:r>
            <w:r w:rsidRPr="00076A16">
              <w:rPr>
                <w:rFonts w:hint="eastAsia"/>
                <w:b/>
                <w:sz w:val="24"/>
                <w:szCs w:val="24"/>
                <w:lang w:val="pt-BR"/>
              </w:rPr>
              <w:t>2</w:t>
            </w:r>
            <w:r w:rsidRPr="00076A16">
              <w:rPr>
                <w:b/>
                <w:sz w:val="24"/>
                <w:szCs w:val="24"/>
                <w:lang w:val="pt-BR"/>
              </w:rPr>
              <w:t>）</w:t>
            </w:r>
            <w:r w:rsidRPr="00076A16">
              <w:rPr>
                <w:b/>
                <w:sz w:val="24"/>
                <w:szCs w:val="24"/>
              </w:rPr>
              <w:t>污水接管可行性分析</w:t>
            </w:r>
          </w:p>
          <w:p w:rsidR="0083657D" w:rsidRPr="00327A68" w:rsidRDefault="0083657D" w:rsidP="0083657D">
            <w:pPr>
              <w:autoSpaceDE w:val="0"/>
              <w:autoSpaceDN w:val="0"/>
              <w:spacing w:line="440" w:lineRule="exact"/>
              <w:ind w:firstLineChars="200" w:firstLine="480"/>
              <w:rPr>
                <w:sz w:val="24"/>
              </w:rPr>
            </w:pPr>
            <w:r>
              <w:rPr>
                <w:rFonts w:hint="eastAsia"/>
                <w:sz w:val="24"/>
              </w:rPr>
              <w:t>大块镇</w:t>
            </w:r>
            <w:r w:rsidRPr="001E4D1D">
              <w:rPr>
                <w:rFonts w:hint="eastAsia"/>
                <w:sz w:val="24"/>
              </w:rPr>
              <w:t>污水处理厂</w:t>
            </w:r>
            <w:r>
              <w:rPr>
                <w:rFonts w:hint="eastAsia"/>
                <w:sz w:val="24"/>
              </w:rPr>
              <w:t>位于</w:t>
            </w:r>
            <w:r w:rsidRPr="005A5EC2">
              <w:rPr>
                <w:sz w:val="24"/>
              </w:rPr>
              <w:t>凤泉区大块镇北庄村东南，民生渠以北</w:t>
            </w:r>
            <w:r>
              <w:rPr>
                <w:rFonts w:hint="eastAsia"/>
                <w:sz w:val="24"/>
              </w:rPr>
              <w:t>，</w:t>
            </w:r>
            <w:r w:rsidRPr="00327A68">
              <w:rPr>
                <w:bCs/>
                <w:sz w:val="24"/>
              </w:rPr>
              <w:t>设计污水处理能力</w:t>
            </w:r>
            <w:r>
              <w:rPr>
                <w:rFonts w:hint="eastAsia"/>
                <w:bCs/>
                <w:sz w:val="24"/>
              </w:rPr>
              <w:t>3000</w:t>
            </w:r>
            <w:r w:rsidRPr="00327A68">
              <w:rPr>
                <w:bCs/>
                <w:sz w:val="24"/>
              </w:rPr>
              <w:t>m</w:t>
            </w:r>
            <w:r w:rsidRPr="00327A68">
              <w:rPr>
                <w:bCs/>
                <w:sz w:val="24"/>
                <w:vertAlign w:val="superscript"/>
              </w:rPr>
              <w:t>3</w:t>
            </w:r>
            <w:r w:rsidRPr="00327A68">
              <w:rPr>
                <w:bCs/>
                <w:sz w:val="24"/>
              </w:rPr>
              <w:t>/d</w:t>
            </w:r>
            <w:r w:rsidRPr="00327A68">
              <w:rPr>
                <w:bCs/>
                <w:sz w:val="24"/>
              </w:rPr>
              <w:t>，</w:t>
            </w:r>
            <w:r>
              <w:rPr>
                <w:rFonts w:hint="eastAsia"/>
                <w:bCs/>
                <w:sz w:val="24"/>
              </w:rPr>
              <w:t>目前大块镇污水处理厂</w:t>
            </w:r>
            <w:r>
              <w:rPr>
                <w:rFonts w:hint="eastAsia"/>
                <w:sz w:val="24"/>
              </w:rPr>
              <w:t>已建成，且运行稳定。本项目建设地点管网未接通，生活污水定期清运，待管网接通后，废水经管网进入大块镇</w:t>
            </w:r>
            <w:r w:rsidRPr="001E4D1D">
              <w:rPr>
                <w:rFonts w:hint="eastAsia"/>
                <w:sz w:val="24"/>
              </w:rPr>
              <w:t>污水处理厂</w:t>
            </w:r>
            <w:r>
              <w:rPr>
                <w:rFonts w:hint="eastAsia"/>
                <w:sz w:val="24"/>
              </w:rPr>
              <w:t>处理。</w:t>
            </w:r>
          </w:p>
          <w:p w:rsidR="004E41C2" w:rsidRPr="00076A16" w:rsidRDefault="004E41C2" w:rsidP="004E41C2">
            <w:pPr>
              <w:spacing w:line="440" w:lineRule="exact"/>
              <w:ind w:firstLineChars="200" w:firstLine="480"/>
              <w:rPr>
                <w:sz w:val="24"/>
                <w:szCs w:val="24"/>
              </w:rPr>
            </w:pPr>
            <w:r w:rsidRPr="00076A16">
              <w:rPr>
                <w:sz w:val="24"/>
                <w:szCs w:val="24"/>
              </w:rPr>
              <w:t>①</w:t>
            </w:r>
            <w:r w:rsidRPr="00076A16">
              <w:rPr>
                <w:sz w:val="24"/>
                <w:szCs w:val="24"/>
              </w:rPr>
              <w:t>污水水量</w:t>
            </w:r>
            <w:r w:rsidRPr="00076A16">
              <w:rPr>
                <w:rFonts w:hint="eastAsia"/>
                <w:sz w:val="24"/>
                <w:szCs w:val="24"/>
              </w:rPr>
              <w:t>处理可行性分析</w:t>
            </w:r>
          </w:p>
          <w:p w:rsidR="0083657D" w:rsidRPr="00327A68" w:rsidRDefault="0083657D" w:rsidP="0083657D">
            <w:pPr>
              <w:adjustRightInd w:val="0"/>
              <w:snapToGrid w:val="0"/>
              <w:spacing w:line="440" w:lineRule="exact"/>
              <w:ind w:firstLineChars="200" w:firstLine="480"/>
              <w:jc w:val="left"/>
              <w:rPr>
                <w:sz w:val="24"/>
              </w:rPr>
            </w:pPr>
            <w:r>
              <w:rPr>
                <w:rFonts w:hint="eastAsia"/>
                <w:sz w:val="24"/>
              </w:rPr>
              <w:t>大块镇</w:t>
            </w:r>
            <w:r w:rsidRPr="001E4D1D">
              <w:rPr>
                <w:rFonts w:hint="eastAsia"/>
                <w:sz w:val="24"/>
              </w:rPr>
              <w:t>污水处理厂</w:t>
            </w:r>
            <w:r w:rsidRPr="00327A68">
              <w:rPr>
                <w:bCs/>
                <w:sz w:val="24"/>
              </w:rPr>
              <w:t>工程设计污水处理能力</w:t>
            </w:r>
            <w:r>
              <w:rPr>
                <w:rFonts w:hint="eastAsia"/>
                <w:bCs/>
                <w:sz w:val="24"/>
              </w:rPr>
              <w:t>3000</w:t>
            </w:r>
            <w:r w:rsidRPr="00327A68">
              <w:rPr>
                <w:bCs/>
                <w:sz w:val="24"/>
              </w:rPr>
              <w:t>m</w:t>
            </w:r>
            <w:r w:rsidRPr="00327A68">
              <w:rPr>
                <w:bCs/>
                <w:sz w:val="24"/>
                <w:vertAlign w:val="superscript"/>
              </w:rPr>
              <w:t>3</w:t>
            </w:r>
            <w:r w:rsidRPr="00327A68">
              <w:rPr>
                <w:bCs/>
                <w:sz w:val="24"/>
              </w:rPr>
              <w:t>/d</w:t>
            </w:r>
            <w:r w:rsidRPr="00327A68">
              <w:rPr>
                <w:bCs/>
                <w:sz w:val="24"/>
              </w:rPr>
              <w:t>，</w:t>
            </w:r>
            <w:r>
              <w:rPr>
                <w:rFonts w:hint="eastAsia"/>
                <w:bCs/>
                <w:sz w:val="24"/>
              </w:rPr>
              <w:t>目前大块镇污水处理厂</w:t>
            </w:r>
            <w:r>
              <w:rPr>
                <w:rFonts w:hint="eastAsia"/>
                <w:sz w:val="24"/>
              </w:rPr>
              <w:t>已建成，且运行稳定</w:t>
            </w:r>
            <w:r w:rsidRPr="00327A68">
              <w:rPr>
                <w:bCs/>
                <w:sz w:val="24"/>
              </w:rPr>
              <w:t>，</w:t>
            </w:r>
            <w:r>
              <w:rPr>
                <w:rFonts w:hint="eastAsia"/>
                <w:bCs/>
                <w:sz w:val="24"/>
              </w:rPr>
              <w:t>本</w:t>
            </w:r>
            <w:r w:rsidRPr="00327A68">
              <w:rPr>
                <w:bCs/>
                <w:sz w:val="24"/>
              </w:rPr>
              <w:t>项目</w:t>
            </w:r>
            <w:r>
              <w:rPr>
                <w:rFonts w:hint="eastAsia"/>
                <w:bCs/>
                <w:sz w:val="24"/>
              </w:rPr>
              <w:t>建成后全厂</w:t>
            </w:r>
            <w:r w:rsidRPr="00327A68">
              <w:rPr>
                <w:bCs/>
                <w:sz w:val="24"/>
              </w:rPr>
              <w:t>废水排放总量为</w:t>
            </w:r>
            <w:r>
              <w:rPr>
                <w:rFonts w:hint="eastAsia"/>
                <w:bCs/>
                <w:sz w:val="24"/>
              </w:rPr>
              <w:t>0.12</w:t>
            </w:r>
            <w:r w:rsidRPr="00327A68">
              <w:rPr>
                <w:bCs/>
                <w:sz w:val="24"/>
              </w:rPr>
              <w:t>m</w:t>
            </w:r>
            <w:r w:rsidRPr="00327A68">
              <w:rPr>
                <w:bCs/>
                <w:sz w:val="24"/>
                <w:vertAlign w:val="superscript"/>
              </w:rPr>
              <w:t>3</w:t>
            </w:r>
            <w:r w:rsidRPr="00327A68">
              <w:rPr>
                <w:bCs/>
                <w:sz w:val="24"/>
              </w:rPr>
              <w:t>/d</w:t>
            </w:r>
            <w:r w:rsidRPr="00327A68">
              <w:rPr>
                <w:sz w:val="24"/>
              </w:rPr>
              <w:t>，约占</w:t>
            </w:r>
            <w:r>
              <w:rPr>
                <w:rFonts w:hint="eastAsia"/>
                <w:sz w:val="24"/>
              </w:rPr>
              <w:t>大块镇</w:t>
            </w:r>
            <w:r w:rsidRPr="001E4D1D">
              <w:rPr>
                <w:rFonts w:hint="eastAsia"/>
                <w:sz w:val="24"/>
              </w:rPr>
              <w:t>污水处理厂</w:t>
            </w:r>
            <w:r w:rsidRPr="00327A68">
              <w:rPr>
                <w:bCs/>
                <w:sz w:val="24"/>
              </w:rPr>
              <w:t>处理能力</w:t>
            </w:r>
            <w:r w:rsidRPr="00327A68">
              <w:rPr>
                <w:sz w:val="24"/>
              </w:rPr>
              <w:t>的</w:t>
            </w:r>
            <w:r>
              <w:rPr>
                <w:rFonts w:hint="eastAsia"/>
                <w:sz w:val="24"/>
              </w:rPr>
              <w:t>0.004</w:t>
            </w:r>
            <w:r w:rsidRPr="00327A68">
              <w:rPr>
                <w:sz w:val="24"/>
              </w:rPr>
              <w:t>%</w:t>
            </w:r>
            <w:r w:rsidRPr="00327A68">
              <w:rPr>
                <w:sz w:val="24"/>
              </w:rPr>
              <w:t>，</w:t>
            </w:r>
            <w:r>
              <w:rPr>
                <w:rFonts w:hint="eastAsia"/>
                <w:sz w:val="24"/>
              </w:rPr>
              <w:t>大块镇</w:t>
            </w:r>
            <w:r w:rsidRPr="001E4D1D">
              <w:rPr>
                <w:rFonts w:hint="eastAsia"/>
                <w:sz w:val="24"/>
              </w:rPr>
              <w:t>污水处理厂</w:t>
            </w:r>
            <w:r>
              <w:rPr>
                <w:rFonts w:hint="eastAsia"/>
                <w:sz w:val="24"/>
              </w:rPr>
              <w:t>有能力接纳本项目产生的生活污水</w:t>
            </w:r>
            <w:r w:rsidRPr="00327A68">
              <w:rPr>
                <w:sz w:val="24"/>
              </w:rPr>
              <w:t>。</w:t>
            </w:r>
          </w:p>
          <w:p w:rsidR="004E41C2" w:rsidRPr="00076A16" w:rsidRDefault="004E41C2" w:rsidP="004E41C2">
            <w:pPr>
              <w:adjustRightInd w:val="0"/>
              <w:snapToGrid w:val="0"/>
              <w:spacing w:line="440" w:lineRule="exact"/>
              <w:ind w:firstLineChars="200" w:firstLine="480"/>
              <w:jc w:val="left"/>
              <w:rPr>
                <w:sz w:val="24"/>
                <w:szCs w:val="24"/>
              </w:rPr>
            </w:pPr>
            <w:r w:rsidRPr="00076A16">
              <w:rPr>
                <w:sz w:val="24"/>
                <w:szCs w:val="24"/>
              </w:rPr>
              <w:t>②</w:t>
            </w:r>
            <w:r w:rsidRPr="00076A16">
              <w:rPr>
                <w:sz w:val="24"/>
                <w:szCs w:val="24"/>
              </w:rPr>
              <w:t>污水水质</w:t>
            </w:r>
            <w:r w:rsidRPr="00076A16">
              <w:rPr>
                <w:rFonts w:hint="eastAsia"/>
                <w:sz w:val="24"/>
                <w:szCs w:val="24"/>
              </w:rPr>
              <w:t>处理可行性分析</w:t>
            </w:r>
          </w:p>
          <w:p w:rsidR="0083657D" w:rsidRPr="00327A68" w:rsidRDefault="0083657D" w:rsidP="0083657D">
            <w:pPr>
              <w:adjustRightInd w:val="0"/>
              <w:snapToGrid w:val="0"/>
              <w:spacing w:line="440" w:lineRule="exact"/>
              <w:ind w:firstLineChars="200" w:firstLine="480"/>
              <w:rPr>
                <w:sz w:val="24"/>
              </w:rPr>
            </w:pPr>
            <w:r w:rsidRPr="00327A68">
              <w:rPr>
                <w:bCs/>
                <w:sz w:val="24"/>
              </w:rPr>
              <w:t>本项目生活污水经化粪池处理后水质为</w:t>
            </w:r>
            <w:r w:rsidRPr="001E4D1D">
              <w:rPr>
                <w:sz w:val="24"/>
              </w:rPr>
              <w:t>COD</w:t>
            </w:r>
            <w:r>
              <w:rPr>
                <w:rFonts w:hint="eastAsia"/>
                <w:sz w:val="24"/>
              </w:rPr>
              <w:t>200</w:t>
            </w:r>
            <w:r w:rsidRPr="001E4D1D">
              <w:rPr>
                <w:sz w:val="24"/>
              </w:rPr>
              <w:t>mg/L</w:t>
            </w:r>
            <w:r w:rsidRPr="001E4D1D">
              <w:rPr>
                <w:sz w:val="24"/>
              </w:rPr>
              <w:t>、</w:t>
            </w:r>
            <w:r w:rsidRPr="001E4D1D">
              <w:rPr>
                <w:sz w:val="24"/>
              </w:rPr>
              <w:t>SS</w:t>
            </w:r>
            <w:r>
              <w:rPr>
                <w:rFonts w:hint="eastAsia"/>
                <w:sz w:val="24"/>
              </w:rPr>
              <w:t>14</w:t>
            </w:r>
            <w:r w:rsidRPr="001E4D1D">
              <w:rPr>
                <w:sz w:val="24"/>
              </w:rPr>
              <w:t>0mg/L</w:t>
            </w:r>
            <w:r w:rsidRPr="001E4D1D">
              <w:rPr>
                <w:sz w:val="24"/>
              </w:rPr>
              <w:t>、氨氮</w:t>
            </w:r>
            <w:r w:rsidRPr="001E4D1D">
              <w:rPr>
                <w:sz w:val="24"/>
              </w:rPr>
              <w:t>2</w:t>
            </w:r>
            <w:r w:rsidRPr="001E4D1D">
              <w:rPr>
                <w:rFonts w:hint="eastAsia"/>
                <w:sz w:val="24"/>
              </w:rPr>
              <w:t>5</w:t>
            </w:r>
            <w:r w:rsidRPr="001E4D1D">
              <w:rPr>
                <w:sz w:val="24"/>
              </w:rPr>
              <w:t>mg/L</w:t>
            </w:r>
            <w:r w:rsidRPr="001E4D1D">
              <w:rPr>
                <w:rFonts w:hint="eastAsia"/>
                <w:sz w:val="24"/>
              </w:rPr>
              <w:t>、</w:t>
            </w:r>
            <w:r w:rsidRPr="001E4D1D">
              <w:rPr>
                <w:rFonts w:hint="eastAsia"/>
                <w:sz w:val="24"/>
              </w:rPr>
              <w:t>TP2</w:t>
            </w:r>
            <w:r w:rsidRPr="001E4D1D">
              <w:rPr>
                <w:sz w:val="24"/>
              </w:rPr>
              <w:t>mg/L</w:t>
            </w:r>
            <w:r>
              <w:rPr>
                <w:rFonts w:hint="eastAsia"/>
                <w:sz w:val="24"/>
              </w:rPr>
              <w:t>、</w:t>
            </w:r>
            <w:r>
              <w:rPr>
                <w:rFonts w:hint="eastAsia"/>
                <w:sz w:val="24"/>
              </w:rPr>
              <w:t>TN35</w:t>
            </w:r>
            <w:r w:rsidRPr="001E4D1D">
              <w:rPr>
                <w:sz w:val="24"/>
              </w:rPr>
              <w:t>mg/L</w:t>
            </w:r>
            <w:r w:rsidRPr="00327A68">
              <w:rPr>
                <w:bCs/>
                <w:sz w:val="24"/>
              </w:rPr>
              <w:t>。</w:t>
            </w:r>
            <w:r w:rsidRPr="001E4D1D">
              <w:rPr>
                <w:rFonts w:hint="eastAsia"/>
                <w:sz w:val="24"/>
              </w:rPr>
              <w:t>能够满足</w:t>
            </w:r>
            <w:r>
              <w:rPr>
                <w:rFonts w:hint="eastAsia"/>
                <w:sz w:val="24"/>
              </w:rPr>
              <w:t>大块镇</w:t>
            </w:r>
            <w:r w:rsidRPr="001E4D1D">
              <w:rPr>
                <w:rFonts w:hint="eastAsia"/>
                <w:sz w:val="24"/>
              </w:rPr>
              <w:t>污水处理厂收水水质要求</w:t>
            </w:r>
            <w:r>
              <w:rPr>
                <w:rFonts w:hint="eastAsia"/>
                <w:sz w:val="24"/>
              </w:rPr>
              <w:t>：</w:t>
            </w:r>
            <w:r w:rsidRPr="001E4D1D">
              <w:rPr>
                <w:rFonts w:hint="eastAsia"/>
                <w:sz w:val="24"/>
              </w:rPr>
              <w:t>COD350mg/L</w:t>
            </w:r>
            <w:r w:rsidRPr="001E4D1D">
              <w:rPr>
                <w:rFonts w:hint="eastAsia"/>
                <w:sz w:val="24"/>
              </w:rPr>
              <w:t>、</w:t>
            </w:r>
            <w:r w:rsidRPr="001E4D1D">
              <w:rPr>
                <w:rFonts w:hint="eastAsia"/>
                <w:sz w:val="24"/>
              </w:rPr>
              <w:t>SS</w:t>
            </w:r>
            <w:r>
              <w:rPr>
                <w:rFonts w:hint="eastAsia"/>
                <w:sz w:val="24"/>
              </w:rPr>
              <w:t>150</w:t>
            </w:r>
            <w:r w:rsidRPr="001E4D1D">
              <w:rPr>
                <w:rFonts w:hint="eastAsia"/>
                <w:sz w:val="24"/>
              </w:rPr>
              <w:t>mg/L</w:t>
            </w:r>
            <w:r w:rsidRPr="001E4D1D">
              <w:rPr>
                <w:rFonts w:hint="eastAsia"/>
                <w:sz w:val="24"/>
              </w:rPr>
              <w:t>、氨氮</w:t>
            </w:r>
            <w:r w:rsidRPr="001E4D1D">
              <w:rPr>
                <w:rFonts w:hint="eastAsia"/>
                <w:sz w:val="24"/>
              </w:rPr>
              <w:t>35mg/L</w:t>
            </w:r>
            <w:r w:rsidRPr="001E4D1D">
              <w:rPr>
                <w:rFonts w:hint="eastAsia"/>
                <w:sz w:val="24"/>
              </w:rPr>
              <w:t>、</w:t>
            </w:r>
            <w:r w:rsidRPr="001E4D1D">
              <w:rPr>
                <w:rFonts w:hint="eastAsia"/>
                <w:sz w:val="24"/>
              </w:rPr>
              <w:t>TP4.0mg/L</w:t>
            </w:r>
            <w:r>
              <w:rPr>
                <w:rFonts w:hint="eastAsia"/>
                <w:sz w:val="24"/>
              </w:rPr>
              <w:t>、</w:t>
            </w:r>
            <w:r>
              <w:rPr>
                <w:rFonts w:hint="eastAsia"/>
                <w:sz w:val="24"/>
              </w:rPr>
              <w:t>TN40</w:t>
            </w:r>
            <w:r w:rsidRPr="001E4D1D">
              <w:rPr>
                <w:sz w:val="24"/>
              </w:rPr>
              <w:t>mg/L</w:t>
            </w:r>
            <w:r w:rsidRPr="00327A68">
              <w:rPr>
                <w:sz w:val="24"/>
              </w:rPr>
              <w:t>，从水质上分析是可行的。</w:t>
            </w:r>
          </w:p>
          <w:p w:rsidR="004E41C2" w:rsidRPr="00076A16" w:rsidRDefault="004E41C2" w:rsidP="004E41C2">
            <w:pPr>
              <w:adjustRightInd w:val="0"/>
              <w:snapToGrid w:val="0"/>
              <w:spacing w:line="440" w:lineRule="exact"/>
              <w:ind w:firstLine="482"/>
              <w:rPr>
                <w:sz w:val="24"/>
                <w:szCs w:val="24"/>
              </w:rPr>
            </w:pPr>
            <w:r w:rsidRPr="00076A16">
              <w:rPr>
                <w:sz w:val="24"/>
                <w:szCs w:val="24"/>
              </w:rPr>
              <w:t>综上</w:t>
            </w:r>
            <w:r w:rsidRPr="00076A16">
              <w:rPr>
                <w:rFonts w:hint="eastAsia"/>
                <w:sz w:val="24"/>
                <w:szCs w:val="24"/>
              </w:rPr>
              <w:t>，本</w:t>
            </w:r>
            <w:r w:rsidRPr="00076A16">
              <w:rPr>
                <w:sz w:val="24"/>
                <w:szCs w:val="24"/>
              </w:rPr>
              <w:t>项目</w:t>
            </w:r>
            <w:r w:rsidRPr="00076A16">
              <w:rPr>
                <w:rFonts w:hint="eastAsia"/>
                <w:sz w:val="24"/>
                <w:szCs w:val="24"/>
              </w:rPr>
              <w:t>污水水质、水量均满足</w:t>
            </w:r>
            <w:r w:rsidRPr="00076A16">
              <w:rPr>
                <w:rFonts w:hint="eastAsia"/>
                <w:bCs/>
                <w:sz w:val="24"/>
                <w:szCs w:val="24"/>
              </w:rPr>
              <w:t>获嘉照镜（楼村化工园区）</w:t>
            </w:r>
            <w:r w:rsidRPr="00076A16">
              <w:rPr>
                <w:rFonts w:hint="eastAsia"/>
                <w:sz w:val="24"/>
                <w:szCs w:val="24"/>
              </w:rPr>
              <w:t>污水处理厂处理要求，废水经处理后可达标排放，</w:t>
            </w:r>
            <w:r w:rsidRPr="00076A16">
              <w:rPr>
                <w:sz w:val="24"/>
                <w:szCs w:val="24"/>
              </w:rPr>
              <w:t>本项目废水进入</w:t>
            </w:r>
            <w:r w:rsidRPr="00076A16">
              <w:rPr>
                <w:rFonts w:hint="eastAsia"/>
                <w:bCs/>
                <w:sz w:val="24"/>
                <w:szCs w:val="24"/>
              </w:rPr>
              <w:t>获嘉照镜（楼村化工园区）</w:t>
            </w:r>
            <w:r w:rsidRPr="00076A16">
              <w:rPr>
                <w:rFonts w:hint="eastAsia"/>
                <w:sz w:val="24"/>
                <w:szCs w:val="24"/>
              </w:rPr>
              <w:t>污水处理厂</w:t>
            </w:r>
            <w:r w:rsidRPr="00076A16">
              <w:rPr>
                <w:sz w:val="24"/>
                <w:szCs w:val="24"/>
              </w:rPr>
              <w:t>是可行的</w:t>
            </w:r>
            <w:r w:rsidRPr="00076A16">
              <w:rPr>
                <w:rFonts w:hint="eastAsia"/>
                <w:sz w:val="24"/>
                <w:szCs w:val="24"/>
              </w:rPr>
              <w:t>。</w:t>
            </w:r>
          </w:p>
          <w:p w:rsidR="006513C2" w:rsidRPr="0083657D" w:rsidRDefault="00151FB4" w:rsidP="00151FB4">
            <w:pPr>
              <w:spacing w:line="440" w:lineRule="exact"/>
              <w:ind w:firstLineChars="200" w:firstLine="480"/>
              <w:rPr>
                <w:sz w:val="24"/>
                <w:szCs w:val="24"/>
              </w:rPr>
            </w:pPr>
            <w:r w:rsidRPr="00076A16">
              <w:rPr>
                <w:sz w:val="24"/>
                <w:szCs w:val="24"/>
              </w:rPr>
              <w:t>本项目废水类别、污染物及污染治理设施情况见</w:t>
            </w:r>
            <w:r w:rsidRPr="00076A16">
              <w:rPr>
                <w:rFonts w:hint="eastAsia"/>
                <w:sz w:val="24"/>
                <w:szCs w:val="24"/>
              </w:rPr>
              <w:t>下表</w:t>
            </w:r>
            <w:r w:rsidRPr="00076A16">
              <w:rPr>
                <w:sz w:val="24"/>
                <w:szCs w:val="24"/>
              </w:rPr>
              <w:t>。</w:t>
            </w:r>
          </w:p>
          <w:p w:rsidR="00151FB4" w:rsidRPr="00076A16" w:rsidRDefault="00151FB4" w:rsidP="00151FB4">
            <w:pPr>
              <w:spacing w:line="440" w:lineRule="exact"/>
              <w:ind w:firstLineChars="200" w:firstLine="480"/>
              <w:rPr>
                <w:rFonts w:eastAsia="黑体"/>
                <w:color w:val="000000"/>
                <w:sz w:val="24"/>
                <w:szCs w:val="24"/>
              </w:rPr>
            </w:pPr>
            <w:r w:rsidRPr="00076A16">
              <w:rPr>
                <w:rFonts w:eastAsia="黑体"/>
                <w:color w:val="000000"/>
                <w:sz w:val="24"/>
                <w:szCs w:val="24"/>
              </w:rPr>
              <w:t>表</w:t>
            </w:r>
            <w:r w:rsidR="00261ED4">
              <w:rPr>
                <w:rFonts w:eastAsia="黑体" w:hint="eastAsia"/>
                <w:color w:val="000000"/>
                <w:sz w:val="24"/>
                <w:szCs w:val="24"/>
              </w:rPr>
              <w:t>28</w:t>
            </w:r>
            <w:r w:rsidR="00AA3045">
              <w:rPr>
                <w:rFonts w:eastAsia="黑体" w:hint="eastAsia"/>
                <w:color w:val="000000"/>
                <w:sz w:val="24"/>
                <w:szCs w:val="24"/>
              </w:rPr>
              <w:t xml:space="preserve">     </w:t>
            </w:r>
            <w:r w:rsidRPr="00076A16">
              <w:rPr>
                <w:rFonts w:eastAsia="黑体"/>
                <w:color w:val="000000"/>
                <w:sz w:val="24"/>
                <w:szCs w:val="24"/>
              </w:rPr>
              <w:t>废水类别、污染物及污染治理设施信息表</w:t>
            </w:r>
          </w:p>
          <w:tbl>
            <w:tblPr>
              <w:tblW w:w="5000" w:type="pct"/>
              <w:jc w:val="center"/>
              <w:tblBorders>
                <w:top w:val="single" w:sz="8" w:space="0" w:color="auto"/>
                <w:bottom w:val="single" w:sz="8" w:space="0" w:color="auto"/>
                <w:insideH w:val="single" w:sz="4" w:space="0" w:color="auto"/>
                <w:insideV w:val="single" w:sz="4" w:space="0" w:color="auto"/>
              </w:tblBorders>
              <w:tblLook w:val="0000"/>
            </w:tblPr>
            <w:tblGrid>
              <w:gridCol w:w="428"/>
              <w:gridCol w:w="585"/>
              <w:gridCol w:w="1021"/>
              <w:gridCol w:w="586"/>
              <w:gridCol w:w="933"/>
              <w:gridCol w:w="586"/>
              <w:gridCol w:w="1017"/>
              <w:gridCol w:w="881"/>
              <w:gridCol w:w="652"/>
              <w:gridCol w:w="1170"/>
            </w:tblGrid>
            <w:tr w:rsidR="004E41C2" w:rsidRPr="00CF7FA0" w:rsidTr="00F26115">
              <w:trPr>
                <w:trHeight w:val="397"/>
                <w:jc w:val="center"/>
              </w:trPr>
              <w:tc>
                <w:tcPr>
                  <w:tcW w:w="427" w:type="dxa"/>
                  <w:vMerge w:val="restart"/>
                  <w:vAlign w:val="center"/>
                </w:tcPr>
                <w:p w:rsidR="004E41C2" w:rsidRPr="00CF7FA0" w:rsidRDefault="004E41C2" w:rsidP="00F26115">
                  <w:pPr>
                    <w:adjustRightInd w:val="0"/>
                    <w:snapToGrid w:val="0"/>
                    <w:jc w:val="center"/>
                    <w:rPr>
                      <w:b/>
                      <w:sz w:val="21"/>
                      <w:szCs w:val="21"/>
                    </w:rPr>
                  </w:pPr>
                  <w:r w:rsidRPr="00CF7FA0">
                    <w:rPr>
                      <w:b/>
                      <w:sz w:val="21"/>
                      <w:szCs w:val="21"/>
                    </w:rPr>
                    <w:t>序号</w:t>
                  </w:r>
                </w:p>
              </w:tc>
              <w:tc>
                <w:tcPr>
                  <w:tcW w:w="708" w:type="dxa"/>
                  <w:vMerge w:val="restart"/>
                  <w:vAlign w:val="center"/>
                </w:tcPr>
                <w:p w:rsidR="004E41C2" w:rsidRPr="00CF7FA0" w:rsidRDefault="004E41C2" w:rsidP="00F26115">
                  <w:pPr>
                    <w:adjustRightInd w:val="0"/>
                    <w:snapToGrid w:val="0"/>
                    <w:jc w:val="center"/>
                    <w:rPr>
                      <w:b/>
                      <w:sz w:val="21"/>
                      <w:szCs w:val="21"/>
                    </w:rPr>
                  </w:pPr>
                  <w:r w:rsidRPr="00CF7FA0">
                    <w:rPr>
                      <w:b/>
                      <w:sz w:val="21"/>
                      <w:szCs w:val="21"/>
                    </w:rPr>
                    <w:t>废水类别</w:t>
                  </w:r>
                </w:p>
              </w:tc>
              <w:tc>
                <w:tcPr>
                  <w:tcW w:w="949" w:type="dxa"/>
                  <w:vMerge w:val="restart"/>
                  <w:vAlign w:val="center"/>
                </w:tcPr>
                <w:p w:rsidR="004E41C2" w:rsidRPr="00CF7FA0" w:rsidRDefault="004E41C2" w:rsidP="00F26115">
                  <w:pPr>
                    <w:adjustRightInd w:val="0"/>
                    <w:snapToGrid w:val="0"/>
                    <w:jc w:val="center"/>
                    <w:rPr>
                      <w:b/>
                      <w:sz w:val="21"/>
                      <w:szCs w:val="21"/>
                    </w:rPr>
                  </w:pPr>
                  <w:r w:rsidRPr="00CF7FA0">
                    <w:rPr>
                      <w:b/>
                      <w:sz w:val="21"/>
                      <w:szCs w:val="21"/>
                    </w:rPr>
                    <w:t>污染物种类</w:t>
                  </w:r>
                </w:p>
              </w:tc>
              <w:tc>
                <w:tcPr>
                  <w:tcW w:w="709" w:type="dxa"/>
                  <w:vMerge w:val="restart"/>
                  <w:vAlign w:val="center"/>
                </w:tcPr>
                <w:p w:rsidR="004E41C2" w:rsidRPr="00CF7FA0" w:rsidRDefault="004E41C2" w:rsidP="00F26115">
                  <w:pPr>
                    <w:adjustRightInd w:val="0"/>
                    <w:snapToGrid w:val="0"/>
                    <w:jc w:val="center"/>
                    <w:rPr>
                      <w:b/>
                      <w:sz w:val="21"/>
                      <w:szCs w:val="21"/>
                    </w:rPr>
                  </w:pPr>
                  <w:r w:rsidRPr="00CF7FA0">
                    <w:rPr>
                      <w:b/>
                      <w:sz w:val="21"/>
                      <w:szCs w:val="21"/>
                    </w:rPr>
                    <w:t>排放</w:t>
                  </w:r>
                </w:p>
                <w:p w:rsidR="004E41C2" w:rsidRPr="00CF7FA0" w:rsidRDefault="004E41C2" w:rsidP="00F26115">
                  <w:pPr>
                    <w:adjustRightInd w:val="0"/>
                    <w:snapToGrid w:val="0"/>
                    <w:jc w:val="center"/>
                    <w:rPr>
                      <w:b/>
                      <w:sz w:val="21"/>
                      <w:szCs w:val="21"/>
                    </w:rPr>
                  </w:pPr>
                  <w:r w:rsidRPr="00CF7FA0">
                    <w:rPr>
                      <w:b/>
                      <w:sz w:val="21"/>
                      <w:szCs w:val="21"/>
                    </w:rPr>
                    <w:t>规律</w:t>
                  </w:r>
                </w:p>
              </w:tc>
              <w:tc>
                <w:tcPr>
                  <w:tcW w:w="3014" w:type="dxa"/>
                  <w:gridSpan w:val="3"/>
                  <w:vAlign w:val="center"/>
                </w:tcPr>
                <w:p w:rsidR="004E41C2" w:rsidRPr="00CF7FA0" w:rsidRDefault="004E41C2" w:rsidP="00F26115">
                  <w:pPr>
                    <w:adjustRightInd w:val="0"/>
                    <w:snapToGrid w:val="0"/>
                    <w:jc w:val="center"/>
                    <w:rPr>
                      <w:b/>
                      <w:sz w:val="21"/>
                      <w:szCs w:val="21"/>
                    </w:rPr>
                  </w:pPr>
                  <w:r w:rsidRPr="00CF7FA0">
                    <w:rPr>
                      <w:b/>
                      <w:sz w:val="21"/>
                      <w:szCs w:val="21"/>
                    </w:rPr>
                    <w:t>污染治理设施</w:t>
                  </w:r>
                </w:p>
              </w:tc>
              <w:tc>
                <w:tcPr>
                  <w:tcW w:w="691" w:type="dxa"/>
                  <w:vMerge w:val="restart"/>
                  <w:vAlign w:val="center"/>
                </w:tcPr>
                <w:p w:rsidR="004E41C2" w:rsidRPr="00CF7FA0" w:rsidRDefault="004E41C2" w:rsidP="00F26115">
                  <w:pPr>
                    <w:adjustRightInd w:val="0"/>
                    <w:snapToGrid w:val="0"/>
                    <w:jc w:val="center"/>
                    <w:rPr>
                      <w:b/>
                      <w:sz w:val="21"/>
                      <w:szCs w:val="21"/>
                    </w:rPr>
                  </w:pPr>
                  <w:r w:rsidRPr="00CF7FA0">
                    <w:rPr>
                      <w:b/>
                      <w:sz w:val="21"/>
                      <w:szCs w:val="21"/>
                    </w:rPr>
                    <w:t>排放口编号</w:t>
                  </w:r>
                </w:p>
              </w:tc>
              <w:tc>
                <w:tcPr>
                  <w:tcW w:w="827" w:type="dxa"/>
                  <w:vMerge w:val="restart"/>
                  <w:vAlign w:val="center"/>
                </w:tcPr>
                <w:p w:rsidR="004E41C2" w:rsidRPr="00CF7FA0" w:rsidRDefault="004E41C2" w:rsidP="00F26115">
                  <w:pPr>
                    <w:adjustRightInd w:val="0"/>
                    <w:snapToGrid w:val="0"/>
                    <w:jc w:val="center"/>
                    <w:rPr>
                      <w:b/>
                      <w:sz w:val="21"/>
                      <w:szCs w:val="21"/>
                    </w:rPr>
                  </w:pPr>
                  <w:r w:rsidRPr="00CF7FA0">
                    <w:rPr>
                      <w:b/>
                      <w:sz w:val="21"/>
                      <w:szCs w:val="21"/>
                    </w:rPr>
                    <w:t>排放口设施是否符合要求</w:t>
                  </w:r>
                </w:p>
              </w:tc>
              <w:tc>
                <w:tcPr>
                  <w:tcW w:w="1747" w:type="dxa"/>
                  <w:vMerge w:val="restart"/>
                  <w:vAlign w:val="center"/>
                </w:tcPr>
                <w:p w:rsidR="004E41C2" w:rsidRPr="00CF7FA0" w:rsidRDefault="004E41C2" w:rsidP="00F26115">
                  <w:pPr>
                    <w:adjustRightInd w:val="0"/>
                    <w:snapToGrid w:val="0"/>
                    <w:jc w:val="center"/>
                    <w:rPr>
                      <w:b/>
                      <w:sz w:val="21"/>
                      <w:szCs w:val="21"/>
                    </w:rPr>
                  </w:pPr>
                  <w:r w:rsidRPr="00CF7FA0">
                    <w:rPr>
                      <w:b/>
                      <w:sz w:val="21"/>
                      <w:szCs w:val="21"/>
                    </w:rPr>
                    <w:t>排放口类型</w:t>
                  </w:r>
                </w:p>
              </w:tc>
            </w:tr>
            <w:tr w:rsidR="004E41C2" w:rsidRPr="00CF7FA0" w:rsidTr="00F26115">
              <w:trPr>
                <w:trHeight w:val="397"/>
                <w:jc w:val="center"/>
              </w:trPr>
              <w:tc>
                <w:tcPr>
                  <w:tcW w:w="427" w:type="dxa"/>
                  <w:vMerge/>
                  <w:tcBorders>
                    <w:bottom w:val="single" w:sz="8" w:space="0" w:color="auto"/>
                  </w:tcBorders>
                  <w:vAlign w:val="center"/>
                </w:tcPr>
                <w:p w:rsidR="004E41C2" w:rsidRPr="00CF7FA0" w:rsidRDefault="004E41C2" w:rsidP="00F26115">
                  <w:pPr>
                    <w:widowControl/>
                    <w:adjustRightInd w:val="0"/>
                    <w:snapToGrid w:val="0"/>
                    <w:jc w:val="left"/>
                    <w:rPr>
                      <w:sz w:val="21"/>
                      <w:szCs w:val="21"/>
                    </w:rPr>
                  </w:pPr>
                </w:p>
              </w:tc>
              <w:tc>
                <w:tcPr>
                  <w:tcW w:w="708" w:type="dxa"/>
                  <w:vMerge/>
                  <w:tcBorders>
                    <w:bottom w:val="single" w:sz="8" w:space="0" w:color="auto"/>
                  </w:tcBorders>
                  <w:vAlign w:val="center"/>
                </w:tcPr>
                <w:p w:rsidR="004E41C2" w:rsidRPr="00CF7FA0" w:rsidRDefault="004E41C2" w:rsidP="00F26115">
                  <w:pPr>
                    <w:widowControl/>
                    <w:adjustRightInd w:val="0"/>
                    <w:snapToGrid w:val="0"/>
                    <w:jc w:val="left"/>
                    <w:rPr>
                      <w:sz w:val="21"/>
                      <w:szCs w:val="21"/>
                    </w:rPr>
                  </w:pPr>
                </w:p>
              </w:tc>
              <w:tc>
                <w:tcPr>
                  <w:tcW w:w="949" w:type="dxa"/>
                  <w:vMerge/>
                  <w:tcBorders>
                    <w:bottom w:val="single" w:sz="8" w:space="0" w:color="auto"/>
                  </w:tcBorders>
                  <w:vAlign w:val="center"/>
                </w:tcPr>
                <w:p w:rsidR="004E41C2" w:rsidRPr="00CF7FA0" w:rsidRDefault="004E41C2" w:rsidP="00F26115">
                  <w:pPr>
                    <w:widowControl/>
                    <w:adjustRightInd w:val="0"/>
                    <w:snapToGrid w:val="0"/>
                    <w:jc w:val="left"/>
                    <w:rPr>
                      <w:sz w:val="21"/>
                      <w:szCs w:val="21"/>
                    </w:rPr>
                  </w:pPr>
                </w:p>
              </w:tc>
              <w:tc>
                <w:tcPr>
                  <w:tcW w:w="709" w:type="dxa"/>
                  <w:vMerge/>
                  <w:tcBorders>
                    <w:bottom w:val="single" w:sz="8" w:space="0" w:color="auto"/>
                  </w:tcBorders>
                  <w:vAlign w:val="center"/>
                </w:tcPr>
                <w:p w:rsidR="004E41C2" w:rsidRPr="00CF7FA0" w:rsidRDefault="004E41C2" w:rsidP="00F26115">
                  <w:pPr>
                    <w:widowControl/>
                    <w:adjustRightInd w:val="0"/>
                    <w:snapToGrid w:val="0"/>
                    <w:jc w:val="left"/>
                    <w:rPr>
                      <w:sz w:val="21"/>
                      <w:szCs w:val="21"/>
                    </w:rPr>
                  </w:pPr>
                </w:p>
              </w:tc>
              <w:tc>
                <w:tcPr>
                  <w:tcW w:w="992" w:type="dxa"/>
                  <w:tcBorders>
                    <w:bottom w:val="single" w:sz="8" w:space="0" w:color="auto"/>
                  </w:tcBorders>
                  <w:vAlign w:val="center"/>
                </w:tcPr>
                <w:p w:rsidR="004E41C2" w:rsidRPr="00CF7FA0" w:rsidRDefault="004E41C2" w:rsidP="00F26115">
                  <w:pPr>
                    <w:adjustRightInd w:val="0"/>
                    <w:snapToGrid w:val="0"/>
                    <w:jc w:val="center"/>
                    <w:rPr>
                      <w:b/>
                      <w:sz w:val="21"/>
                      <w:szCs w:val="21"/>
                    </w:rPr>
                  </w:pPr>
                  <w:r w:rsidRPr="00CF7FA0">
                    <w:rPr>
                      <w:b/>
                      <w:sz w:val="21"/>
                      <w:szCs w:val="21"/>
                    </w:rPr>
                    <w:t>污染治理设施编号</w:t>
                  </w:r>
                </w:p>
              </w:tc>
              <w:tc>
                <w:tcPr>
                  <w:tcW w:w="709" w:type="dxa"/>
                  <w:tcBorders>
                    <w:bottom w:val="single" w:sz="8" w:space="0" w:color="auto"/>
                  </w:tcBorders>
                  <w:vAlign w:val="center"/>
                </w:tcPr>
                <w:p w:rsidR="004E41C2" w:rsidRPr="00CF7FA0" w:rsidRDefault="004E41C2" w:rsidP="00F26115">
                  <w:pPr>
                    <w:adjustRightInd w:val="0"/>
                    <w:snapToGrid w:val="0"/>
                    <w:jc w:val="center"/>
                    <w:rPr>
                      <w:b/>
                      <w:sz w:val="21"/>
                      <w:szCs w:val="21"/>
                    </w:rPr>
                  </w:pPr>
                  <w:r w:rsidRPr="00CF7FA0">
                    <w:rPr>
                      <w:b/>
                      <w:sz w:val="21"/>
                      <w:szCs w:val="21"/>
                    </w:rPr>
                    <w:t>污染治理设施名称</w:t>
                  </w:r>
                </w:p>
              </w:tc>
              <w:tc>
                <w:tcPr>
                  <w:tcW w:w="1313" w:type="dxa"/>
                  <w:tcBorders>
                    <w:bottom w:val="single" w:sz="8" w:space="0" w:color="auto"/>
                  </w:tcBorders>
                  <w:vAlign w:val="center"/>
                </w:tcPr>
                <w:p w:rsidR="004E41C2" w:rsidRPr="00CF7FA0" w:rsidRDefault="004E41C2" w:rsidP="00F26115">
                  <w:pPr>
                    <w:adjustRightInd w:val="0"/>
                    <w:snapToGrid w:val="0"/>
                    <w:jc w:val="center"/>
                    <w:rPr>
                      <w:b/>
                      <w:sz w:val="21"/>
                      <w:szCs w:val="21"/>
                    </w:rPr>
                  </w:pPr>
                  <w:r w:rsidRPr="00CF7FA0">
                    <w:rPr>
                      <w:b/>
                      <w:sz w:val="21"/>
                      <w:szCs w:val="21"/>
                    </w:rPr>
                    <w:t>污染治理设施工艺</w:t>
                  </w:r>
                </w:p>
              </w:tc>
              <w:tc>
                <w:tcPr>
                  <w:tcW w:w="691" w:type="dxa"/>
                  <w:vMerge/>
                  <w:tcBorders>
                    <w:bottom w:val="single" w:sz="8" w:space="0" w:color="auto"/>
                  </w:tcBorders>
                  <w:vAlign w:val="center"/>
                </w:tcPr>
                <w:p w:rsidR="004E41C2" w:rsidRPr="00CF7FA0" w:rsidRDefault="004E41C2" w:rsidP="00F26115">
                  <w:pPr>
                    <w:widowControl/>
                    <w:adjustRightInd w:val="0"/>
                    <w:snapToGrid w:val="0"/>
                    <w:jc w:val="left"/>
                    <w:rPr>
                      <w:sz w:val="21"/>
                      <w:szCs w:val="21"/>
                    </w:rPr>
                  </w:pPr>
                </w:p>
              </w:tc>
              <w:tc>
                <w:tcPr>
                  <w:tcW w:w="827" w:type="dxa"/>
                  <w:vMerge/>
                  <w:tcBorders>
                    <w:bottom w:val="single" w:sz="8" w:space="0" w:color="auto"/>
                  </w:tcBorders>
                  <w:vAlign w:val="center"/>
                </w:tcPr>
                <w:p w:rsidR="004E41C2" w:rsidRPr="00CF7FA0" w:rsidRDefault="004E41C2" w:rsidP="00F26115">
                  <w:pPr>
                    <w:widowControl/>
                    <w:adjustRightInd w:val="0"/>
                    <w:snapToGrid w:val="0"/>
                    <w:jc w:val="left"/>
                    <w:rPr>
                      <w:sz w:val="21"/>
                      <w:szCs w:val="21"/>
                    </w:rPr>
                  </w:pPr>
                </w:p>
              </w:tc>
              <w:tc>
                <w:tcPr>
                  <w:tcW w:w="1747" w:type="dxa"/>
                  <w:vMerge/>
                  <w:tcBorders>
                    <w:bottom w:val="single" w:sz="8" w:space="0" w:color="auto"/>
                  </w:tcBorders>
                  <w:vAlign w:val="center"/>
                </w:tcPr>
                <w:p w:rsidR="004E41C2" w:rsidRPr="00CF7FA0" w:rsidRDefault="004E41C2" w:rsidP="00F26115">
                  <w:pPr>
                    <w:widowControl/>
                    <w:adjustRightInd w:val="0"/>
                    <w:snapToGrid w:val="0"/>
                    <w:jc w:val="left"/>
                    <w:rPr>
                      <w:sz w:val="21"/>
                      <w:szCs w:val="21"/>
                    </w:rPr>
                  </w:pPr>
                </w:p>
              </w:tc>
            </w:tr>
            <w:tr w:rsidR="004E41C2" w:rsidRPr="00CF7FA0" w:rsidTr="00F26115">
              <w:trPr>
                <w:trHeight w:val="397"/>
                <w:jc w:val="center"/>
              </w:trPr>
              <w:tc>
                <w:tcPr>
                  <w:tcW w:w="427" w:type="dxa"/>
                  <w:tcBorders>
                    <w:top w:val="single" w:sz="8" w:space="0" w:color="auto"/>
                    <w:bottom w:val="single" w:sz="8" w:space="0" w:color="auto"/>
                  </w:tcBorders>
                  <w:vAlign w:val="center"/>
                </w:tcPr>
                <w:p w:rsidR="004E41C2" w:rsidRPr="00CF7FA0" w:rsidRDefault="004E41C2" w:rsidP="00F26115">
                  <w:pPr>
                    <w:adjustRightInd w:val="0"/>
                    <w:snapToGrid w:val="0"/>
                    <w:jc w:val="center"/>
                    <w:rPr>
                      <w:sz w:val="21"/>
                      <w:szCs w:val="21"/>
                    </w:rPr>
                  </w:pPr>
                  <w:r w:rsidRPr="00CF7FA0">
                    <w:rPr>
                      <w:sz w:val="21"/>
                      <w:szCs w:val="21"/>
                    </w:rPr>
                    <w:t>1</w:t>
                  </w:r>
                </w:p>
              </w:tc>
              <w:tc>
                <w:tcPr>
                  <w:tcW w:w="708" w:type="dxa"/>
                  <w:tcBorders>
                    <w:top w:val="single" w:sz="8" w:space="0" w:color="auto"/>
                    <w:bottom w:val="single" w:sz="8" w:space="0" w:color="auto"/>
                  </w:tcBorders>
                  <w:vAlign w:val="center"/>
                </w:tcPr>
                <w:p w:rsidR="004E41C2" w:rsidRPr="00CF7FA0" w:rsidRDefault="004E41C2" w:rsidP="00F26115">
                  <w:pPr>
                    <w:widowControl/>
                    <w:adjustRightInd w:val="0"/>
                    <w:snapToGrid w:val="0"/>
                    <w:jc w:val="center"/>
                    <w:rPr>
                      <w:sz w:val="21"/>
                      <w:szCs w:val="21"/>
                    </w:rPr>
                  </w:pPr>
                  <w:r w:rsidRPr="00CF7FA0">
                    <w:rPr>
                      <w:sz w:val="21"/>
                      <w:szCs w:val="21"/>
                    </w:rPr>
                    <w:t>生活污水</w:t>
                  </w:r>
                </w:p>
              </w:tc>
              <w:tc>
                <w:tcPr>
                  <w:tcW w:w="949" w:type="dxa"/>
                  <w:tcBorders>
                    <w:top w:val="single" w:sz="8" w:space="0" w:color="auto"/>
                    <w:bottom w:val="single" w:sz="8" w:space="0" w:color="auto"/>
                  </w:tcBorders>
                  <w:vAlign w:val="center"/>
                </w:tcPr>
                <w:p w:rsidR="004E41C2" w:rsidRPr="00CF7FA0" w:rsidRDefault="004E41C2" w:rsidP="00F26115">
                  <w:pPr>
                    <w:widowControl/>
                    <w:adjustRightInd w:val="0"/>
                    <w:snapToGrid w:val="0"/>
                    <w:jc w:val="center"/>
                    <w:rPr>
                      <w:sz w:val="21"/>
                      <w:szCs w:val="21"/>
                    </w:rPr>
                  </w:pPr>
                  <w:r w:rsidRPr="00CF7FA0">
                    <w:rPr>
                      <w:sz w:val="21"/>
                      <w:szCs w:val="21"/>
                    </w:rPr>
                    <w:t>COD</w:t>
                  </w:r>
                  <w:r w:rsidRPr="00CF7FA0">
                    <w:rPr>
                      <w:sz w:val="21"/>
                      <w:szCs w:val="21"/>
                    </w:rPr>
                    <w:t>、</w:t>
                  </w:r>
                </w:p>
                <w:p w:rsidR="004E41C2" w:rsidRPr="00CF7FA0" w:rsidRDefault="004E41C2" w:rsidP="00F26115">
                  <w:pPr>
                    <w:widowControl/>
                    <w:adjustRightInd w:val="0"/>
                    <w:snapToGrid w:val="0"/>
                    <w:jc w:val="center"/>
                    <w:rPr>
                      <w:sz w:val="21"/>
                      <w:szCs w:val="21"/>
                    </w:rPr>
                  </w:pPr>
                  <w:r w:rsidRPr="00CF7FA0">
                    <w:rPr>
                      <w:sz w:val="21"/>
                      <w:szCs w:val="21"/>
                    </w:rPr>
                    <w:t>SS</w:t>
                  </w:r>
                </w:p>
                <w:p w:rsidR="004E41C2" w:rsidRPr="00CF7FA0" w:rsidRDefault="004E41C2" w:rsidP="00F26115">
                  <w:pPr>
                    <w:widowControl/>
                    <w:adjustRightInd w:val="0"/>
                    <w:snapToGrid w:val="0"/>
                    <w:jc w:val="center"/>
                    <w:rPr>
                      <w:sz w:val="21"/>
                      <w:szCs w:val="21"/>
                    </w:rPr>
                  </w:pPr>
                  <w:r w:rsidRPr="00CF7FA0">
                    <w:rPr>
                      <w:sz w:val="21"/>
                      <w:szCs w:val="21"/>
                    </w:rPr>
                    <w:t>NH</w:t>
                  </w:r>
                  <w:r w:rsidRPr="00CF7FA0">
                    <w:rPr>
                      <w:sz w:val="21"/>
                      <w:szCs w:val="21"/>
                      <w:vertAlign w:val="subscript"/>
                    </w:rPr>
                    <w:t>3</w:t>
                  </w:r>
                  <w:r w:rsidRPr="00CF7FA0">
                    <w:rPr>
                      <w:sz w:val="21"/>
                      <w:szCs w:val="21"/>
                    </w:rPr>
                    <w:t>-N</w:t>
                  </w:r>
                  <w:r w:rsidRPr="00CF7FA0">
                    <w:rPr>
                      <w:rFonts w:hint="eastAsia"/>
                      <w:sz w:val="21"/>
                      <w:szCs w:val="21"/>
                    </w:rPr>
                    <w:t>、</w:t>
                  </w:r>
                </w:p>
                <w:p w:rsidR="004E41C2" w:rsidRPr="00CF7FA0" w:rsidRDefault="004E41C2" w:rsidP="00F26115">
                  <w:pPr>
                    <w:widowControl/>
                    <w:adjustRightInd w:val="0"/>
                    <w:snapToGrid w:val="0"/>
                    <w:jc w:val="center"/>
                    <w:rPr>
                      <w:sz w:val="21"/>
                      <w:szCs w:val="21"/>
                    </w:rPr>
                  </w:pPr>
                  <w:r w:rsidRPr="00CF7FA0">
                    <w:rPr>
                      <w:rFonts w:hint="eastAsia"/>
                      <w:sz w:val="21"/>
                      <w:szCs w:val="21"/>
                    </w:rPr>
                    <w:t>TP</w:t>
                  </w:r>
                  <w:r w:rsidRPr="00CF7FA0">
                    <w:rPr>
                      <w:rFonts w:hint="eastAsia"/>
                      <w:sz w:val="21"/>
                      <w:szCs w:val="21"/>
                    </w:rPr>
                    <w:t>、</w:t>
                  </w:r>
                </w:p>
                <w:p w:rsidR="004E41C2" w:rsidRPr="00CF7FA0" w:rsidRDefault="004E41C2" w:rsidP="00F26115">
                  <w:pPr>
                    <w:widowControl/>
                    <w:adjustRightInd w:val="0"/>
                    <w:snapToGrid w:val="0"/>
                    <w:jc w:val="center"/>
                    <w:rPr>
                      <w:sz w:val="21"/>
                      <w:szCs w:val="21"/>
                    </w:rPr>
                  </w:pPr>
                  <w:r w:rsidRPr="00CF7FA0">
                    <w:rPr>
                      <w:rFonts w:hint="eastAsia"/>
                      <w:sz w:val="21"/>
                      <w:szCs w:val="21"/>
                    </w:rPr>
                    <w:t>TN</w:t>
                  </w:r>
                </w:p>
              </w:tc>
              <w:tc>
                <w:tcPr>
                  <w:tcW w:w="709" w:type="dxa"/>
                  <w:tcBorders>
                    <w:top w:val="single" w:sz="8" w:space="0" w:color="auto"/>
                    <w:bottom w:val="single" w:sz="8" w:space="0" w:color="auto"/>
                  </w:tcBorders>
                  <w:vAlign w:val="center"/>
                </w:tcPr>
                <w:p w:rsidR="004E41C2" w:rsidRPr="00CF7FA0" w:rsidRDefault="0083657D" w:rsidP="00F26115">
                  <w:pPr>
                    <w:widowControl/>
                    <w:adjustRightInd w:val="0"/>
                    <w:snapToGrid w:val="0"/>
                    <w:jc w:val="center"/>
                    <w:rPr>
                      <w:sz w:val="21"/>
                      <w:szCs w:val="21"/>
                    </w:rPr>
                  </w:pPr>
                  <w:r>
                    <w:rPr>
                      <w:sz w:val="21"/>
                      <w:szCs w:val="21"/>
                    </w:rPr>
                    <w:t>连续排放流量</w:t>
                  </w:r>
                  <w:r w:rsidR="004E41C2" w:rsidRPr="00CF7FA0">
                    <w:rPr>
                      <w:sz w:val="21"/>
                      <w:szCs w:val="21"/>
                    </w:rPr>
                    <w:t>稳定</w:t>
                  </w:r>
                </w:p>
              </w:tc>
              <w:tc>
                <w:tcPr>
                  <w:tcW w:w="992" w:type="dxa"/>
                  <w:tcBorders>
                    <w:top w:val="single" w:sz="8" w:space="0" w:color="auto"/>
                    <w:bottom w:val="single" w:sz="8" w:space="0" w:color="auto"/>
                  </w:tcBorders>
                  <w:vAlign w:val="center"/>
                </w:tcPr>
                <w:p w:rsidR="004E41C2" w:rsidRPr="00CF7FA0" w:rsidRDefault="004E41C2" w:rsidP="00F26115">
                  <w:pPr>
                    <w:adjustRightInd w:val="0"/>
                    <w:snapToGrid w:val="0"/>
                    <w:jc w:val="center"/>
                    <w:rPr>
                      <w:sz w:val="21"/>
                      <w:szCs w:val="21"/>
                    </w:rPr>
                  </w:pPr>
                  <w:r w:rsidRPr="00CF7FA0">
                    <w:rPr>
                      <w:sz w:val="21"/>
                      <w:szCs w:val="21"/>
                    </w:rPr>
                    <w:t>TW001</w:t>
                  </w:r>
                </w:p>
              </w:tc>
              <w:tc>
                <w:tcPr>
                  <w:tcW w:w="709" w:type="dxa"/>
                  <w:tcBorders>
                    <w:top w:val="single" w:sz="8" w:space="0" w:color="auto"/>
                    <w:bottom w:val="single" w:sz="8" w:space="0" w:color="auto"/>
                  </w:tcBorders>
                  <w:vAlign w:val="center"/>
                </w:tcPr>
                <w:p w:rsidR="004E41C2" w:rsidRPr="00CF7FA0" w:rsidRDefault="004E41C2" w:rsidP="00F26115">
                  <w:pPr>
                    <w:adjustRightInd w:val="0"/>
                    <w:snapToGrid w:val="0"/>
                    <w:jc w:val="center"/>
                    <w:rPr>
                      <w:sz w:val="21"/>
                      <w:szCs w:val="21"/>
                    </w:rPr>
                  </w:pPr>
                  <w:r w:rsidRPr="00CF7FA0">
                    <w:rPr>
                      <w:sz w:val="21"/>
                      <w:szCs w:val="21"/>
                    </w:rPr>
                    <w:t>化粪池</w:t>
                  </w:r>
                </w:p>
              </w:tc>
              <w:tc>
                <w:tcPr>
                  <w:tcW w:w="1313" w:type="dxa"/>
                  <w:tcBorders>
                    <w:top w:val="single" w:sz="8" w:space="0" w:color="auto"/>
                    <w:bottom w:val="single" w:sz="8" w:space="0" w:color="auto"/>
                  </w:tcBorders>
                  <w:vAlign w:val="center"/>
                </w:tcPr>
                <w:p w:rsidR="004E41C2" w:rsidRPr="00CF7FA0" w:rsidRDefault="0083657D" w:rsidP="00F26115">
                  <w:pPr>
                    <w:adjustRightInd w:val="0"/>
                    <w:snapToGrid w:val="0"/>
                    <w:jc w:val="center"/>
                    <w:rPr>
                      <w:sz w:val="21"/>
                      <w:szCs w:val="21"/>
                    </w:rPr>
                  </w:pPr>
                  <w:r w:rsidRPr="009D0FE2">
                    <w:rPr>
                      <w:rFonts w:hint="eastAsia"/>
                      <w:bCs/>
                      <w:sz w:val="21"/>
                      <w:szCs w:val="21"/>
                    </w:rPr>
                    <w:t>前期生活污水经化粪池处理后，定期清运，待管网接通后，通入大块</w:t>
                  </w:r>
                  <w:r w:rsidRPr="009D0FE2">
                    <w:rPr>
                      <w:rFonts w:hint="eastAsia"/>
                      <w:bCs/>
                      <w:sz w:val="21"/>
                      <w:szCs w:val="21"/>
                    </w:rPr>
                    <w:lastRenderedPageBreak/>
                    <w:t>镇</w:t>
                  </w:r>
                  <w:r w:rsidRPr="009D0FE2">
                    <w:rPr>
                      <w:bCs/>
                      <w:sz w:val="21"/>
                      <w:szCs w:val="21"/>
                    </w:rPr>
                    <w:t>污水处理厂进一步处理</w:t>
                  </w:r>
                </w:p>
              </w:tc>
              <w:tc>
                <w:tcPr>
                  <w:tcW w:w="691" w:type="dxa"/>
                  <w:tcBorders>
                    <w:top w:val="single" w:sz="8" w:space="0" w:color="auto"/>
                    <w:bottom w:val="single" w:sz="8" w:space="0" w:color="auto"/>
                  </w:tcBorders>
                  <w:vAlign w:val="center"/>
                </w:tcPr>
                <w:p w:rsidR="004E41C2" w:rsidRPr="00CF7FA0" w:rsidRDefault="004E41C2" w:rsidP="00F26115">
                  <w:pPr>
                    <w:widowControl/>
                    <w:adjustRightInd w:val="0"/>
                    <w:snapToGrid w:val="0"/>
                    <w:jc w:val="center"/>
                    <w:rPr>
                      <w:sz w:val="21"/>
                      <w:szCs w:val="21"/>
                    </w:rPr>
                  </w:pPr>
                  <w:r w:rsidRPr="00CF7FA0">
                    <w:rPr>
                      <w:sz w:val="21"/>
                      <w:szCs w:val="21"/>
                    </w:rPr>
                    <w:lastRenderedPageBreak/>
                    <w:t>DW001</w:t>
                  </w:r>
                </w:p>
              </w:tc>
              <w:tc>
                <w:tcPr>
                  <w:tcW w:w="827" w:type="dxa"/>
                  <w:tcBorders>
                    <w:top w:val="single" w:sz="8" w:space="0" w:color="auto"/>
                    <w:bottom w:val="single" w:sz="8" w:space="0" w:color="auto"/>
                  </w:tcBorders>
                  <w:vAlign w:val="center"/>
                </w:tcPr>
                <w:p w:rsidR="004E41C2" w:rsidRPr="00CF7FA0" w:rsidRDefault="004E41C2" w:rsidP="00F26115">
                  <w:pPr>
                    <w:widowControl/>
                    <w:adjustRightInd w:val="0"/>
                    <w:snapToGrid w:val="0"/>
                    <w:jc w:val="center"/>
                    <w:rPr>
                      <w:sz w:val="21"/>
                      <w:szCs w:val="21"/>
                    </w:rPr>
                  </w:pPr>
                  <w:r w:rsidRPr="00CF7FA0">
                    <w:rPr>
                      <w:sz w:val="21"/>
                      <w:szCs w:val="21"/>
                    </w:rPr>
                    <w:t>是</w:t>
                  </w:r>
                </w:p>
              </w:tc>
              <w:tc>
                <w:tcPr>
                  <w:tcW w:w="1747" w:type="dxa"/>
                  <w:tcBorders>
                    <w:top w:val="single" w:sz="8" w:space="0" w:color="auto"/>
                    <w:bottom w:val="single" w:sz="8" w:space="0" w:color="auto"/>
                  </w:tcBorders>
                  <w:vAlign w:val="center"/>
                </w:tcPr>
                <w:p w:rsidR="004E41C2" w:rsidRPr="00CF7FA0" w:rsidRDefault="004E41C2" w:rsidP="00F26115">
                  <w:pPr>
                    <w:widowControl/>
                    <w:adjustRightInd w:val="0"/>
                    <w:snapToGrid w:val="0"/>
                    <w:rPr>
                      <w:sz w:val="21"/>
                      <w:szCs w:val="21"/>
                    </w:rPr>
                  </w:pPr>
                  <w:r w:rsidRPr="00CF7FA0">
                    <w:rPr>
                      <w:sz w:val="21"/>
                      <w:szCs w:val="21"/>
                    </w:rPr>
                    <w:t>■</w:t>
                  </w:r>
                  <w:r w:rsidRPr="00CF7FA0">
                    <w:rPr>
                      <w:sz w:val="21"/>
                      <w:szCs w:val="21"/>
                    </w:rPr>
                    <w:t>企业总排</w:t>
                  </w:r>
                </w:p>
                <w:p w:rsidR="004E41C2" w:rsidRPr="00CF7FA0" w:rsidRDefault="004E41C2" w:rsidP="00F26115">
                  <w:pPr>
                    <w:widowControl/>
                    <w:adjustRightInd w:val="0"/>
                    <w:snapToGrid w:val="0"/>
                    <w:rPr>
                      <w:sz w:val="21"/>
                      <w:szCs w:val="21"/>
                    </w:rPr>
                  </w:pPr>
                  <w:r w:rsidRPr="00CF7FA0">
                    <w:rPr>
                      <w:sz w:val="21"/>
                      <w:szCs w:val="21"/>
                    </w:rPr>
                    <w:t>口雨水排放</w:t>
                  </w:r>
                </w:p>
                <w:p w:rsidR="004E41C2" w:rsidRPr="00CF7FA0" w:rsidRDefault="004E41C2" w:rsidP="00F26115">
                  <w:pPr>
                    <w:widowControl/>
                    <w:adjustRightInd w:val="0"/>
                    <w:snapToGrid w:val="0"/>
                    <w:rPr>
                      <w:sz w:val="21"/>
                      <w:szCs w:val="21"/>
                    </w:rPr>
                  </w:pPr>
                  <w:r w:rsidRPr="00CF7FA0">
                    <w:rPr>
                      <w:sz w:val="21"/>
                      <w:szCs w:val="21"/>
                    </w:rPr>
                    <w:t>口清静下水排放</w:t>
                  </w:r>
                </w:p>
                <w:p w:rsidR="004E41C2" w:rsidRPr="00CF7FA0" w:rsidRDefault="004E41C2" w:rsidP="00F26115">
                  <w:pPr>
                    <w:widowControl/>
                    <w:adjustRightInd w:val="0"/>
                    <w:snapToGrid w:val="0"/>
                    <w:rPr>
                      <w:sz w:val="21"/>
                      <w:szCs w:val="21"/>
                    </w:rPr>
                  </w:pPr>
                  <w:r w:rsidRPr="00CF7FA0">
                    <w:rPr>
                      <w:sz w:val="21"/>
                      <w:szCs w:val="21"/>
                    </w:rPr>
                    <w:t>口温排水排放</w:t>
                  </w:r>
                </w:p>
                <w:p w:rsidR="004E41C2" w:rsidRPr="00CF7FA0" w:rsidRDefault="004E41C2" w:rsidP="00F26115">
                  <w:pPr>
                    <w:widowControl/>
                    <w:adjustRightInd w:val="0"/>
                    <w:snapToGrid w:val="0"/>
                    <w:rPr>
                      <w:sz w:val="21"/>
                      <w:szCs w:val="21"/>
                    </w:rPr>
                  </w:pPr>
                  <w:r w:rsidRPr="00CF7FA0">
                    <w:rPr>
                      <w:sz w:val="21"/>
                      <w:szCs w:val="21"/>
                    </w:rPr>
                    <w:t>口车间或</w:t>
                  </w:r>
                  <w:r w:rsidRPr="00CF7FA0">
                    <w:rPr>
                      <w:sz w:val="21"/>
                      <w:szCs w:val="21"/>
                    </w:rPr>
                    <w:lastRenderedPageBreak/>
                    <w:t>车间处理设施排放口</w:t>
                  </w:r>
                </w:p>
              </w:tc>
            </w:tr>
          </w:tbl>
          <w:p w:rsidR="004E41C2" w:rsidRPr="006513C2" w:rsidRDefault="00151FB4" w:rsidP="00151FB4">
            <w:pPr>
              <w:spacing w:line="440" w:lineRule="exact"/>
              <w:ind w:firstLineChars="200" w:firstLine="480"/>
              <w:rPr>
                <w:rFonts w:ascii="宋体" w:hAnsi="宋体"/>
                <w:sz w:val="24"/>
                <w:szCs w:val="24"/>
              </w:rPr>
            </w:pPr>
            <w:r w:rsidRPr="00076A16">
              <w:rPr>
                <w:rFonts w:ascii="宋体" w:hAnsi="宋体" w:hint="eastAsia"/>
                <w:sz w:val="24"/>
                <w:szCs w:val="24"/>
              </w:rPr>
              <w:lastRenderedPageBreak/>
              <w:t>本项目废水间接排放口基本情况见</w:t>
            </w:r>
            <w:r w:rsidRPr="00076A16">
              <w:rPr>
                <w:rFonts w:hint="eastAsia"/>
                <w:sz w:val="24"/>
                <w:szCs w:val="24"/>
              </w:rPr>
              <w:t>下表</w:t>
            </w:r>
            <w:r w:rsidRPr="00076A16">
              <w:rPr>
                <w:sz w:val="24"/>
                <w:szCs w:val="24"/>
              </w:rPr>
              <w:t>。</w:t>
            </w:r>
          </w:p>
          <w:p w:rsidR="00151FB4" w:rsidRPr="00076A16" w:rsidRDefault="00151FB4" w:rsidP="00151FB4">
            <w:pPr>
              <w:spacing w:line="440" w:lineRule="exact"/>
              <w:ind w:firstLineChars="200" w:firstLine="480"/>
              <w:rPr>
                <w:rFonts w:eastAsia="黑体"/>
                <w:color w:val="000000"/>
                <w:sz w:val="24"/>
                <w:szCs w:val="24"/>
              </w:rPr>
            </w:pPr>
            <w:r w:rsidRPr="00076A16">
              <w:rPr>
                <w:rFonts w:eastAsia="黑体"/>
                <w:color w:val="000000"/>
                <w:sz w:val="24"/>
                <w:szCs w:val="24"/>
              </w:rPr>
              <w:t>表</w:t>
            </w:r>
            <w:r w:rsidR="00261ED4">
              <w:rPr>
                <w:rFonts w:eastAsia="黑体" w:hint="eastAsia"/>
                <w:color w:val="000000"/>
                <w:sz w:val="24"/>
                <w:szCs w:val="24"/>
              </w:rPr>
              <w:t>29</w:t>
            </w:r>
            <w:r w:rsidR="00AA3045">
              <w:rPr>
                <w:rFonts w:eastAsia="黑体" w:hint="eastAsia"/>
                <w:color w:val="000000"/>
                <w:sz w:val="24"/>
                <w:szCs w:val="24"/>
              </w:rPr>
              <w:t xml:space="preserve">            </w:t>
            </w:r>
            <w:r w:rsidRPr="00076A16">
              <w:rPr>
                <w:rFonts w:eastAsia="黑体"/>
                <w:color w:val="000000"/>
                <w:sz w:val="24"/>
                <w:szCs w:val="24"/>
              </w:rPr>
              <w:t>废水间接排放口基本情况表</w:t>
            </w:r>
          </w:p>
          <w:tbl>
            <w:tblPr>
              <w:tblW w:w="5000" w:type="pct"/>
              <w:jc w:val="center"/>
              <w:tblBorders>
                <w:top w:val="single" w:sz="8" w:space="0" w:color="auto"/>
                <w:bottom w:val="single" w:sz="8" w:space="0" w:color="auto"/>
                <w:insideH w:val="single" w:sz="4" w:space="0" w:color="auto"/>
                <w:insideV w:val="single" w:sz="4" w:space="0" w:color="auto"/>
              </w:tblBorders>
              <w:tblLook w:val="0000"/>
            </w:tblPr>
            <w:tblGrid>
              <w:gridCol w:w="420"/>
              <w:gridCol w:w="858"/>
              <w:gridCol w:w="1172"/>
              <w:gridCol w:w="1079"/>
              <w:gridCol w:w="774"/>
              <w:gridCol w:w="420"/>
              <w:gridCol w:w="420"/>
              <w:gridCol w:w="420"/>
              <w:gridCol w:w="420"/>
              <w:gridCol w:w="791"/>
              <w:gridCol w:w="1085"/>
            </w:tblGrid>
            <w:tr w:rsidR="0049694C" w:rsidRPr="00CF7FA0" w:rsidTr="0083657D">
              <w:trPr>
                <w:trHeight w:val="397"/>
                <w:jc w:val="center"/>
              </w:trPr>
              <w:tc>
                <w:tcPr>
                  <w:tcW w:w="420" w:type="dxa"/>
                  <w:vMerge w:val="restart"/>
                  <w:vAlign w:val="center"/>
                </w:tcPr>
                <w:p w:rsidR="004E41C2" w:rsidRPr="00CF7FA0" w:rsidRDefault="004E41C2" w:rsidP="00F26115">
                  <w:pPr>
                    <w:adjustRightInd w:val="0"/>
                    <w:snapToGrid w:val="0"/>
                    <w:jc w:val="center"/>
                    <w:rPr>
                      <w:b/>
                      <w:sz w:val="21"/>
                      <w:szCs w:val="21"/>
                    </w:rPr>
                  </w:pPr>
                  <w:r w:rsidRPr="00CF7FA0">
                    <w:rPr>
                      <w:b/>
                      <w:sz w:val="21"/>
                      <w:szCs w:val="21"/>
                    </w:rPr>
                    <w:t>序号</w:t>
                  </w:r>
                </w:p>
              </w:tc>
              <w:tc>
                <w:tcPr>
                  <w:tcW w:w="858" w:type="dxa"/>
                  <w:vMerge w:val="restart"/>
                  <w:vAlign w:val="center"/>
                </w:tcPr>
                <w:p w:rsidR="004E41C2" w:rsidRPr="00CF7FA0" w:rsidRDefault="004E41C2" w:rsidP="00F26115">
                  <w:pPr>
                    <w:adjustRightInd w:val="0"/>
                    <w:snapToGrid w:val="0"/>
                    <w:jc w:val="center"/>
                    <w:rPr>
                      <w:b/>
                      <w:sz w:val="21"/>
                      <w:szCs w:val="21"/>
                    </w:rPr>
                  </w:pPr>
                  <w:r w:rsidRPr="00CF7FA0">
                    <w:rPr>
                      <w:b/>
                      <w:sz w:val="21"/>
                      <w:szCs w:val="21"/>
                    </w:rPr>
                    <w:t>排放口编号</w:t>
                  </w:r>
                </w:p>
              </w:tc>
              <w:tc>
                <w:tcPr>
                  <w:tcW w:w="2251" w:type="dxa"/>
                  <w:gridSpan w:val="2"/>
                  <w:vAlign w:val="center"/>
                </w:tcPr>
                <w:p w:rsidR="004E41C2" w:rsidRPr="00CF7FA0" w:rsidRDefault="004E41C2" w:rsidP="00F26115">
                  <w:pPr>
                    <w:adjustRightInd w:val="0"/>
                    <w:snapToGrid w:val="0"/>
                    <w:jc w:val="center"/>
                    <w:rPr>
                      <w:b/>
                      <w:sz w:val="21"/>
                      <w:szCs w:val="21"/>
                    </w:rPr>
                  </w:pPr>
                  <w:r w:rsidRPr="00CF7FA0">
                    <w:rPr>
                      <w:b/>
                      <w:sz w:val="21"/>
                      <w:szCs w:val="21"/>
                    </w:rPr>
                    <w:t>排放口地理坐标</w:t>
                  </w:r>
                </w:p>
              </w:tc>
              <w:tc>
                <w:tcPr>
                  <w:tcW w:w="774" w:type="dxa"/>
                  <w:vMerge w:val="restart"/>
                  <w:vAlign w:val="center"/>
                </w:tcPr>
                <w:p w:rsidR="004E41C2" w:rsidRPr="00CF7FA0" w:rsidRDefault="004E41C2" w:rsidP="00F26115">
                  <w:pPr>
                    <w:adjustRightInd w:val="0"/>
                    <w:snapToGrid w:val="0"/>
                    <w:jc w:val="center"/>
                    <w:rPr>
                      <w:b/>
                      <w:sz w:val="21"/>
                      <w:szCs w:val="21"/>
                    </w:rPr>
                  </w:pPr>
                  <w:r w:rsidRPr="00CF7FA0">
                    <w:rPr>
                      <w:b/>
                      <w:sz w:val="21"/>
                      <w:szCs w:val="21"/>
                    </w:rPr>
                    <w:t>废水排放量（万</w:t>
                  </w:r>
                  <w:r w:rsidRPr="00CF7FA0">
                    <w:rPr>
                      <w:b/>
                      <w:sz w:val="21"/>
                      <w:szCs w:val="21"/>
                    </w:rPr>
                    <w:t>t/a</w:t>
                  </w:r>
                  <w:r w:rsidRPr="00CF7FA0">
                    <w:rPr>
                      <w:b/>
                      <w:sz w:val="21"/>
                      <w:szCs w:val="21"/>
                    </w:rPr>
                    <w:t>）</w:t>
                  </w:r>
                </w:p>
              </w:tc>
              <w:tc>
                <w:tcPr>
                  <w:tcW w:w="420" w:type="dxa"/>
                  <w:vMerge w:val="restart"/>
                  <w:vAlign w:val="center"/>
                </w:tcPr>
                <w:p w:rsidR="004E41C2" w:rsidRPr="00CF7FA0" w:rsidRDefault="004E41C2" w:rsidP="00F26115">
                  <w:pPr>
                    <w:adjustRightInd w:val="0"/>
                    <w:snapToGrid w:val="0"/>
                    <w:jc w:val="center"/>
                    <w:rPr>
                      <w:b/>
                      <w:sz w:val="21"/>
                      <w:szCs w:val="21"/>
                    </w:rPr>
                  </w:pPr>
                  <w:r w:rsidRPr="00CF7FA0">
                    <w:rPr>
                      <w:b/>
                      <w:sz w:val="21"/>
                      <w:szCs w:val="21"/>
                    </w:rPr>
                    <w:t>排放去向</w:t>
                  </w:r>
                </w:p>
              </w:tc>
              <w:tc>
                <w:tcPr>
                  <w:tcW w:w="420" w:type="dxa"/>
                  <w:vMerge w:val="restart"/>
                  <w:vAlign w:val="center"/>
                </w:tcPr>
                <w:p w:rsidR="004E41C2" w:rsidRPr="00CF7FA0" w:rsidRDefault="004E41C2" w:rsidP="00F26115">
                  <w:pPr>
                    <w:adjustRightInd w:val="0"/>
                    <w:snapToGrid w:val="0"/>
                    <w:jc w:val="center"/>
                    <w:rPr>
                      <w:b/>
                      <w:sz w:val="21"/>
                      <w:szCs w:val="21"/>
                    </w:rPr>
                  </w:pPr>
                  <w:r w:rsidRPr="00CF7FA0">
                    <w:rPr>
                      <w:b/>
                      <w:sz w:val="21"/>
                      <w:szCs w:val="21"/>
                    </w:rPr>
                    <w:t>排放规律</w:t>
                  </w:r>
                </w:p>
              </w:tc>
              <w:tc>
                <w:tcPr>
                  <w:tcW w:w="420" w:type="dxa"/>
                  <w:vMerge w:val="restart"/>
                  <w:vAlign w:val="center"/>
                </w:tcPr>
                <w:p w:rsidR="004E41C2" w:rsidRPr="00CF7FA0" w:rsidRDefault="004E41C2" w:rsidP="00F26115">
                  <w:pPr>
                    <w:adjustRightInd w:val="0"/>
                    <w:snapToGrid w:val="0"/>
                    <w:jc w:val="center"/>
                    <w:rPr>
                      <w:b/>
                      <w:sz w:val="21"/>
                      <w:szCs w:val="21"/>
                    </w:rPr>
                  </w:pPr>
                  <w:r w:rsidRPr="00CF7FA0">
                    <w:rPr>
                      <w:b/>
                      <w:sz w:val="21"/>
                      <w:szCs w:val="21"/>
                    </w:rPr>
                    <w:t>间歇排放时段</w:t>
                  </w:r>
                </w:p>
              </w:tc>
              <w:tc>
                <w:tcPr>
                  <w:tcW w:w="2296" w:type="dxa"/>
                  <w:gridSpan w:val="3"/>
                  <w:vMerge w:val="restart"/>
                  <w:vAlign w:val="center"/>
                </w:tcPr>
                <w:p w:rsidR="004E41C2" w:rsidRPr="00CF7FA0" w:rsidRDefault="004E41C2" w:rsidP="00F26115">
                  <w:pPr>
                    <w:adjustRightInd w:val="0"/>
                    <w:snapToGrid w:val="0"/>
                    <w:jc w:val="center"/>
                    <w:rPr>
                      <w:b/>
                      <w:sz w:val="21"/>
                      <w:szCs w:val="21"/>
                    </w:rPr>
                  </w:pPr>
                  <w:r w:rsidRPr="00CF7FA0">
                    <w:rPr>
                      <w:b/>
                      <w:sz w:val="21"/>
                      <w:szCs w:val="21"/>
                    </w:rPr>
                    <w:t>收纳污水处理厂信息</w:t>
                  </w:r>
                </w:p>
              </w:tc>
            </w:tr>
            <w:tr w:rsidR="0083657D" w:rsidRPr="00CF7FA0" w:rsidTr="0083657D">
              <w:trPr>
                <w:trHeight w:val="397"/>
                <w:jc w:val="center"/>
              </w:trPr>
              <w:tc>
                <w:tcPr>
                  <w:tcW w:w="420" w:type="dxa"/>
                  <w:vMerge/>
                  <w:vAlign w:val="center"/>
                </w:tcPr>
                <w:p w:rsidR="004E41C2" w:rsidRPr="00CF7FA0" w:rsidRDefault="004E41C2" w:rsidP="00F26115">
                  <w:pPr>
                    <w:widowControl/>
                    <w:adjustRightInd w:val="0"/>
                    <w:snapToGrid w:val="0"/>
                    <w:jc w:val="left"/>
                    <w:rPr>
                      <w:b/>
                      <w:sz w:val="21"/>
                      <w:szCs w:val="21"/>
                    </w:rPr>
                  </w:pPr>
                </w:p>
              </w:tc>
              <w:tc>
                <w:tcPr>
                  <w:tcW w:w="858" w:type="dxa"/>
                  <w:vMerge/>
                  <w:vAlign w:val="center"/>
                </w:tcPr>
                <w:p w:rsidR="004E41C2" w:rsidRPr="00CF7FA0" w:rsidRDefault="004E41C2" w:rsidP="00F26115">
                  <w:pPr>
                    <w:widowControl/>
                    <w:adjustRightInd w:val="0"/>
                    <w:snapToGrid w:val="0"/>
                    <w:jc w:val="left"/>
                    <w:rPr>
                      <w:b/>
                      <w:sz w:val="21"/>
                      <w:szCs w:val="21"/>
                    </w:rPr>
                  </w:pPr>
                </w:p>
              </w:tc>
              <w:tc>
                <w:tcPr>
                  <w:tcW w:w="1172" w:type="dxa"/>
                  <w:vMerge w:val="restart"/>
                  <w:vAlign w:val="center"/>
                </w:tcPr>
                <w:p w:rsidR="004E41C2" w:rsidRPr="00CF7FA0" w:rsidRDefault="004E41C2" w:rsidP="00F26115">
                  <w:pPr>
                    <w:adjustRightInd w:val="0"/>
                    <w:snapToGrid w:val="0"/>
                    <w:jc w:val="center"/>
                    <w:rPr>
                      <w:b/>
                      <w:sz w:val="21"/>
                      <w:szCs w:val="21"/>
                    </w:rPr>
                  </w:pPr>
                  <w:r w:rsidRPr="00CF7FA0">
                    <w:rPr>
                      <w:b/>
                      <w:sz w:val="21"/>
                      <w:szCs w:val="21"/>
                    </w:rPr>
                    <w:t>经度</w:t>
                  </w:r>
                </w:p>
              </w:tc>
              <w:tc>
                <w:tcPr>
                  <w:tcW w:w="1079" w:type="dxa"/>
                  <w:vMerge w:val="restart"/>
                  <w:vAlign w:val="center"/>
                </w:tcPr>
                <w:p w:rsidR="004E41C2" w:rsidRPr="00CF7FA0" w:rsidRDefault="004E41C2" w:rsidP="00F26115">
                  <w:pPr>
                    <w:adjustRightInd w:val="0"/>
                    <w:snapToGrid w:val="0"/>
                    <w:jc w:val="center"/>
                    <w:rPr>
                      <w:b/>
                      <w:sz w:val="21"/>
                      <w:szCs w:val="21"/>
                    </w:rPr>
                  </w:pPr>
                  <w:r w:rsidRPr="00CF7FA0">
                    <w:rPr>
                      <w:b/>
                      <w:sz w:val="21"/>
                      <w:szCs w:val="21"/>
                    </w:rPr>
                    <w:t>纬度</w:t>
                  </w:r>
                </w:p>
              </w:tc>
              <w:tc>
                <w:tcPr>
                  <w:tcW w:w="774" w:type="dxa"/>
                  <w:vMerge/>
                  <w:vAlign w:val="center"/>
                </w:tcPr>
                <w:p w:rsidR="004E41C2" w:rsidRPr="00CF7FA0" w:rsidRDefault="004E41C2" w:rsidP="00F26115">
                  <w:pPr>
                    <w:widowControl/>
                    <w:adjustRightInd w:val="0"/>
                    <w:snapToGrid w:val="0"/>
                    <w:jc w:val="left"/>
                    <w:rPr>
                      <w:b/>
                      <w:sz w:val="21"/>
                      <w:szCs w:val="21"/>
                    </w:rPr>
                  </w:pPr>
                </w:p>
              </w:tc>
              <w:tc>
                <w:tcPr>
                  <w:tcW w:w="420" w:type="dxa"/>
                  <w:vMerge/>
                  <w:vAlign w:val="center"/>
                </w:tcPr>
                <w:p w:rsidR="004E41C2" w:rsidRPr="00CF7FA0" w:rsidRDefault="004E41C2" w:rsidP="00F26115">
                  <w:pPr>
                    <w:widowControl/>
                    <w:adjustRightInd w:val="0"/>
                    <w:snapToGrid w:val="0"/>
                    <w:jc w:val="left"/>
                    <w:rPr>
                      <w:b/>
                      <w:sz w:val="21"/>
                      <w:szCs w:val="21"/>
                    </w:rPr>
                  </w:pPr>
                </w:p>
              </w:tc>
              <w:tc>
                <w:tcPr>
                  <w:tcW w:w="420" w:type="dxa"/>
                  <w:vMerge/>
                  <w:vAlign w:val="center"/>
                </w:tcPr>
                <w:p w:rsidR="004E41C2" w:rsidRPr="00CF7FA0" w:rsidRDefault="004E41C2" w:rsidP="00F26115">
                  <w:pPr>
                    <w:widowControl/>
                    <w:adjustRightInd w:val="0"/>
                    <w:snapToGrid w:val="0"/>
                    <w:jc w:val="left"/>
                    <w:rPr>
                      <w:b/>
                      <w:sz w:val="21"/>
                      <w:szCs w:val="21"/>
                    </w:rPr>
                  </w:pPr>
                </w:p>
              </w:tc>
              <w:tc>
                <w:tcPr>
                  <w:tcW w:w="420" w:type="dxa"/>
                  <w:vMerge/>
                  <w:vAlign w:val="center"/>
                </w:tcPr>
                <w:p w:rsidR="004E41C2" w:rsidRPr="00CF7FA0" w:rsidRDefault="004E41C2" w:rsidP="00F26115">
                  <w:pPr>
                    <w:widowControl/>
                    <w:adjustRightInd w:val="0"/>
                    <w:snapToGrid w:val="0"/>
                    <w:jc w:val="left"/>
                    <w:rPr>
                      <w:b/>
                      <w:sz w:val="21"/>
                      <w:szCs w:val="21"/>
                    </w:rPr>
                  </w:pPr>
                </w:p>
              </w:tc>
              <w:tc>
                <w:tcPr>
                  <w:tcW w:w="2296" w:type="dxa"/>
                  <w:gridSpan w:val="3"/>
                  <w:vMerge/>
                  <w:vAlign w:val="center"/>
                </w:tcPr>
                <w:p w:rsidR="004E41C2" w:rsidRPr="00CF7FA0" w:rsidRDefault="004E41C2" w:rsidP="00F26115">
                  <w:pPr>
                    <w:widowControl/>
                    <w:adjustRightInd w:val="0"/>
                    <w:snapToGrid w:val="0"/>
                    <w:jc w:val="left"/>
                    <w:rPr>
                      <w:b/>
                      <w:sz w:val="21"/>
                      <w:szCs w:val="21"/>
                    </w:rPr>
                  </w:pPr>
                </w:p>
              </w:tc>
            </w:tr>
            <w:tr w:rsidR="0083657D" w:rsidRPr="00CF7FA0" w:rsidTr="0083657D">
              <w:trPr>
                <w:trHeight w:val="397"/>
                <w:jc w:val="center"/>
              </w:trPr>
              <w:tc>
                <w:tcPr>
                  <w:tcW w:w="420" w:type="dxa"/>
                  <w:vMerge/>
                  <w:tcBorders>
                    <w:bottom w:val="single" w:sz="8" w:space="0" w:color="auto"/>
                  </w:tcBorders>
                  <w:vAlign w:val="center"/>
                </w:tcPr>
                <w:p w:rsidR="004E41C2" w:rsidRPr="00CF7FA0" w:rsidRDefault="004E41C2" w:rsidP="00F26115">
                  <w:pPr>
                    <w:widowControl/>
                    <w:adjustRightInd w:val="0"/>
                    <w:snapToGrid w:val="0"/>
                    <w:jc w:val="left"/>
                    <w:rPr>
                      <w:b/>
                      <w:sz w:val="21"/>
                      <w:szCs w:val="21"/>
                    </w:rPr>
                  </w:pPr>
                </w:p>
              </w:tc>
              <w:tc>
                <w:tcPr>
                  <w:tcW w:w="858" w:type="dxa"/>
                  <w:vMerge/>
                  <w:tcBorders>
                    <w:bottom w:val="single" w:sz="8" w:space="0" w:color="auto"/>
                  </w:tcBorders>
                  <w:vAlign w:val="center"/>
                </w:tcPr>
                <w:p w:rsidR="004E41C2" w:rsidRPr="00CF7FA0" w:rsidRDefault="004E41C2" w:rsidP="00F26115">
                  <w:pPr>
                    <w:widowControl/>
                    <w:adjustRightInd w:val="0"/>
                    <w:snapToGrid w:val="0"/>
                    <w:jc w:val="left"/>
                    <w:rPr>
                      <w:b/>
                      <w:sz w:val="21"/>
                      <w:szCs w:val="21"/>
                    </w:rPr>
                  </w:pPr>
                </w:p>
              </w:tc>
              <w:tc>
                <w:tcPr>
                  <w:tcW w:w="1172" w:type="dxa"/>
                  <w:vMerge/>
                  <w:tcBorders>
                    <w:bottom w:val="single" w:sz="8" w:space="0" w:color="auto"/>
                  </w:tcBorders>
                  <w:vAlign w:val="center"/>
                </w:tcPr>
                <w:p w:rsidR="004E41C2" w:rsidRPr="00CF7FA0" w:rsidRDefault="004E41C2" w:rsidP="00F26115">
                  <w:pPr>
                    <w:widowControl/>
                    <w:adjustRightInd w:val="0"/>
                    <w:snapToGrid w:val="0"/>
                    <w:jc w:val="left"/>
                    <w:rPr>
                      <w:b/>
                      <w:sz w:val="21"/>
                      <w:szCs w:val="21"/>
                    </w:rPr>
                  </w:pPr>
                </w:p>
              </w:tc>
              <w:tc>
                <w:tcPr>
                  <w:tcW w:w="1079" w:type="dxa"/>
                  <w:vMerge/>
                  <w:tcBorders>
                    <w:bottom w:val="single" w:sz="8" w:space="0" w:color="auto"/>
                  </w:tcBorders>
                  <w:vAlign w:val="center"/>
                </w:tcPr>
                <w:p w:rsidR="004E41C2" w:rsidRPr="00CF7FA0" w:rsidRDefault="004E41C2" w:rsidP="00F26115">
                  <w:pPr>
                    <w:widowControl/>
                    <w:adjustRightInd w:val="0"/>
                    <w:snapToGrid w:val="0"/>
                    <w:jc w:val="left"/>
                    <w:rPr>
                      <w:b/>
                      <w:sz w:val="21"/>
                      <w:szCs w:val="21"/>
                    </w:rPr>
                  </w:pPr>
                </w:p>
              </w:tc>
              <w:tc>
                <w:tcPr>
                  <w:tcW w:w="774" w:type="dxa"/>
                  <w:vMerge/>
                  <w:tcBorders>
                    <w:bottom w:val="single" w:sz="8" w:space="0" w:color="auto"/>
                  </w:tcBorders>
                  <w:vAlign w:val="center"/>
                </w:tcPr>
                <w:p w:rsidR="004E41C2" w:rsidRPr="00CF7FA0" w:rsidRDefault="004E41C2" w:rsidP="00F26115">
                  <w:pPr>
                    <w:widowControl/>
                    <w:adjustRightInd w:val="0"/>
                    <w:snapToGrid w:val="0"/>
                    <w:jc w:val="left"/>
                    <w:rPr>
                      <w:b/>
                      <w:sz w:val="21"/>
                      <w:szCs w:val="21"/>
                    </w:rPr>
                  </w:pPr>
                </w:p>
              </w:tc>
              <w:tc>
                <w:tcPr>
                  <w:tcW w:w="420" w:type="dxa"/>
                  <w:vMerge/>
                  <w:tcBorders>
                    <w:bottom w:val="single" w:sz="8" w:space="0" w:color="auto"/>
                  </w:tcBorders>
                  <w:vAlign w:val="center"/>
                </w:tcPr>
                <w:p w:rsidR="004E41C2" w:rsidRPr="00CF7FA0" w:rsidRDefault="004E41C2" w:rsidP="00F26115">
                  <w:pPr>
                    <w:widowControl/>
                    <w:adjustRightInd w:val="0"/>
                    <w:snapToGrid w:val="0"/>
                    <w:jc w:val="left"/>
                    <w:rPr>
                      <w:b/>
                      <w:sz w:val="21"/>
                      <w:szCs w:val="21"/>
                    </w:rPr>
                  </w:pPr>
                </w:p>
              </w:tc>
              <w:tc>
                <w:tcPr>
                  <w:tcW w:w="420" w:type="dxa"/>
                  <w:vMerge/>
                  <w:tcBorders>
                    <w:bottom w:val="single" w:sz="8" w:space="0" w:color="auto"/>
                  </w:tcBorders>
                  <w:vAlign w:val="center"/>
                </w:tcPr>
                <w:p w:rsidR="004E41C2" w:rsidRPr="00CF7FA0" w:rsidRDefault="004E41C2" w:rsidP="00F26115">
                  <w:pPr>
                    <w:widowControl/>
                    <w:adjustRightInd w:val="0"/>
                    <w:snapToGrid w:val="0"/>
                    <w:jc w:val="left"/>
                    <w:rPr>
                      <w:b/>
                      <w:sz w:val="21"/>
                      <w:szCs w:val="21"/>
                    </w:rPr>
                  </w:pPr>
                </w:p>
              </w:tc>
              <w:tc>
                <w:tcPr>
                  <w:tcW w:w="420" w:type="dxa"/>
                  <w:vMerge/>
                  <w:tcBorders>
                    <w:bottom w:val="single" w:sz="8" w:space="0" w:color="auto"/>
                  </w:tcBorders>
                  <w:vAlign w:val="center"/>
                </w:tcPr>
                <w:p w:rsidR="004E41C2" w:rsidRPr="00CF7FA0" w:rsidRDefault="004E41C2" w:rsidP="00F26115">
                  <w:pPr>
                    <w:widowControl/>
                    <w:adjustRightInd w:val="0"/>
                    <w:snapToGrid w:val="0"/>
                    <w:jc w:val="left"/>
                    <w:rPr>
                      <w:b/>
                      <w:sz w:val="21"/>
                      <w:szCs w:val="21"/>
                    </w:rPr>
                  </w:pPr>
                </w:p>
              </w:tc>
              <w:tc>
                <w:tcPr>
                  <w:tcW w:w="420" w:type="dxa"/>
                  <w:tcBorders>
                    <w:bottom w:val="single" w:sz="8" w:space="0" w:color="auto"/>
                  </w:tcBorders>
                  <w:vAlign w:val="center"/>
                </w:tcPr>
                <w:p w:rsidR="004E41C2" w:rsidRPr="00CF7FA0" w:rsidRDefault="004E41C2" w:rsidP="00F26115">
                  <w:pPr>
                    <w:adjustRightInd w:val="0"/>
                    <w:snapToGrid w:val="0"/>
                    <w:jc w:val="center"/>
                    <w:rPr>
                      <w:b/>
                      <w:sz w:val="21"/>
                      <w:szCs w:val="21"/>
                    </w:rPr>
                  </w:pPr>
                  <w:r w:rsidRPr="00CF7FA0">
                    <w:rPr>
                      <w:b/>
                      <w:sz w:val="21"/>
                      <w:szCs w:val="21"/>
                    </w:rPr>
                    <w:t>名称</w:t>
                  </w:r>
                </w:p>
              </w:tc>
              <w:tc>
                <w:tcPr>
                  <w:tcW w:w="791" w:type="dxa"/>
                  <w:tcBorders>
                    <w:bottom w:val="single" w:sz="8" w:space="0" w:color="auto"/>
                  </w:tcBorders>
                  <w:vAlign w:val="center"/>
                </w:tcPr>
                <w:p w:rsidR="004E41C2" w:rsidRPr="00CF7FA0" w:rsidRDefault="004E41C2" w:rsidP="00F26115">
                  <w:pPr>
                    <w:adjustRightInd w:val="0"/>
                    <w:snapToGrid w:val="0"/>
                    <w:jc w:val="center"/>
                    <w:rPr>
                      <w:b/>
                      <w:sz w:val="21"/>
                      <w:szCs w:val="21"/>
                    </w:rPr>
                  </w:pPr>
                  <w:r w:rsidRPr="00CF7FA0">
                    <w:rPr>
                      <w:b/>
                      <w:sz w:val="21"/>
                      <w:szCs w:val="21"/>
                    </w:rPr>
                    <w:t>污染物种类</w:t>
                  </w:r>
                </w:p>
              </w:tc>
              <w:tc>
                <w:tcPr>
                  <w:tcW w:w="1085" w:type="dxa"/>
                  <w:tcBorders>
                    <w:bottom w:val="single" w:sz="8" w:space="0" w:color="auto"/>
                  </w:tcBorders>
                  <w:vAlign w:val="center"/>
                </w:tcPr>
                <w:p w:rsidR="004E41C2" w:rsidRPr="00CF7FA0" w:rsidRDefault="004E41C2" w:rsidP="00F26115">
                  <w:pPr>
                    <w:adjustRightInd w:val="0"/>
                    <w:snapToGrid w:val="0"/>
                    <w:jc w:val="center"/>
                    <w:rPr>
                      <w:b/>
                      <w:sz w:val="21"/>
                      <w:szCs w:val="21"/>
                    </w:rPr>
                  </w:pPr>
                  <w:r w:rsidRPr="00CF7FA0">
                    <w:rPr>
                      <w:b/>
                      <w:sz w:val="21"/>
                      <w:szCs w:val="21"/>
                    </w:rPr>
                    <w:t>国家或地方污染物排放标准限值（</w:t>
                  </w:r>
                  <w:r w:rsidRPr="00CF7FA0">
                    <w:rPr>
                      <w:b/>
                      <w:sz w:val="21"/>
                      <w:szCs w:val="21"/>
                    </w:rPr>
                    <w:t>mg/L</w:t>
                  </w:r>
                  <w:r w:rsidRPr="00CF7FA0">
                    <w:rPr>
                      <w:b/>
                      <w:sz w:val="21"/>
                      <w:szCs w:val="21"/>
                    </w:rPr>
                    <w:t>）</w:t>
                  </w:r>
                </w:p>
              </w:tc>
            </w:tr>
            <w:tr w:rsidR="0083657D" w:rsidRPr="00CF7FA0" w:rsidTr="0083657D">
              <w:trPr>
                <w:trHeight w:val="397"/>
                <w:jc w:val="center"/>
              </w:trPr>
              <w:tc>
                <w:tcPr>
                  <w:tcW w:w="420" w:type="dxa"/>
                  <w:vMerge w:val="restart"/>
                  <w:tcBorders>
                    <w:top w:val="single" w:sz="8" w:space="0" w:color="auto"/>
                  </w:tcBorders>
                  <w:vAlign w:val="center"/>
                </w:tcPr>
                <w:p w:rsidR="0083657D" w:rsidRPr="00CF7FA0" w:rsidRDefault="0083657D" w:rsidP="00F26115">
                  <w:pPr>
                    <w:adjustRightInd w:val="0"/>
                    <w:snapToGrid w:val="0"/>
                    <w:jc w:val="center"/>
                    <w:rPr>
                      <w:sz w:val="21"/>
                      <w:szCs w:val="21"/>
                    </w:rPr>
                  </w:pPr>
                  <w:r w:rsidRPr="00CF7FA0">
                    <w:rPr>
                      <w:sz w:val="21"/>
                      <w:szCs w:val="21"/>
                    </w:rPr>
                    <w:t>1</w:t>
                  </w:r>
                </w:p>
              </w:tc>
              <w:tc>
                <w:tcPr>
                  <w:tcW w:w="858" w:type="dxa"/>
                  <w:vMerge w:val="restart"/>
                  <w:tcBorders>
                    <w:top w:val="single" w:sz="8" w:space="0" w:color="auto"/>
                  </w:tcBorders>
                  <w:vAlign w:val="center"/>
                </w:tcPr>
                <w:p w:rsidR="0083657D" w:rsidRPr="00CF7FA0" w:rsidRDefault="0083657D" w:rsidP="00F26115">
                  <w:pPr>
                    <w:adjustRightInd w:val="0"/>
                    <w:snapToGrid w:val="0"/>
                    <w:jc w:val="center"/>
                    <w:rPr>
                      <w:sz w:val="21"/>
                      <w:szCs w:val="21"/>
                    </w:rPr>
                  </w:pPr>
                  <w:r w:rsidRPr="00CF7FA0">
                    <w:rPr>
                      <w:sz w:val="21"/>
                      <w:szCs w:val="21"/>
                    </w:rPr>
                    <w:t>DW001</w:t>
                  </w:r>
                </w:p>
              </w:tc>
              <w:tc>
                <w:tcPr>
                  <w:tcW w:w="1172" w:type="dxa"/>
                  <w:vMerge w:val="restart"/>
                  <w:tcBorders>
                    <w:top w:val="single" w:sz="8" w:space="0" w:color="auto"/>
                  </w:tcBorders>
                  <w:vAlign w:val="center"/>
                </w:tcPr>
                <w:p w:rsidR="0083657D" w:rsidRPr="004235A2" w:rsidRDefault="0083657D" w:rsidP="00717CA0">
                  <w:pPr>
                    <w:adjustRightInd w:val="0"/>
                    <w:snapToGrid w:val="0"/>
                    <w:jc w:val="center"/>
                    <w:rPr>
                      <w:sz w:val="21"/>
                      <w:szCs w:val="21"/>
                    </w:rPr>
                  </w:pPr>
                  <w:r>
                    <w:rPr>
                      <w:rFonts w:hint="eastAsia"/>
                      <w:sz w:val="21"/>
                      <w:szCs w:val="21"/>
                    </w:rPr>
                    <w:t>113.849492</w:t>
                  </w:r>
                </w:p>
              </w:tc>
              <w:tc>
                <w:tcPr>
                  <w:tcW w:w="1079" w:type="dxa"/>
                  <w:vMerge w:val="restart"/>
                  <w:tcBorders>
                    <w:top w:val="single" w:sz="8" w:space="0" w:color="auto"/>
                  </w:tcBorders>
                  <w:vAlign w:val="center"/>
                </w:tcPr>
                <w:p w:rsidR="0083657D" w:rsidRPr="004235A2" w:rsidRDefault="0083657D" w:rsidP="00717CA0">
                  <w:pPr>
                    <w:adjustRightInd w:val="0"/>
                    <w:snapToGrid w:val="0"/>
                    <w:jc w:val="center"/>
                    <w:rPr>
                      <w:sz w:val="21"/>
                      <w:szCs w:val="21"/>
                    </w:rPr>
                  </w:pPr>
                  <w:r>
                    <w:rPr>
                      <w:rFonts w:hint="eastAsia"/>
                      <w:sz w:val="21"/>
                      <w:szCs w:val="21"/>
                    </w:rPr>
                    <w:t>35.362780</w:t>
                  </w:r>
                </w:p>
              </w:tc>
              <w:tc>
                <w:tcPr>
                  <w:tcW w:w="774" w:type="dxa"/>
                  <w:vMerge w:val="restart"/>
                  <w:tcBorders>
                    <w:top w:val="single" w:sz="8" w:space="0" w:color="auto"/>
                  </w:tcBorders>
                  <w:vAlign w:val="center"/>
                </w:tcPr>
                <w:p w:rsidR="0083657D" w:rsidRPr="00CF7FA0" w:rsidRDefault="0083657D" w:rsidP="00F26115">
                  <w:pPr>
                    <w:adjustRightInd w:val="0"/>
                    <w:snapToGrid w:val="0"/>
                    <w:jc w:val="center"/>
                    <w:rPr>
                      <w:sz w:val="21"/>
                      <w:szCs w:val="21"/>
                    </w:rPr>
                  </w:pPr>
                  <w:r>
                    <w:rPr>
                      <w:rFonts w:hint="eastAsia"/>
                      <w:sz w:val="21"/>
                      <w:szCs w:val="21"/>
                    </w:rPr>
                    <w:t>0.0024</w:t>
                  </w:r>
                </w:p>
              </w:tc>
              <w:tc>
                <w:tcPr>
                  <w:tcW w:w="420" w:type="dxa"/>
                  <w:vMerge w:val="restart"/>
                  <w:tcBorders>
                    <w:top w:val="single" w:sz="8" w:space="0" w:color="auto"/>
                  </w:tcBorders>
                  <w:vAlign w:val="center"/>
                </w:tcPr>
                <w:p w:rsidR="0083657D" w:rsidRPr="00CF7FA0" w:rsidRDefault="0083657D" w:rsidP="00F26115">
                  <w:pPr>
                    <w:adjustRightInd w:val="0"/>
                    <w:snapToGrid w:val="0"/>
                    <w:jc w:val="center"/>
                    <w:rPr>
                      <w:sz w:val="21"/>
                      <w:szCs w:val="21"/>
                    </w:rPr>
                  </w:pPr>
                  <w:r w:rsidRPr="004235A2">
                    <w:rPr>
                      <w:rFonts w:hint="eastAsia"/>
                      <w:bCs/>
                      <w:sz w:val="21"/>
                      <w:szCs w:val="21"/>
                    </w:rPr>
                    <w:t>大块镇污水处理厂</w:t>
                  </w:r>
                </w:p>
              </w:tc>
              <w:tc>
                <w:tcPr>
                  <w:tcW w:w="420" w:type="dxa"/>
                  <w:vMerge w:val="restart"/>
                  <w:tcBorders>
                    <w:top w:val="single" w:sz="8" w:space="0" w:color="auto"/>
                  </w:tcBorders>
                  <w:vAlign w:val="center"/>
                </w:tcPr>
                <w:p w:rsidR="0083657D" w:rsidRPr="00CF7FA0" w:rsidRDefault="0083657D" w:rsidP="004E41C2">
                  <w:pPr>
                    <w:adjustRightInd w:val="0"/>
                    <w:snapToGrid w:val="0"/>
                    <w:jc w:val="center"/>
                    <w:rPr>
                      <w:sz w:val="21"/>
                      <w:szCs w:val="21"/>
                    </w:rPr>
                  </w:pPr>
                  <w:r w:rsidRPr="00CF7FA0">
                    <w:rPr>
                      <w:sz w:val="21"/>
                      <w:szCs w:val="21"/>
                    </w:rPr>
                    <w:t>连续排放流量稳定</w:t>
                  </w:r>
                </w:p>
              </w:tc>
              <w:tc>
                <w:tcPr>
                  <w:tcW w:w="420" w:type="dxa"/>
                  <w:vMerge w:val="restart"/>
                  <w:tcBorders>
                    <w:top w:val="single" w:sz="8" w:space="0" w:color="auto"/>
                  </w:tcBorders>
                  <w:vAlign w:val="center"/>
                </w:tcPr>
                <w:p w:rsidR="0083657D" w:rsidRPr="00CF7FA0" w:rsidRDefault="0083657D" w:rsidP="00F26115">
                  <w:pPr>
                    <w:adjustRightInd w:val="0"/>
                    <w:snapToGrid w:val="0"/>
                    <w:jc w:val="center"/>
                    <w:rPr>
                      <w:sz w:val="21"/>
                      <w:szCs w:val="21"/>
                    </w:rPr>
                  </w:pPr>
                  <w:r w:rsidRPr="00CF7FA0">
                    <w:rPr>
                      <w:sz w:val="21"/>
                      <w:szCs w:val="21"/>
                    </w:rPr>
                    <w:t>/</w:t>
                  </w:r>
                </w:p>
              </w:tc>
              <w:tc>
                <w:tcPr>
                  <w:tcW w:w="420" w:type="dxa"/>
                  <w:vMerge w:val="restart"/>
                  <w:tcBorders>
                    <w:top w:val="single" w:sz="8" w:space="0" w:color="auto"/>
                  </w:tcBorders>
                  <w:vAlign w:val="center"/>
                </w:tcPr>
                <w:p w:rsidR="0083657D" w:rsidRPr="00CF7FA0" w:rsidRDefault="0083657D" w:rsidP="00F26115">
                  <w:pPr>
                    <w:adjustRightInd w:val="0"/>
                    <w:snapToGrid w:val="0"/>
                    <w:jc w:val="center"/>
                    <w:rPr>
                      <w:sz w:val="21"/>
                      <w:szCs w:val="21"/>
                    </w:rPr>
                  </w:pPr>
                  <w:r w:rsidRPr="004235A2">
                    <w:rPr>
                      <w:rFonts w:hint="eastAsia"/>
                      <w:bCs/>
                      <w:sz w:val="21"/>
                      <w:szCs w:val="21"/>
                    </w:rPr>
                    <w:t>大块镇污水处理厂</w:t>
                  </w:r>
                </w:p>
              </w:tc>
              <w:tc>
                <w:tcPr>
                  <w:tcW w:w="791" w:type="dxa"/>
                  <w:tcBorders>
                    <w:top w:val="single" w:sz="8" w:space="0" w:color="auto"/>
                    <w:bottom w:val="single" w:sz="4" w:space="0" w:color="auto"/>
                  </w:tcBorders>
                  <w:vAlign w:val="center"/>
                </w:tcPr>
                <w:p w:rsidR="0083657D" w:rsidRPr="00CF7FA0" w:rsidRDefault="0083657D" w:rsidP="00F26115">
                  <w:pPr>
                    <w:adjustRightInd w:val="0"/>
                    <w:snapToGrid w:val="0"/>
                    <w:jc w:val="center"/>
                    <w:rPr>
                      <w:sz w:val="21"/>
                      <w:szCs w:val="21"/>
                    </w:rPr>
                  </w:pPr>
                  <w:r w:rsidRPr="00CF7FA0">
                    <w:rPr>
                      <w:sz w:val="21"/>
                      <w:szCs w:val="21"/>
                    </w:rPr>
                    <w:t>COD</w:t>
                  </w:r>
                </w:p>
              </w:tc>
              <w:tc>
                <w:tcPr>
                  <w:tcW w:w="1085" w:type="dxa"/>
                  <w:tcBorders>
                    <w:top w:val="single" w:sz="8" w:space="0" w:color="auto"/>
                    <w:bottom w:val="single" w:sz="4" w:space="0" w:color="auto"/>
                  </w:tcBorders>
                  <w:vAlign w:val="center"/>
                </w:tcPr>
                <w:p w:rsidR="0083657D" w:rsidRPr="004235A2" w:rsidRDefault="0083657D" w:rsidP="00717CA0">
                  <w:pPr>
                    <w:adjustRightInd w:val="0"/>
                    <w:snapToGrid w:val="0"/>
                    <w:jc w:val="center"/>
                    <w:rPr>
                      <w:sz w:val="21"/>
                      <w:szCs w:val="21"/>
                    </w:rPr>
                  </w:pPr>
                  <w:r w:rsidRPr="004235A2">
                    <w:rPr>
                      <w:rFonts w:hint="eastAsia"/>
                      <w:sz w:val="21"/>
                      <w:szCs w:val="21"/>
                    </w:rPr>
                    <w:t>40</w:t>
                  </w:r>
                </w:p>
              </w:tc>
            </w:tr>
            <w:tr w:rsidR="0083657D" w:rsidRPr="00CF7FA0" w:rsidTr="0083657D">
              <w:trPr>
                <w:trHeight w:val="397"/>
                <w:jc w:val="center"/>
              </w:trPr>
              <w:tc>
                <w:tcPr>
                  <w:tcW w:w="420" w:type="dxa"/>
                  <w:vMerge/>
                  <w:vAlign w:val="center"/>
                </w:tcPr>
                <w:p w:rsidR="0083657D" w:rsidRPr="00CF7FA0" w:rsidRDefault="0083657D" w:rsidP="00F26115">
                  <w:pPr>
                    <w:widowControl/>
                    <w:adjustRightInd w:val="0"/>
                    <w:snapToGrid w:val="0"/>
                    <w:jc w:val="left"/>
                    <w:rPr>
                      <w:sz w:val="21"/>
                      <w:szCs w:val="21"/>
                    </w:rPr>
                  </w:pPr>
                </w:p>
              </w:tc>
              <w:tc>
                <w:tcPr>
                  <w:tcW w:w="858" w:type="dxa"/>
                  <w:vMerge/>
                  <w:vAlign w:val="center"/>
                </w:tcPr>
                <w:p w:rsidR="0083657D" w:rsidRPr="00CF7FA0" w:rsidRDefault="0083657D" w:rsidP="00F26115">
                  <w:pPr>
                    <w:widowControl/>
                    <w:adjustRightInd w:val="0"/>
                    <w:snapToGrid w:val="0"/>
                    <w:jc w:val="left"/>
                    <w:rPr>
                      <w:sz w:val="21"/>
                      <w:szCs w:val="21"/>
                    </w:rPr>
                  </w:pPr>
                </w:p>
              </w:tc>
              <w:tc>
                <w:tcPr>
                  <w:tcW w:w="1172" w:type="dxa"/>
                  <w:vMerge/>
                  <w:vAlign w:val="center"/>
                </w:tcPr>
                <w:p w:rsidR="0083657D" w:rsidRPr="00CF7FA0" w:rsidRDefault="0083657D" w:rsidP="00F26115">
                  <w:pPr>
                    <w:widowControl/>
                    <w:adjustRightInd w:val="0"/>
                    <w:snapToGrid w:val="0"/>
                    <w:jc w:val="left"/>
                    <w:rPr>
                      <w:sz w:val="21"/>
                      <w:szCs w:val="21"/>
                    </w:rPr>
                  </w:pPr>
                </w:p>
              </w:tc>
              <w:tc>
                <w:tcPr>
                  <w:tcW w:w="1079" w:type="dxa"/>
                  <w:vMerge/>
                  <w:vAlign w:val="center"/>
                </w:tcPr>
                <w:p w:rsidR="0083657D" w:rsidRPr="00CF7FA0" w:rsidRDefault="0083657D" w:rsidP="00F26115">
                  <w:pPr>
                    <w:widowControl/>
                    <w:adjustRightInd w:val="0"/>
                    <w:snapToGrid w:val="0"/>
                    <w:jc w:val="left"/>
                    <w:rPr>
                      <w:sz w:val="21"/>
                      <w:szCs w:val="21"/>
                    </w:rPr>
                  </w:pPr>
                </w:p>
              </w:tc>
              <w:tc>
                <w:tcPr>
                  <w:tcW w:w="774" w:type="dxa"/>
                  <w:vMerge/>
                  <w:vAlign w:val="center"/>
                </w:tcPr>
                <w:p w:rsidR="0083657D" w:rsidRPr="00CF7FA0" w:rsidRDefault="0083657D" w:rsidP="00F26115">
                  <w:pPr>
                    <w:widowControl/>
                    <w:adjustRightInd w:val="0"/>
                    <w:snapToGrid w:val="0"/>
                    <w:jc w:val="left"/>
                    <w:rPr>
                      <w:sz w:val="21"/>
                      <w:szCs w:val="21"/>
                    </w:rPr>
                  </w:pPr>
                </w:p>
              </w:tc>
              <w:tc>
                <w:tcPr>
                  <w:tcW w:w="420" w:type="dxa"/>
                  <w:vMerge/>
                  <w:vAlign w:val="center"/>
                </w:tcPr>
                <w:p w:rsidR="0083657D" w:rsidRPr="00CF7FA0" w:rsidRDefault="0083657D" w:rsidP="00F26115">
                  <w:pPr>
                    <w:widowControl/>
                    <w:adjustRightInd w:val="0"/>
                    <w:snapToGrid w:val="0"/>
                    <w:jc w:val="left"/>
                    <w:rPr>
                      <w:sz w:val="21"/>
                      <w:szCs w:val="21"/>
                    </w:rPr>
                  </w:pPr>
                </w:p>
              </w:tc>
              <w:tc>
                <w:tcPr>
                  <w:tcW w:w="420" w:type="dxa"/>
                  <w:vMerge/>
                  <w:vAlign w:val="center"/>
                </w:tcPr>
                <w:p w:rsidR="0083657D" w:rsidRPr="00CF7FA0" w:rsidRDefault="0083657D" w:rsidP="00F26115">
                  <w:pPr>
                    <w:widowControl/>
                    <w:adjustRightInd w:val="0"/>
                    <w:snapToGrid w:val="0"/>
                    <w:jc w:val="left"/>
                    <w:rPr>
                      <w:sz w:val="21"/>
                      <w:szCs w:val="21"/>
                    </w:rPr>
                  </w:pPr>
                </w:p>
              </w:tc>
              <w:tc>
                <w:tcPr>
                  <w:tcW w:w="420" w:type="dxa"/>
                  <w:vMerge/>
                  <w:vAlign w:val="center"/>
                </w:tcPr>
                <w:p w:rsidR="0083657D" w:rsidRPr="00CF7FA0" w:rsidRDefault="0083657D" w:rsidP="00F26115">
                  <w:pPr>
                    <w:widowControl/>
                    <w:adjustRightInd w:val="0"/>
                    <w:snapToGrid w:val="0"/>
                    <w:jc w:val="left"/>
                    <w:rPr>
                      <w:sz w:val="21"/>
                      <w:szCs w:val="21"/>
                    </w:rPr>
                  </w:pPr>
                </w:p>
              </w:tc>
              <w:tc>
                <w:tcPr>
                  <w:tcW w:w="420" w:type="dxa"/>
                  <w:vMerge/>
                  <w:vAlign w:val="center"/>
                </w:tcPr>
                <w:p w:rsidR="0083657D" w:rsidRPr="00CF7FA0" w:rsidRDefault="0083657D" w:rsidP="00F26115">
                  <w:pPr>
                    <w:widowControl/>
                    <w:adjustRightInd w:val="0"/>
                    <w:snapToGrid w:val="0"/>
                    <w:jc w:val="left"/>
                    <w:rPr>
                      <w:sz w:val="21"/>
                      <w:szCs w:val="21"/>
                    </w:rPr>
                  </w:pPr>
                </w:p>
              </w:tc>
              <w:tc>
                <w:tcPr>
                  <w:tcW w:w="791" w:type="dxa"/>
                  <w:tcBorders>
                    <w:top w:val="single" w:sz="4" w:space="0" w:color="auto"/>
                    <w:bottom w:val="single" w:sz="4" w:space="0" w:color="auto"/>
                  </w:tcBorders>
                  <w:vAlign w:val="center"/>
                </w:tcPr>
                <w:p w:rsidR="0083657D" w:rsidRPr="00CF7FA0" w:rsidRDefault="0083657D" w:rsidP="00F26115">
                  <w:pPr>
                    <w:adjustRightInd w:val="0"/>
                    <w:snapToGrid w:val="0"/>
                    <w:jc w:val="center"/>
                    <w:rPr>
                      <w:sz w:val="21"/>
                      <w:szCs w:val="21"/>
                    </w:rPr>
                  </w:pPr>
                  <w:r w:rsidRPr="00CF7FA0">
                    <w:rPr>
                      <w:sz w:val="21"/>
                      <w:szCs w:val="21"/>
                    </w:rPr>
                    <w:t>NH</w:t>
                  </w:r>
                  <w:r w:rsidRPr="00CF7FA0">
                    <w:rPr>
                      <w:sz w:val="21"/>
                      <w:szCs w:val="21"/>
                      <w:vertAlign w:val="subscript"/>
                    </w:rPr>
                    <w:t>3</w:t>
                  </w:r>
                  <w:r w:rsidRPr="00CF7FA0">
                    <w:rPr>
                      <w:sz w:val="21"/>
                      <w:szCs w:val="21"/>
                    </w:rPr>
                    <w:t>-N</w:t>
                  </w:r>
                </w:p>
              </w:tc>
              <w:tc>
                <w:tcPr>
                  <w:tcW w:w="1085" w:type="dxa"/>
                  <w:tcBorders>
                    <w:top w:val="single" w:sz="4" w:space="0" w:color="auto"/>
                    <w:bottom w:val="single" w:sz="4" w:space="0" w:color="auto"/>
                  </w:tcBorders>
                  <w:vAlign w:val="center"/>
                </w:tcPr>
                <w:p w:rsidR="0083657D" w:rsidRPr="004235A2" w:rsidRDefault="0083657D" w:rsidP="00717CA0">
                  <w:pPr>
                    <w:adjustRightInd w:val="0"/>
                    <w:snapToGrid w:val="0"/>
                    <w:jc w:val="center"/>
                    <w:rPr>
                      <w:sz w:val="21"/>
                      <w:szCs w:val="21"/>
                    </w:rPr>
                  </w:pPr>
                  <w:r w:rsidRPr="004235A2">
                    <w:rPr>
                      <w:rFonts w:hint="eastAsia"/>
                      <w:sz w:val="21"/>
                      <w:szCs w:val="21"/>
                    </w:rPr>
                    <w:t>2</w:t>
                  </w:r>
                  <w:r>
                    <w:rPr>
                      <w:rFonts w:hint="eastAsia"/>
                      <w:sz w:val="21"/>
                      <w:szCs w:val="21"/>
                    </w:rPr>
                    <w:t>.0</w:t>
                  </w:r>
                </w:p>
              </w:tc>
            </w:tr>
            <w:tr w:rsidR="0083657D" w:rsidRPr="00CF7FA0" w:rsidTr="0083657D">
              <w:trPr>
                <w:trHeight w:val="397"/>
                <w:jc w:val="center"/>
              </w:trPr>
              <w:tc>
                <w:tcPr>
                  <w:tcW w:w="420" w:type="dxa"/>
                  <w:vMerge/>
                  <w:vAlign w:val="center"/>
                </w:tcPr>
                <w:p w:rsidR="0083657D" w:rsidRPr="00CF7FA0" w:rsidRDefault="0083657D" w:rsidP="00F26115">
                  <w:pPr>
                    <w:widowControl/>
                    <w:adjustRightInd w:val="0"/>
                    <w:snapToGrid w:val="0"/>
                    <w:jc w:val="left"/>
                    <w:rPr>
                      <w:sz w:val="21"/>
                      <w:szCs w:val="21"/>
                    </w:rPr>
                  </w:pPr>
                </w:p>
              </w:tc>
              <w:tc>
                <w:tcPr>
                  <w:tcW w:w="858" w:type="dxa"/>
                  <w:vMerge/>
                  <w:vAlign w:val="center"/>
                </w:tcPr>
                <w:p w:rsidR="0083657D" w:rsidRPr="00CF7FA0" w:rsidRDefault="0083657D" w:rsidP="00F26115">
                  <w:pPr>
                    <w:widowControl/>
                    <w:adjustRightInd w:val="0"/>
                    <w:snapToGrid w:val="0"/>
                    <w:jc w:val="left"/>
                    <w:rPr>
                      <w:sz w:val="21"/>
                      <w:szCs w:val="21"/>
                    </w:rPr>
                  </w:pPr>
                </w:p>
              </w:tc>
              <w:tc>
                <w:tcPr>
                  <w:tcW w:w="1172" w:type="dxa"/>
                  <w:vMerge/>
                  <w:vAlign w:val="center"/>
                </w:tcPr>
                <w:p w:rsidR="0083657D" w:rsidRPr="00CF7FA0" w:rsidRDefault="0083657D" w:rsidP="00F26115">
                  <w:pPr>
                    <w:widowControl/>
                    <w:adjustRightInd w:val="0"/>
                    <w:snapToGrid w:val="0"/>
                    <w:jc w:val="left"/>
                    <w:rPr>
                      <w:sz w:val="21"/>
                      <w:szCs w:val="21"/>
                    </w:rPr>
                  </w:pPr>
                </w:p>
              </w:tc>
              <w:tc>
                <w:tcPr>
                  <w:tcW w:w="1079" w:type="dxa"/>
                  <w:vMerge/>
                  <w:vAlign w:val="center"/>
                </w:tcPr>
                <w:p w:rsidR="0083657D" w:rsidRPr="00CF7FA0" w:rsidRDefault="0083657D" w:rsidP="00F26115">
                  <w:pPr>
                    <w:widowControl/>
                    <w:adjustRightInd w:val="0"/>
                    <w:snapToGrid w:val="0"/>
                    <w:jc w:val="left"/>
                    <w:rPr>
                      <w:sz w:val="21"/>
                      <w:szCs w:val="21"/>
                    </w:rPr>
                  </w:pPr>
                </w:p>
              </w:tc>
              <w:tc>
                <w:tcPr>
                  <w:tcW w:w="774" w:type="dxa"/>
                  <w:vMerge/>
                  <w:vAlign w:val="center"/>
                </w:tcPr>
                <w:p w:rsidR="0083657D" w:rsidRPr="00CF7FA0" w:rsidRDefault="0083657D" w:rsidP="00F26115">
                  <w:pPr>
                    <w:widowControl/>
                    <w:adjustRightInd w:val="0"/>
                    <w:snapToGrid w:val="0"/>
                    <w:jc w:val="left"/>
                    <w:rPr>
                      <w:sz w:val="21"/>
                      <w:szCs w:val="21"/>
                    </w:rPr>
                  </w:pPr>
                </w:p>
              </w:tc>
              <w:tc>
                <w:tcPr>
                  <w:tcW w:w="420" w:type="dxa"/>
                  <w:vMerge/>
                  <w:vAlign w:val="center"/>
                </w:tcPr>
                <w:p w:rsidR="0083657D" w:rsidRPr="00CF7FA0" w:rsidRDefault="0083657D" w:rsidP="00F26115">
                  <w:pPr>
                    <w:widowControl/>
                    <w:adjustRightInd w:val="0"/>
                    <w:snapToGrid w:val="0"/>
                    <w:jc w:val="left"/>
                    <w:rPr>
                      <w:sz w:val="21"/>
                      <w:szCs w:val="21"/>
                    </w:rPr>
                  </w:pPr>
                </w:p>
              </w:tc>
              <w:tc>
                <w:tcPr>
                  <w:tcW w:w="420" w:type="dxa"/>
                  <w:vMerge/>
                  <w:vAlign w:val="center"/>
                </w:tcPr>
                <w:p w:rsidR="0083657D" w:rsidRPr="00CF7FA0" w:rsidRDefault="0083657D" w:rsidP="00F26115">
                  <w:pPr>
                    <w:widowControl/>
                    <w:adjustRightInd w:val="0"/>
                    <w:snapToGrid w:val="0"/>
                    <w:jc w:val="left"/>
                    <w:rPr>
                      <w:sz w:val="21"/>
                      <w:szCs w:val="21"/>
                    </w:rPr>
                  </w:pPr>
                </w:p>
              </w:tc>
              <w:tc>
                <w:tcPr>
                  <w:tcW w:w="420" w:type="dxa"/>
                  <w:vMerge/>
                  <w:vAlign w:val="center"/>
                </w:tcPr>
                <w:p w:rsidR="0083657D" w:rsidRPr="00CF7FA0" w:rsidRDefault="0083657D" w:rsidP="00F26115">
                  <w:pPr>
                    <w:widowControl/>
                    <w:adjustRightInd w:val="0"/>
                    <w:snapToGrid w:val="0"/>
                    <w:jc w:val="left"/>
                    <w:rPr>
                      <w:sz w:val="21"/>
                      <w:szCs w:val="21"/>
                    </w:rPr>
                  </w:pPr>
                </w:p>
              </w:tc>
              <w:tc>
                <w:tcPr>
                  <w:tcW w:w="420" w:type="dxa"/>
                  <w:vMerge/>
                  <w:vAlign w:val="center"/>
                </w:tcPr>
                <w:p w:rsidR="0083657D" w:rsidRPr="00CF7FA0" w:rsidRDefault="0083657D" w:rsidP="00F26115">
                  <w:pPr>
                    <w:widowControl/>
                    <w:adjustRightInd w:val="0"/>
                    <w:snapToGrid w:val="0"/>
                    <w:jc w:val="left"/>
                    <w:rPr>
                      <w:sz w:val="21"/>
                      <w:szCs w:val="21"/>
                    </w:rPr>
                  </w:pPr>
                </w:p>
              </w:tc>
              <w:tc>
                <w:tcPr>
                  <w:tcW w:w="791" w:type="dxa"/>
                  <w:tcBorders>
                    <w:top w:val="single" w:sz="4" w:space="0" w:color="auto"/>
                    <w:bottom w:val="single" w:sz="4" w:space="0" w:color="auto"/>
                  </w:tcBorders>
                  <w:vAlign w:val="center"/>
                </w:tcPr>
                <w:p w:rsidR="0083657D" w:rsidRPr="00CF7FA0" w:rsidRDefault="0083657D" w:rsidP="00F26115">
                  <w:pPr>
                    <w:adjustRightInd w:val="0"/>
                    <w:snapToGrid w:val="0"/>
                    <w:jc w:val="center"/>
                    <w:rPr>
                      <w:sz w:val="21"/>
                      <w:szCs w:val="21"/>
                    </w:rPr>
                  </w:pPr>
                  <w:r w:rsidRPr="00CF7FA0">
                    <w:rPr>
                      <w:rFonts w:hint="eastAsia"/>
                      <w:sz w:val="21"/>
                      <w:szCs w:val="21"/>
                    </w:rPr>
                    <w:t>TP</w:t>
                  </w:r>
                </w:p>
              </w:tc>
              <w:tc>
                <w:tcPr>
                  <w:tcW w:w="1085" w:type="dxa"/>
                  <w:tcBorders>
                    <w:top w:val="single" w:sz="4" w:space="0" w:color="auto"/>
                    <w:bottom w:val="single" w:sz="4" w:space="0" w:color="auto"/>
                  </w:tcBorders>
                  <w:vAlign w:val="center"/>
                </w:tcPr>
                <w:p w:rsidR="0083657D" w:rsidRPr="004235A2" w:rsidRDefault="0083657D" w:rsidP="00717CA0">
                  <w:pPr>
                    <w:adjustRightInd w:val="0"/>
                    <w:snapToGrid w:val="0"/>
                    <w:jc w:val="center"/>
                    <w:rPr>
                      <w:sz w:val="21"/>
                      <w:szCs w:val="21"/>
                    </w:rPr>
                  </w:pPr>
                  <w:r w:rsidRPr="004235A2">
                    <w:rPr>
                      <w:rFonts w:hint="eastAsia"/>
                      <w:sz w:val="21"/>
                      <w:szCs w:val="21"/>
                    </w:rPr>
                    <w:t>0.4</w:t>
                  </w:r>
                </w:p>
              </w:tc>
            </w:tr>
            <w:tr w:rsidR="0083657D" w:rsidRPr="00CF7FA0" w:rsidTr="0083657D">
              <w:trPr>
                <w:trHeight w:val="397"/>
                <w:jc w:val="center"/>
              </w:trPr>
              <w:tc>
                <w:tcPr>
                  <w:tcW w:w="420" w:type="dxa"/>
                  <w:vMerge/>
                  <w:vAlign w:val="center"/>
                </w:tcPr>
                <w:p w:rsidR="0083657D" w:rsidRPr="00CF7FA0" w:rsidRDefault="0083657D" w:rsidP="00F26115">
                  <w:pPr>
                    <w:widowControl/>
                    <w:adjustRightInd w:val="0"/>
                    <w:snapToGrid w:val="0"/>
                    <w:jc w:val="left"/>
                    <w:rPr>
                      <w:sz w:val="21"/>
                      <w:szCs w:val="21"/>
                    </w:rPr>
                  </w:pPr>
                </w:p>
              </w:tc>
              <w:tc>
                <w:tcPr>
                  <w:tcW w:w="858" w:type="dxa"/>
                  <w:vMerge/>
                  <w:vAlign w:val="center"/>
                </w:tcPr>
                <w:p w:rsidR="0083657D" w:rsidRPr="00CF7FA0" w:rsidRDefault="0083657D" w:rsidP="00F26115">
                  <w:pPr>
                    <w:widowControl/>
                    <w:adjustRightInd w:val="0"/>
                    <w:snapToGrid w:val="0"/>
                    <w:jc w:val="left"/>
                    <w:rPr>
                      <w:sz w:val="21"/>
                      <w:szCs w:val="21"/>
                    </w:rPr>
                  </w:pPr>
                </w:p>
              </w:tc>
              <w:tc>
                <w:tcPr>
                  <w:tcW w:w="1172" w:type="dxa"/>
                  <w:vMerge/>
                  <w:vAlign w:val="center"/>
                </w:tcPr>
                <w:p w:rsidR="0083657D" w:rsidRPr="00CF7FA0" w:rsidRDefault="0083657D" w:rsidP="00F26115">
                  <w:pPr>
                    <w:widowControl/>
                    <w:adjustRightInd w:val="0"/>
                    <w:snapToGrid w:val="0"/>
                    <w:jc w:val="left"/>
                    <w:rPr>
                      <w:sz w:val="21"/>
                      <w:szCs w:val="21"/>
                    </w:rPr>
                  </w:pPr>
                </w:p>
              </w:tc>
              <w:tc>
                <w:tcPr>
                  <w:tcW w:w="1079" w:type="dxa"/>
                  <w:vMerge/>
                  <w:vAlign w:val="center"/>
                </w:tcPr>
                <w:p w:rsidR="0083657D" w:rsidRPr="00CF7FA0" w:rsidRDefault="0083657D" w:rsidP="00F26115">
                  <w:pPr>
                    <w:widowControl/>
                    <w:adjustRightInd w:val="0"/>
                    <w:snapToGrid w:val="0"/>
                    <w:jc w:val="left"/>
                    <w:rPr>
                      <w:sz w:val="21"/>
                      <w:szCs w:val="21"/>
                    </w:rPr>
                  </w:pPr>
                </w:p>
              </w:tc>
              <w:tc>
                <w:tcPr>
                  <w:tcW w:w="774" w:type="dxa"/>
                  <w:vMerge/>
                  <w:vAlign w:val="center"/>
                </w:tcPr>
                <w:p w:rsidR="0083657D" w:rsidRPr="00CF7FA0" w:rsidRDefault="0083657D" w:rsidP="00F26115">
                  <w:pPr>
                    <w:widowControl/>
                    <w:adjustRightInd w:val="0"/>
                    <w:snapToGrid w:val="0"/>
                    <w:jc w:val="left"/>
                    <w:rPr>
                      <w:sz w:val="21"/>
                      <w:szCs w:val="21"/>
                    </w:rPr>
                  </w:pPr>
                </w:p>
              </w:tc>
              <w:tc>
                <w:tcPr>
                  <w:tcW w:w="420" w:type="dxa"/>
                  <w:vMerge/>
                  <w:vAlign w:val="center"/>
                </w:tcPr>
                <w:p w:rsidR="0083657D" w:rsidRPr="00CF7FA0" w:rsidRDefault="0083657D" w:rsidP="00F26115">
                  <w:pPr>
                    <w:widowControl/>
                    <w:adjustRightInd w:val="0"/>
                    <w:snapToGrid w:val="0"/>
                    <w:jc w:val="left"/>
                    <w:rPr>
                      <w:sz w:val="21"/>
                      <w:szCs w:val="21"/>
                    </w:rPr>
                  </w:pPr>
                </w:p>
              </w:tc>
              <w:tc>
                <w:tcPr>
                  <w:tcW w:w="420" w:type="dxa"/>
                  <w:vMerge/>
                  <w:vAlign w:val="center"/>
                </w:tcPr>
                <w:p w:rsidR="0083657D" w:rsidRPr="00CF7FA0" w:rsidRDefault="0083657D" w:rsidP="00F26115">
                  <w:pPr>
                    <w:widowControl/>
                    <w:adjustRightInd w:val="0"/>
                    <w:snapToGrid w:val="0"/>
                    <w:jc w:val="left"/>
                    <w:rPr>
                      <w:sz w:val="21"/>
                      <w:szCs w:val="21"/>
                    </w:rPr>
                  </w:pPr>
                </w:p>
              </w:tc>
              <w:tc>
                <w:tcPr>
                  <w:tcW w:w="420" w:type="dxa"/>
                  <w:vMerge/>
                  <w:vAlign w:val="center"/>
                </w:tcPr>
                <w:p w:rsidR="0083657D" w:rsidRPr="00CF7FA0" w:rsidRDefault="0083657D" w:rsidP="00F26115">
                  <w:pPr>
                    <w:widowControl/>
                    <w:adjustRightInd w:val="0"/>
                    <w:snapToGrid w:val="0"/>
                    <w:jc w:val="left"/>
                    <w:rPr>
                      <w:sz w:val="21"/>
                      <w:szCs w:val="21"/>
                    </w:rPr>
                  </w:pPr>
                </w:p>
              </w:tc>
              <w:tc>
                <w:tcPr>
                  <w:tcW w:w="420" w:type="dxa"/>
                  <w:vMerge/>
                  <w:vAlign w:val="center"/>
                </w:tcPr>
                <w:p w:rsidR="0083657D" w:rsidRPr="00CF7FA0" w:rsidRDefault="0083657D" w:rsidP="00F26115">
                  <w:pPr>
                    <w:widowControl/>
                    <w:adjustRightInd w:val="0"/>
                    <w:snapToGrid w:val="0"/>
                    <w:jc w:val="left"/>
                    <w:rPr>
                      <w:sz w:val="21"/>
                      <w:szCs w:val="21"/>
                    </w:rPr>
                  </w:pPr>
                </w:p>
              </w:tc>
              <w:tc>
                <w:tcPr>
                  <w:tcW w:w="791" w:type="dxa"/>
                  <w:tcBorders>
                    <w:top w:val="single" w:sz="4" w:space="0" w:color="auto"/>
                    <w:bottom w:val="single" w:sz="4" w:space="0" w:color="auto"/>
                  </w:tcBorders>
                  <w:vAlign w:val="center"/>
                </w:tcPr>
                <w:p w:rsidR="0083657D" w:rsidRPr="00CF7FA0" w:rsidRDefault="0083657D" w:rsidP="00F26115">
                  <w:pPr>
                    <w:adjustRightInd w:val="0"/>
                    <w:snapToGrid w:val="0"/>
                    <w:jc w:val="center"/>
                    <w:rPr>
                      <w:sz w:val="21"/>
                      <w:szCs w:val="21"/>
                    </w:rPr>
                  </w:pPr>
                  <w:r w:rsidRPr="00CF7FA0">
                    <w:rPr>
                      <w:rFonts w:hint="eastAsia"/>
                      <w:sz w:val="21"/>
                      <w:szCs w:val="21"/>
                    </w:rPr>
                    <w:t>SS</w:t>
                  </w:r>
                </w:p>
              </w:tc>
              <w:tc>
                <w:tcPr>
                  <w:tcW w:w="1085" w:type="dxa"/>
                  <w:tcBorders>
                    <w:top w:val="single" w:sz="4" w:space="0" w:color="auto"/>
                    <w:bottom w:val="single" w:sz="4" w:space="0" w:color="auto"/>
                  </w:tcBorders>
                  <w:vAlign w:val="center"/>
                </w:tcPr>
                <w:p w:rsidR="0083657D" w:rsidRPr="004235A2" w:rsidRDefault="0083657D" w:rsidP="00717CA0">
                  <w:pPr>
                    <w:adjustRightInd w:val="0"/>
                    <w:snapToGrid w:val="0"/>
                    <w:jc w:val="center"/>
                    <w:rPr>
                      <w:sz w:val="21"/>
                      <w:szCs w:val="21"/>
                    </w:rPr>
                  </w:pPr>
                  <w:r w:rsidRPr="004235A2">
                    <w:rPr>
                      <w:rFonts w:hint="eastAsia"/>
                      <w:sz w:val="21"/>
                      <w:szCs w:val="21"/>
                    </w:rPr>
                    <w:t>10</w:t>
                  </w:r>
                </w:p>
              </w:tc>
            </w:tr>
            <w:tr w:rsidR="0083657D" w:rsidRPr="00CF7FA0" w:rsidTr="0083657D">
              <w:trPr>
                <w:trHeight w:val="397"/>
                <w:jc w:val="center"/>
              </w:trPr>
              <w:tc>
                <w:tcPr>
                  <w:tcW w:w="420" w:type="dxa"/>
                  <w:vMerge/>
                  <w:tcBorders>
                    <w:bottom w:val="single" w:sz="8" w:space="0" w:color="auto"/>
                  </w:tcBorders>
                  <w:vAlign w:val="center"/>
                </w:tcPr>
                <w:p w:rsidR="0083657D" w:rsidRPr="00CF7FA0" w:rsidRDefault="0083657D" w:rsidP="00F26115">
                  <w:pPr>
                    <w:widowControl/>
                    <w:adjustRightInd w:val="0"/>
                    <w:snapToGrid w:val="0"/>
                    <w:jc w:val="left"/>
                    <w:rPr>
                      <w:sz w:val="21"/>
                      <w:szCs w:val="21"/>
                    </w:rPr>
                  </w:pPr>
                </w:p>
              </w:tc>
              <w:tc>
                <w:tcPr>
                  <w:tcW w:w="858" w:type="dxa"/>
                  <w:vMerge/>
                  <w:tcBorders>
                    <w:bottom w:val="single" w:sz="8" w:space="0" w:color="auto"/>
                  </w:tcBorders>
                  <w:vAlign w:val="center"/>
                </w:tcPr>
                <w:p w:rsidR="0083657D" w:rsidRPr="00CF7FA0" w:rsidRDefault="0083657D" w:rsidP="00F26115">
                  <w:pPr>
                    <w:widowControl/>
                    <w:adjustRightInd w:val="0"/>
                    <w:snapToGrid w:val="0"/>
                    <w:jc w:val="left"/>
                    <w:rPr>
                      <w:sz w:val="21"/>
                      <w:szCs w:val="21"/>
                    </w:rPr>
                  </w:pPr>
                </w:p>
              </w:tc>
              <w:tc>
                <w:tcPr>
                  <w:tcW w:w="1172" w:type="dxa"/>
                  <w:vMerge/>
                  <w:tcBorders>
                    <w:bottom w:val="single" w:sz="8" w:space="0" w:color="auto"/>
                  </w:tcBorders>
                  <w:vAlign w:val="center"/>
                </w:tcPr>
                <w:p w:rsidR="0083657D" w:rsidRPr="00CF7FA0" w:rsidRDefault="0083657D" w:rsidP="00F26115">
                  <w:pPr>
                    <w:widowControl/>
                    <w:adjustRightInd w:val="0"/>
                    <w:snapToGrid w:val="0"/>
                    <w:jc w:val="left"/>
                    <w:rPr>
                      <w:sz w:val="21"/>
                      <w:szCs w:val="21"/>
                    </w:rPr>
                  </w:pPr>
                </w:p>
              </w:tc>
              <w:tc>
                <w:tcPr>
                  <w:tcW w:w="1079" w:type="dxa"/>
                  <w:vMerge/>
                  <w:tcBorders>
                    <w:bottom w:val="single" w:sz="8" w:space="0" w:color="auto"/>
                  </w:tcBorders>
                  <w:vAlign w:val="center"/>
                </w:tcPr>
                <w:p w:rsidR="0083657D" w:rsidRPr="00CF7FA0" w:rsidRDefault="0083657D" w:rsidP="00F26115">
                  <w:pPr>
                    <w:widowControl/>
                    <w:adjustRightInd w:val="0"/>
                    <w:snapToGrid w:val="0"/>
                    <w:jc w:val="left"/>
                    <w:rPr>
                      <w:sz w:val="21"/>
                      <w:szCs w:val="21"/>
                    </w:rPr>
                  </w:pPr>
                </w:p>
              </w:tc>
              <w:tc>
                <w:tcPr>
                  <w:tcW w:w="774" w:type="dxa"/>
                  <w:vMerge/>
                  <w:tcBorders>
                    <w:bottom w:val="single" w:sz="8" w:space="0" w:color="auto"/>
                  </w:tcBorders>
                  <w:vAlign w:val="center"/>
                </w:tcPr>
                <w:p w:rsidR="0083657D" w:rsidRPr="00CF7FA0" w:rsidRDefault="0083657D" w:rsidP="00F26115">
                  <w:pPr>
                    <w:widowControl/>
                    <w:adjustRightInd w:val="0"/>
                    <w:snapToGrid w:val="0"/>
                    <w:jc w:val="left"/>
                    <w:rPr>
                      <w:sz w:val="21"/>
                      <w:szCs w:val="21"/>
                    </w:rPr>
                  </w:pPr>
                </w:p>
              </w:tc>
              <w:tc>
                <w:tcPr>
                  <w:tcW w:w="420" w:type="dxa"/>
                  <w:vMerge/>
                  <w:tcBorders>
                    <w:bottom w:val="single" w:sz="8" w:space="0" w:color="auto"/>
                  </w:tcBorders>
                  <w:vAlign w:val="center"/>
                </w:tcPr>
                <w:p w:rsidR="0083657D" w:rsidRPr="00CF7FA0" w:rsidRDefault="0083657D" w:rsidP="00F26115">
                  <w:pPr>
                    <w:widowControl/>
                    <w:adjustRightInd w:val="0"/>
                    <w:snapToGrid w:val="0"/>
                    <w:jc w:val="left"/>
                    <w:rPr>
                      <w:sz w:val="21"/>
                      <w:szCs w:val="21"/>
                    </w:rPr>
                  </w:pPr>
                </w:p>
              </w:tc>
              <w:tc>
                <w:tcPr>
                  <w:tcW w:w="420" w:type="dxa"/>
                  <w:vMerge/>
                  <w:tcBorders>
                    <w:bottom w:val="single" w:sz="8" w:space="0" w:color="auto"/>
                  </w:tcBorders>
                  <w:vAlign w:val="center"/>
                </w:tcPr>
                <w:p w:rsidR="0083657D" w:rsidRPr="00CF7FA0" w:rsidRDefault="0083657D" w:rsidP="00F26115">
                  <w:pPr>
                    <w:widowControl/>
                    <w:adjustRightInd w:val="0"/>
                    <w:snapToGrid w:val="0"/>
                    <w:jc w:val="left"/>
                    <w:rPr>
                      <w:sz w:val="21"/>
                      <w:szCs w:val="21"/>
                    </w:rPr>
                  </w:pPr>
                </w:p>
              </w:tc>
              <w:tc>
                <w:tcPr>
                  <w:tcW w:w="420" w:type="dxa"/>
                  <w:vMerge/>
                  <w:tcBorders>
                    <w:bottom w:val="single" w:sz="8" w:space="0" w:color="auto"/>
                  </w:tcBorders>
                  <w:vAlign w:val="center"/>
                </w:tcPr>
                <w:p w:rsidR="0083657D" w:rsidRPr="00CF7FA0" w:rsidRDefault="0083657D" w:rsidP="00F26115">
                  <w:pPr>
                    <w:widowControl/>
                    <w:adjustRightInd w:val="0"/>
                    <w:snapToGrid w:val="0"/>
                    <w:jc w:val="left"/>
                    <w:rPr>
                      <w:sz w:val="21"/>
                      <w:szCs w:val="21"/>
                    </w:rPr>
                  </w:pPr>
                </w:p>
              </w:tc>
              <w:tc>
                <w:tcPr>
                  <w:tcW w:w="420" w:type="dxa"/>
                  <w:vMerge/>
                  <w:tcBorders>
                    <w:bottom w:val="single" w:sz="8" w:space="0" w:color="auto"/>
                  </w:tcBorders>
                  <w:vAlign w:val="center"/>
                </w:tcPr>
                <w:p w:rsidR="0083657D" w:rsidRPr="00CF7FA0" w:rsidRDefault="0083657D" w:rsidP="00F26115">
                  <w:pPr>
                    <w:widowControl/>
                    <w:adjustRightInd w:val="0"/>
                    <w:snapToGrid w:val="0"/>
                    <w:jc w:val="left"/>
                    <w:rPr>
                      <w:sz w:val="21"/>
                      <w:szCs w:val="21"/>
                    </w:rPr>
                  </w:pPr>
                </w:p>
              </w:tc>
              <w:tc>
                <w:tcPr>
                  <w:tcW w:w="791" w:type="dxa"/>
                  <w:tcBorders>
                    <w:top w:val="single" w:sz="4" w:space="0" w:color="auto"/>
                    <w:bottom w:val="single" w:sz="8" w:space="0" w:color="auto"/>
                  </w:tcBorders>
                  <w:vAlign w:val="center"/>
                </w:tcPr>
                <w:p w:rsidR="0083657D" w:rsidRPr="00CF7FA0" w:rsidRDefault="0083657D" w:rsidP="00F26115">
                  <w:pPr>
                    <w:adjustRightInd w:val="0"/>
                    <w:snapToGrid w:val="0"/>
                    <w:jc w:val="center"/>
                    <w:rPr>
                      <w:sz w:val="21"/>
                      <w:szCs w:val="21"/>
                    </w:rPr>
                  </w:pPr>
                  <w:r w:rsidRPr="00CF7FA0">
                    <w:rPr>
                      <w:rFonts w:hint="eastAsia"/>
                      <w:sz w:val="21"/>
                      <w:szCs w:val="21"/>
                    </w:rPr>
                    <w:t>TN</w:t>
                  </w:r>
                </w:p>
              </w:tc>
              <w:tc>
                <w:tcPr>
                  <w:tcW w:w="1085" w:type="dxa"/>
                  <w:tcBorders>
                    <w:top w:val="single" w:sz="4" w:space="0" w:color="auto"/>
                    <w:bottom w:val="single" w:sz="8" w:space="0" w:color="auto"/>
                  </w:tcBorders>
                  <w:vAlign w:val="center"/>
                </w:tcPr>
                <w:p w:rsidR="0083657D" w:rsidRPr="004235A2" w:rsidRDefault="0083657D" w:rsidP="00717CA0">
                  <w:pPr>
                    <w:adjustRightInd w:val="0"/>
                    <w:snapToGrid w:val="0"/>
                    <w:jc w:val="center"/>
                    <w:rPr>
                      <w:sz w:val="21"/>
                      <w:szCs w:val="21"/>
                    </w:rPr>
                  </w:pPr>
                  <w:r w:rsidRPr="004235A2">
                    <w:rPr>
                      <w:rFonts w:hint="eastAsia"/>
                      <w:sz w:val="21"/>
                      <w:szCs w:val="21"/>
                    </w:rPr>
                    <w:t>15</w:t>
                  </w:r>
                </w:p>
              </w:tc>
            </w:tr>
          </w:tbl>
          <w:p w:rsidR="00151FB4" w:rsidRPr="00076A16" w:rsidRDefault="00151FB4" w:rsidP="00151FB4">
            <w:pPr>
              <w:spacing w:line="440" w:lineRule="exact"/>
              <w:ind w:firstLineChars="200" w:firstLine="480"/>
              <w:rPr>
                <w:sz w:val="24"/>
                <w:szCs w:val="24"/>
              </w:rPr>
            </w:pPr>
            <w:r w:rsidRPr="00076A16">
              <w:rPr>
                <w:rFonts w:ascii="宋体" w:hAnsi="宋体" w:hint="eastAsia"/>
                <w:sz w:val="24"/>
                <w:szCs w:val="24"/>
              </w:rPr>
              <w:t>本项目废水污染物排放执行标准见下</w:t>
            </w:r>
            <w:r w:rsidRPr="00076A16">
              <w:rPr>
                <w:sz w:val="24"/>
                <w:szCs w:val="24"/>
              </w:rPr>
              <w:t>表。</w:t>
            </w:r>
          </w:p>
          <w:p w:rsidR="00151FB4" w:rsidRPr="00076A16" w:rsidRDefault="00151FB4" w:rsidP="00151FB4">
            <w:pPr>
              <w:spacing w:line="440" w:lineRule="exact"/>
              <w:ind w:firstLineChars="200" w:firstLine="480"/>
              <w:rPr>
                <w:rFonts w:eastAsia="黑体"/>
                <w:color w:val="000000"/>
                <w:sz w:val="24"/>
                <w:szCs w:val="24"/>
              </w:rPr>
            </w:pPr>
            <w:r w:rsidRPr="00076A16">
              <w:rPr>
                <w:rFonts w:eastAsia="黑体"/>
                <w:color w:val="000000"/>
                <w:sz w:val="24"/>
                <w:szCs w:val="24"/>
              </w:rPr>
              <w:t>表</w:t>
            </w:r>
            <w:r w:rsidRPr="00076A16">
              <w:rPr>
                <w:rFonts w:eastAsia="黑体" w:hint="eastAsia"/>
                <w:color w:val="000000"/>
                <w:sz w:val="24"/>
                <w:szCs w:val="24"/>
              </w:rPr>
              <w:t>3</w:t>
            </w:r>
            <w:r w:rsidR="00261ED4">
              <w:rPr>
                <w:rFonts w:eastAsia="黑体" w:hint="eastAsia"/>
                <w:color w:val="000000"/>
                <w:sz w:val="24"/>
                <w:szCs w:val="24"/>
              </w:rPr>
              <w:t>0</w:t>
            </w:r>
            <w:r w:rsidR="00AA3045">
              <w:rPr>
                <w:rFonts w:eastAsia="黑体" w:hint="eastAsia"/>
                <w:color w:val="000000"/>
                <w:sz w:val="24"/>
                <w:szCs w:val="24"/>
              </w:rPr>
              <w:t xml:space="preserve">            </w:t>
            </w:r>
            <w:r w:rsidRPr="00076A16">
              <w:rPr>
                <w:rFonts w:eastAsia="黑体"/>
                <w:color w:val="000000"/>
                <w:sz w:val="24"/>
                <w:szCs w:val="24"/>
              </w:rPr>
              <w:t>废水污染物排放执行标准表</w:t>
            </w:r>
          </w:p>
          <w:tbl>
            <w:tblPr>
              <w:tblW w:w="5000" w:type="pct"/>
              <w:jc w:val="center"/>
              <w:tblBorders>
                <w:top w:val="single" w:sz="8" w:space="0" w:color="auto"/>
                <w:bottom w:val="single" w:sz="8" w:space="0" w:color="auto"/>
                <w:insideH w:val="single" w:sz="4" w:space="0" w:color="auto"/>
                <w:insideV w:val="single" w:sz="4" w:space="0" w:color="auto"/>
              </w:tblBorders>
              <w:tblLook w:val="0000"/>
            </w:tblPr>
            <w:tblGrid>
              <w:gridCol w:w="777"/>
              <w:gridCol w:w="1253"/>
              <w:gridCol w:w="1130"/>
              <w:gridCol w:w="2406"/>
              <w:gridCol w:w="2293"/>
            </w:tblGrid>
            <w:tr w:rsidR="004E41C2" w:rsidRPr="00CF7FA0" w:rsidTr="00F26115">
              <w:trPr>
                <w:trHeight w:val="397"/>
                <w:jc w:val="center"/>
              </w:trPr>
              <w:tc>
                <w:tcPr>
                  <w:tcW w:w="874" w:type="dxa"/>
                  <w:vMerge w:val="restart"/>
                  <w:tcBorders>
                    <w:top w:val="single" w:sz="8" w:space="0" w:color="auto"/>
                    <w:bottom w:val="single" w:sz="4" w:space="0" w:color="auto"/>
                  </w:tcBorders>
                  <w:vAlign w:val="center"/>
                </w:tcPr>
                <w:p w:rsidR="004E41C2" w:rsidRPr="00CF7FA0" w:rsidRDefault="004E41C2" w:rsidP="00F26115">
                  <w:pPr>
                    <w:adjustRightInd w:val="0"/>
                    <w:snapToGrid w:val="0"/>
                    <w:jc w:val="center"/>
                    <w:rPr>
                      <w:rFonts w:eastAsiaTheme="majorEastAsia"/>
                      <w:b/>
                      <w:sz w:val="21"/>
                      <w:szCs w:val="21"/>
                    </w:rPr>
                  </w:pPr>
                  <w:r w:rsidRPr="00CF7FA0">
                    <w:rPr>
                      <w:rFonts w:eastAsiaTheme="majorEastAsia" w:hAnsiTheme="majorEastAsia"/>
                      <w:b/>
                      <w:sz w:val="21"/>
                      <w:szCs w:val="21"/>
                    </w:rPr>
                    <w:t>序号</w:t>
                  </w:r>
                </w:p>
              </w:tc>
              <w:tc>
                <w:tcPr>
                  <w:tcW w:w="1421" w:type="dxa"/>
                  <w:vMerge w:val="restart"/>
                  <w:tcBorders>
                    <w:top w:val="single" w:sz="8" w:space="0" w:color="auto"/>
                    <w:bottom w:val="single" w:sz="4" w:space="0" w:color="auto"/>
                  </w:tcBorders>
                  <w:vAlign w:val="center"/>
                </w:tcPr>
                <w:p w:rsidR="004E41C2" w:rsidRPr="00CF7FA0" w:rsidRDefault="004E41C2" w:rsidP="00F26115">
                  <w:pPr>
                    <w:adjustRightInd w:val="0"/>
                    <w:snapToGrid w:val="0"/>
                    <w:jc w:val="center"/>
                    <w:rPr>
                      <w:rFonts w:eastAsiaTheme="majorEastAsia"/>
                      <w:b/>
                      <w:sz w:val="21"/>
                      <w:szCs w:val="21"/>
                    </w:rPr>
                  </w:pPr>
                  <w:r w:rsidRPr="00CF7FA0">
                    <w:rPr>
                      <w:rFonts w:eastAsiaTheme="majorEastAsia" w:hAnsiTheme="majorEastAsia"/>
                      <w:b/>
                      <w:sz w:val="21"/>
                      <w:szCs w:val="21"/>
                    </w:rPr>
                    <w:t>排放口编号</w:t>
                  </w:r>
                </w:p>
              </w:tc>
              <w:tc>
                <w:tcPr>
                  <w:tcW w:w="1217" w:type="dxa"/>
                  <w:vMerge w:val="restart"/>
                  <w:tcBorders>
                    <w:top w:val="single" w:sz="8" w:space="0" w:color="auto"/>
                    <w:bottom w:val="single" w:sz="4" w:space="0" w:color="auto"/>
                  </w:tcBorders>
                  <w:vAlign w:val="center"/>
                </w:tcPr>
                <w:p w:rsidR="004E41C2" w:rsidRPr="00CF7FA0" w:rsidRDefault="004E41C2" w:rsidP="00F26115">
                  <w:pPr>
                    <w:adjustRightInd w:val="0"/>
                    <w:snapToGrid w:val="0"/>
                    <w:jc w:val="center"/>
                    <w:rPr>
                      <w:rFonts w:eastAsiaTheme="majorEastAsia"/>
                      <w:b/>
                      <w:sz w:val="21"/>
                      <w:szCs w:val="21"/>
                    </w:rPr>
                  </w:pPr>
                  <w:r w:rsidRPr="00CF7FA0">
                    <w:rPr>
                      <w:rFonts w:eastAsiaTheme="majorEastAsia" w:hAnsiTheme="majorEastAsia"/>
                      <w:b/>
                      <w:sz w:val="21"/>
                      <w:szCs w:val="21"/>
                    </w:rPr>
                    <w:t>污染物种类</w:t>
                  </w:r>
                </w:p>
              </w:tc>
              <w:tc>
                <w:tcPr>
                  <w:tcW w:w="5560" w:type="dxa"/>
                  <w:gridSpan w:val="2"/>
                  <w:tcBorders>
                    <w:top w:val="single" w:sz="8" w:space="0" w:color="auto"/>
                    <w:bottom w:val="single" w:sz="4" w:space="0" w:color="auto"/>
                  </w:tcBorders>
                  <w:vAlign w:val="center"/>
                </w:tcPr>
                <w:p w:rsidR="004E41C2" w:rsidRPr="00CF7FA0" w:rsidRDefault="004E41C2" w:rsidP="00F26115">
                  <w:pPr>
                    <w:adjustRightInd w:val="0"/>
                    <w:snapToGrid w:val="0"/>
                    <w:jc w:val="center"/>
                    <w:rPr>
                      <w:rFonts w:eastAsiaTheme="majorEastAsia"/>
                      <w:b/>
                      <w:sz w:val="21"/>
                      <w:szCs w:val="21"/>
                    </w:rPr>
                  </w:pPr>
                  <w:r w:rsidRPr="00CF7FA0">
                    <w:rPr>
                      <w:rFonts w:eastAsiaTheme="majorEastAsia" w:hAnsiTheme="majorEastAsia"/>
                      <w:b/>
                      <w:sz w:val="21"/>
                      <w:szCs w:val="21"/>
                    </w:rPr>
                    <w:t>国家或地方污染物排放标准及其他按规定商定的排放协议</w:t>
                  </w:r>
                </w:p>
              </w:tc>
            </w:tr>
            <w:tr w:rsidR="004E41C2" w:rsidRPr="00CF7FA0" w:rsidTr="00F26115">
              <w:trPr>
                <w:trHeight w:val="397"/>
                <w:jc w:val="center"/>
              </w:trPr>
              <w:tc>
                <w:tcPr>
                  <w:tcW w:w="874" w:type="dxa"/>
                  <w:vMerge/>
                  <w:tcBorders>
                    <w:top w:val="single" w:sz="4" w:space="0" w:color="auto"/>
                    <w:bottom w:val="single" w:sz="8" w:space="0" w:color="auto"/>
                  </w:tcBorders>
                  <w:vAlign w:val="center"/>
                </w:tcPr>
                <w:p w:rsidR="004E41C2" w:rsidRPr="00CF7FA0" w:rsidRDefault="004E41C2" w:rsidP="00F26115">
                  <w:pPr>
                    <w:widowControl/>
                    <w:adjustRightInd w:val="0"/>
                    <w:snapToGrid w:val="0"/>
                    <w:jc w:val="center"/>
                    <w:rPr>
                      <w:rFonts w:eastAsiaTheme="majorEastAsia"/>
                      <w:b/>
                      <w:sz w:val="21"/>
                      <w:szCs w:val="21"/>
                    </w:rPr>
                  </w:pPr>
                </w:p>
              </w:tc>
              <w:tc>
                <w:tcPr>
                  <w:tcW w:w="1421" w:type="dxa"/>
                  <w:vMerge/>
                  <w:tcBorders>
                    <w:top w:val="single" w:sz="4" w:space="0" w:color="auto"/>
                    <w:bottom w:val="single" w:sz="8" w:space="0" w:color="auto"/>
                  </w:tcBorders>
                  <w:vAlign w:val="center"/>
                </w:tcPr>
                <w:p w:rsidR="004E41C2" w:rsidRPr="00CF7FA0" w:rsidRDefault="004E41C2" w:rsidP="00F26115">
                  <w:pPr>
                    <w:widowControl/>
                    <w:adjustRightInd w:val="0"/>
                    <w:snapToGrid w:val="0"/>
                    <w:jc w:val="center"/>
                    <w:rPr>
                      <w:rFonts w:eastAsiaTheme="majorEastAsia"/>
                      <w:b/>
                      <w:sz w:val="21"/>
                      <w:szCs w:val="21"/>
                    </w:rPr>
                  </w:pPr>
                </w:p>
              </w:tc>
              <w:tc>
                <w:tcPr>
                  <w:tcW w:w="1217" w:type="dxa"/>
                  <w:vMerge/>
                  <w:tcBorders>
                    <w:top w:val="single" w:sz="4" w:space="0" w:color="auto"/>
                    <w:bottom w:val="single" w:sz="8" w:space="0" w:color="auto"/>
                  </w:tcBorders>
                  <w:vAlign w:val="center"/>
                </w:tcPr>
                <w:p w:rsidR="004E41C2" w:rsidRPr="00CF7FA0" w:rsidRDefault="004E41C2" w:rsidP="00F26115">
                  <w:pPr>
                    <w:widowControl/>
                    <w:adjustRightInd w:val="0"/>
                    <w:snapToGrid w:val="0"/>
                    <w:jc w:val="center"/>
                    <w:rPr>
                      <w:rFonts w:eastAsiaTheme="majorEastAsia"/>
                      <w:b/>
                      <w:sz w:val="21"/>
                      <w:szCs w:val="21"/>
                    </w:rPr>
                  </w:pPr>
                </w:p>
              </w:tc>
              <w:tc>
                <w:tcPr>
                  <w:tcW w:w="2946" w:type="dxa"/>
                  <w:tcBorders>
                    <w:top w:val="single" w:sz="4" w:space="0" w:color="auto"/>
                    <w:bottom w:val="single" w:sz="8" w:space="0" w:color="auto"/>
                  </w:tcBorders>
                  <w:vAlign w:val="center"/>
                </w:tcPr>
                <w:p w:rsidR="004E41C2" w:rsidRPr="00CF7FA0" w:rsidRDefault="004E41C2" w:rsidP="00F26115">
                  <w:pPr>
                    <w:adjustRightInd w:val="0"/>
                    <w:snapToGrid w:val="0"/>
                    <w:jc w:val="center"/>
                    <w:rPr>
                      <w:rFonts w:eastAsiaTheme="majorEastAsia"/>
                      <w:b/>
                      <w:sz w:val="21"/>
                      <w:szCs w:val="21"/>
                    </w:rPr>
                  </w:pPr>
                  <w:r w:rsidRPr="00CF7FA0">
                    <w:rPr>
                      <w:rFonts w:eastAsiaTheme="majorEastAsia" w:hAnsiTheme="majorEastAsia"/>
                      <w:b/>
                      <w:sz w:val="21"/>
                      <w:szCs w:val="21"/>
                    </w:rPr>
                    <w:t>名称</w:t>
                  </w:r>
                </w:p>
              </w:tc>
              <w:tc>
                <w:tcPr>
                  <w:tcW w:w="2614" w:type="dxa"/>
                  <w:tcBorders>
                    <w:top w:val="single" w:sz="4" w:space="0" w:color="auto"/>
                    <w:bottom w:val="single" w:sz="8" w:space="0" w:color="auto"/>
                  </w:tcBorders>
                  <w:vAlign w:val="center"/>
                </w:tcPr>
                <w:p w:rsidR="004E41C2" w:rsidRPr="00CF7FA0" w:rsidRDefault="004E41C2" w:rsidP="00F26115">
                  <w:pPr>
                    <w:adjustRightInd w:val="0"/>
                    <w:snapToGrid w:val="0"/>
                    <w:jc w:val="center"/>
                    <w:rPr>
                      <w:rFonts w:eastAsiaTheme="majorEastAsia"/>
                      <w:b/>
                      <w:sz w:val="21"/>
                      <w:szCs w:val="21"/>
                    </w:rPr>
                  </w:pPr>
                  <w:r w:rsidRPr="00CF7FA0">
                    <w:rPr>
                      <w:rFonts w:eastAsiaTheme="majorEastAsia" w:hAnsiTheme="majorEastAsia"/>
                      <w:b/>
                      <w:sz w:val="21"/>
                      <w:szCs w:val="21"/>
                    </w:rPr>
                    <w:t>浓度限值（</w:t>
                  </w:r>
                  <w:r w:rsidRPr="00CF7FA0">
                    <w:rPr>
                      <w:rFonts w:eastAsiaTheme="majorEastAsia"/>
                      <w:b/>
                      <w:sz w:val="21"/>
                      <w:szCs w:val="21"/>
                    </w:rPr>
                    <w:t>mg/L</w:t>
                  </w:r>
                  <w:r w:rsidRPr="00CF7FA0">
                    <w:rPr>
                      <w:rFonts w:eastAsiaTheme="majorEastAsia" w:hAnsiTheme="majorEastAsia"/>
                      <w:b/>
                      <w:sz w:val="21"/>
                      <w:szCs w:val="21"/>
                    </w:rPr>
                    <w:t>）</w:t>
                  </w:r>
                </w:p>
              </w:tc>
            </w:tr>
            <w:tr w:rsidR="004E41C2" w:rsidRPr="00CF7FA0" w:rsidTr="00F26115">
              <w:trPr>
                <w:trHeight w:val="397"/>
                <w:jc w:val="center"/>
              </w:trPr>
              <w:tc>
                <w:tcPr>
                  <w:tcW w:w="874" w:type="dxa"/>
                  <w:tcBorders>
                    <w:top w:val="single" w:sz="8" w:space="0" w:color="auto"/>
                  </w:tcBorders>
                  <w:vAlign w:val="center"/>
                </w:tcPr>
                <w:p w:rsidR="004E41C2" w:rsidRPr="00CF7FA0" w:rsidRDefault="004E41C2" w:rsidP="00F26115">
                  <w:pPr>
                    <w:adjustRightInd w:val="0"/>
                    <w:snapToGrid w:val="0"/>
                    <w:jc w:val="center"/>
                    <w:rPr>
                      <w:rFonts w:eastAsiaTheme="majorEastAsia"/>
                      <w:sz w:val="21"/>
                      <w:szCs w:val="21"/>
                    </w:rPr>
                  </w:pPr>
                  <w:r w:rsidRPr="00CF7FA0">
                    <w:rPr>
                      <w:rFonts w:eastAsiaTheme="majorEastAsia"/>
                      <w:sz w:val="21"/>
                      <w:szCs w:val="21"/>
                    </w:rPr>
                    <w:t>1</w:t>
                  </w:r>
                </w:p>
              </w:tc>
              <w:tc>
                <w:tcPr>
                  <w:tcW w:w="1421" w:type="dxa"/>
                  <w:vMerge w:val="restart"/>
                  <w:tcBorders>
                    <w:top w:val="single" w:sz="8" w:space="0" w:color="auto"/>
                  </w:tcBorders>
                  <w:vAlign w:val="center"/>
                </w:tcPr>
                <w:p w:rsidR="004E41C2" w:rsidRPr="00CF7FA0" w:rsidRDefault="004E41C2" w:rsidP="00F26115">
                  <w:pPr>
                    <w:adjustRightInd w:val="0"/>
                    <w:snapToGrid w:val="0"/>
                    <w:jc w:val="center"/>
                    <w:rPr>
                      <w:rFonts w:eastAsiaTheme="majorEastAsia"/>
                      <w:sz w:val="21"/>
                      <w:szCs w:val="21"/>
                    </w:rPr>
                  </w:pPr>
                  <w:r w:rsidRPr="00CF7FA0">
                    <w:rPr>
                      <w:rFonts w:eastAsiaTheme="majorEastAsia"/>
                      <w:sz w:val="21"/>
                      <w:szCs w:val="21"/>
                    </w:rPr>
                    <w:t>1#</w:t>
                  </w:r>
                  <w:r w:rsidRPr="00CF7FA0">
                    <w:rPr>
                      <w:rFonts w:eastAsiaTheme="majorEastAsia" w:hAnsiTheme="majorEastAsia"/>
                      <w:sz w:val="21"/>
                      <w:szCs w:val="21"/>
                    </w:rPr>
                    <w:t>（接管标准）</w:t>
                  </w:r>
                </w:p>
              </w:tc>
              <w:tc>
                <w:tcPr>
                  <w:tcW w:w="1217" w:type="dxa"/>
                  <w:tcBorders>
                    <w:top w:val="single" w:sz="8" w:space="0" w:color="auto"/>
                  </w:tcBorders>
                  <w:vAlign w:val="center"/>
                </w:tcPr>
                <w:p w:rsidR="004E41C2" w:rsidRPr="00CF7FA0" w:rsidRDefault="004E41C2" w:rsidP="00F26115">
                  <w:pPr>
                    <w:adjustRightInd w:val="0"/>
                    <w:snapToGrid w:val="0"/>
                    <w:jc w:val="center"/>
                    <w:rPr>
                      <w:rFonts w:eastAsiaTheme="majorEastAsia"/>
                      <w:sz w:val="21"/>
                      <w:szCs w:val="21"/>
                    </w:rPr>
                  </w:pPr>
                  <w:r w:rsidRPr="00CF7FA0">
                    <w:rPr>
                      <w:rFonts w:eastAsiaTheme="majorEastAsia"/>
                      <w:sz w:val="21"/>
                      <w:szCs w:val="21"/>
                    </w:rPr>
                    <w:t>COD</w:t>
                  </w:r>
                </w:p>
              </w:tc>
              <w:tc>
                <w:tcPr>
                  <w:tcW w:w="2946" w:type="dxa"/>
                  <w:vMerge w:val="restart"/>
                  <w:tcBorders>
                    <w:top w:val="single" w:sz="8" w:space="0" w:color="auto"/>
                  </w:tcBorders>
                  <w:vAlign w:val="center"/>
                </w:tcPr>
                <w:p w:rsidR="004E41C2" w:rsidRPr="00CF7FA0" w:rsidRDefault="0083657D" w:rsidP="00F26115">
                  <w:pPr>
                    <w:pStyle w:val="aff3"/>
                    <w:adjustRightInd w:val="0"/>
                    <w:snapToGrid w:val="0"/>
                    <w:ind w:left="0" w:right="0" w:firstLine="0"/>
                    <w:jc w:val="center"/>
                    <w:rPr>
                      <w:rFonts w:eastAsiaTheme="majorEastAsia"/>
                      <w:sz w:val="21"/>
                      <w:szCs w:val="21"/>
                    </w:rPr>
                  </w:pPr>
                  <w:r w:rsidRPr="004235A2">
                    <w:rPr>
                      <w:rFonts w:hint="eastAsia"/>
                      <w:bCs/>
                      <w:sz w:val="21"/>
                      <w:szCs w:val="21"/>
                    </w:rPr>
                    <w:t>大块镇污水处理厂</w:t>
                  </w:r>
                </w:p>
              </w:tc>
              <w:tc>
                <w:tcPr>
                  <w:tcW w:w="2614" w:type="dxa"/>
                  <w:tcBorders>
                    <w:top w:val="single" w:sz="8" w:space="0" w:color="auto"/>
                  </w:tcBorders>
                  <w:vAlign w:val="center"/>
                </w:tcPr>
                <w:p w:rsidR="004E41C2" w:rsidRPr="00CF7FA0" w:rsidRDefault="004E41C2" w:rsidP="00F26115">
                  <w:pPr>
                    <w:adjustRightInd w:val="0"/>
                    <w:snapToGrid w:val="0"/>
                    <w:jc w:val="center"/>
                    <w:rPr>
                      <w:rFonts w:eastAsiaTheme="majorEastAsia"/>
                      <w:sz w:val="21"/>
                      <w:szCs w:val="21"/>
                    </w:rPr>
                  </w:pPr>
                  <w:r w:rsidRPr="00CF7FA0">
                    <w:rPr>
                      <w:rFonts w:eastAsiaTheme="majorEastAsia"/>
                      <w:sz w:val="21"/>
                      <w:szCs w:val="21"/>
                    </w:rPr>
                    <w:t>350</w:t>
                  </w:r>
                </w:p>
              </w:tc>
            </w:tr>
            <w:tr w:rsidR="004E41C2" w:rsidRPr="00CF7FA0" w:rsidTr="00F26115">
              <w:trPr>
                <w:trHeight w:val="397"/>
                <w:jc w:val="center"/>
              </w:trPr>
              <w:tc>
                <w:tcPr>
                  <w:tcW w:w="874" w:type="dxa"/>
                  <w:vAlign w:val="center"/>
                </w:tcPr>
                <w:p w:rsidR="004E41C2" w:rsidRPr="00CF7FA0" w:rsidRDefault="004E41C2" w:rsidP="00F26115">
                  <w:pPr>
                    <w:adjustRightInd w:val="0"/>
                    <w:snapToGrid w:val="0"/>
                    <w:jc w:val="center"/>
                    <w:rPr>
                      <w:rFonts w:eastAsiaTheme="majorEastAsia"/>
                      <w:sz w:val="21"/>
                      <w:szCs w:val="21"/>
                    </w:rPr>
                  </w:pPr>
                  <w:r w:rsidRPr="00CF7FA0">
                    <w:rPr>
                      <w:rFonts w:eastAsiaTheme="majorEastAsia"/>
                      <w:sz w:val="21"/>
                      <w:szCs w:val="21"/>
                    </w:rPr>
                    <w:t>2</w:t>
                  </w:r>
                </w:p>
              </w:tc>
              <w:tc>
                <w:tcPr>
                  <w:tcW w:w="1421" w:type="dxa"/>
                  <w:vMerge/>
                  <w:vAlign w:val="center"/>
                </w:tcPr>
                <w:p w:rsidR="004E41C2" w:rsidRPr="00CF7FA0" w:rsidRDefault="004E41C2" w:rsidP="00F26115">
                  <w:pPr>
                    <w:widowControl/>
                    <w:adjustRightInd w:val="0"/>
                    <w:snapToGrid w:val="0"/>
                    <w:jc w:val="center"/>
                    <w:rPr>
                      <w:rFonts w:eastAsiaTheme="majorEastAsia"/>
                      <w:sz w:val="21"/>
                      <w:szCs w:val="21"/>
                    </w:rPr>
                  </w:pPr>
                </w:p>
              </w:tc>
              <w:tc>
                <w:tcPr>
                  <w:tcW w:w="1217" w:type="dxa"/>
                  <w:vAlign w:val="center"/>
                </w:tcPr>
                <w:p w:rsidR="004E41C2" w:rsidRPr="00CF7FA0" w:rsidRDefault="004E41C2" w:rsidP="00F26115">
                  <w:pPr>
                    <w:adjustRightInd w:val="0"/>
                    <w:snapToGrid w:val="0"/>
                    <w:jc w:val="center"/>
                    <w:rPr>
                      <w:rFonts w:eastAsiaTheme="majorEastAsia"/>
                      <w:sz w:val="21"/>
                      <w:szCs w:val="21"/>
                    </w:rPr>
                  </w:pPr>
                  <w:r w:rsidRPr="00CF7FA0">
                    <w:rPr>
                      <w:rFonts w:eastAsiaTheme="majorEastAsia"/>
                      <w:sz w:val="21"/>
                      <w:szCs w:val="21"/>
                    </w:rPr>
                    <w:t>SS</w:t>
                  </w:r>
                </w:p>
              </w:tc>
              <w:tc>
                <w:tcPr>
                  <w:tcW w:w="2946" w:type="dxa"/>
                  <w:vMerge/>
                  <w:vAlign w:val="center"/>
                </w:tcPr>
                <w:p w:rsidR="004E41C2" w:rsidRPr="00CF7FA0" w:rsidRDefault="004E41C2" w:rsidP="00F26115">
                  <w:pPr>
                    <w:widowControl/>
                    <w:adjustRightInd w:val="0"/>
                    <w:snapToGrid w:val="0"/>
                    <w:jc w:val="center"/>
                    <w:rPr>
                      <w:rFonts w:eastAsiaTheme="majorEastAsia"/>
                      <w:sz w:val="21"/>
                      <w:szCs w:val="21"/>
                    </w:rPr>
                  </w:pPr>
                </w:p>
              </w:tc>
              <w:tc>
                <w:tcPr>
                  <w:tcW w:w="2614" w:type="dxa"/>
                  <w:vAlign w:val="center"/>
                </w:tcPr>
                <w:p w:rsidR="004E41C2" w:rsidRPr="00CF7FA0" w:rsidRDefault="0083657D" w:rsidP="00F26115">
                  <w:pPr>
                    <w:adjustRightInd w:val="0"/>
                    <w:snapToGrid w:val="0"/>
                    <w:jc w:val="center"/>
                    <w:rPr>
                      <w:rFonts w:eastAsiaTheme="majorEastAsia"/>
                      <w:sz w:val="21"/>
                      <w:szCs w:val="21"/>
                    </w:rPr>
                  </w:pPr>
                  <w:r>
                    <w:rPr>
                      <w:rFonts w:eastAsiaTheme="majorEastAsia" w:hint="eastAsia"/>
                      <w:sz w:val="21"/>
                      <w:szCs w:val="21"/>
                    </w:rPr>
                    <w:t>150</w:t>
                  </w:r>
                </w:p>
              </w:tc>
            </w:tr>
            <w:tr w:rsidR="004E41C2" w:rsidRPr="00CF7FA0" w:rsidTr="00F26115">
              <w:trPr>
                <w:trHeight w:val="397"/>
                <w:jc w:val="center"/>
              </w:trPr>
              <w:tc>
                <w:tcPr>
                  <w:tcW w:w="874" w:type="dxa"/>
                  <w:vAlign w:val="center"/>
                </w:tcPr>
                <w:p w:rsidR="004E41C2" w:rsidRPr="00CF7FA0" w:rsidRDefault="004E41C2" w:rsidP="00F26115">
                  <w:pPr>
                    <w:adjustRightInd w:val="0"/>
                    <w:snapToGrid w:val="0"/>
                    <w:jc w:val="center"/>
                    <w:rPr>
                      <w:rFonts w:eastAsiaTheme="majorEastAsia"/>
                      <w:sz w:val="21"/>
                      <w:szCs w:val="21"/>
                    </w:rPr>
                  </w:pPr>
                  <w:r w:rsidRPr="00CF7FA0">
                    <w:rPr>
                      <w:rFonts w:eastAsiaTheme="majorEastAsia"/>
                      <w:sz w:val="21"/>
                      <w:szCs w:val="21"/>
                    </w:rPr>
                    <w:t>3</w:t>
                  </w:r>
                </w:p>
              </w:tc>
              <w:tc>
                <w:tcPr>
                  <w:tcW w:w="1421" w:type="dxa"/>
                  <w:vMerge/>
                  <w:vAlign w:val="center"/>
                </w:tcPr>
                <w:p w:rsidR="004E41C2" w:rsidRPr="00CF7FA0" w:rsidRDefault="004E41C2" w:rsidP="00F26115">
                  <w:pPr>
                    <w:widowControl/>
                    <w:adjustRightInd w:val="0"/>
                    <w:snapToGrid w:val="0"/>
                    <w:jc w:val="center"/>
                    <w:rPr>
                      <w:rFonts w:eastAsiaTheme="majorEastAsia"/>
                      <w:sz w:val="21"/>
                      <w:szCs w:val="21"/>
                    </w:rPr>
                  </w:pPr>
                </w:p>
              </w:tc>
              <w:tc>
                <w:tcPr>
                  <w:tcW w:w="1217" w:type="dxa"/>
                  <w:vAlign w:val="center"/>
                </w:tcPr>
                <w:p w:rsidR="004E41C2" w:rsidRPr="00CF7FA0" w:rsidRDefault="004E41C2" w:rsidP="00F26115">
                  <w:pPr>
                    <w:adjustRightInd w:val="0"/>
                    <w:snapToGrid w:val="0"/>
                    <w:jc w:val="center"/>
                    <w:rPr>
                      <w:rFonts w:eastAsiaTheme="majorEastAsia"/>
                      <w:sz w:val="21"/>
                      <w:szCs w:val="21"/>
                    </w:rPr>
                  </w:pPr>
                  <w:r w:rsidRPr="00CF7FA0">
                    <w:rPr>
                      <w:rFonts w:eastAsiaTheme="majorEastAsia"/>
                      <w:sz w:val="21"/>
                      <w:szCs w:val="21"/>
                    </w:rPr>
                    <w:t>NH</w:t>
                  </w:r>
                  <w:r w:rsidRPr="00CF7FA0">
                    <w:rPr>
                      <w:rFonts w:eastAsiaTheme="majorEastAsia"/>
                      <w:sz w:val="21"/>
                      <w:szCs w:val="21"/>
                      <w:vertAlign w:val="subscript"/>
                    </w:rPr>
                    <w:t>3</w:t>
                  </w:r>
                  <w:r w:rsidRPr="00CF7FA0">
                    <w:rPr>
                      <w:rFonts w:eastAsiaTheme="majorEastAsia"/>
                      <w:sz w:val="21"/>
                      <w:szCs w:val="21"/>
                    </w:rPr>
                    <w:t>-N</w:t>
                  </w:r>
                </w:p>
              </w:tc>
              <w:tc>
                <w:tcPr>
                  <w:tcW w:w="2946" w:type="dxa"/>
                  <w:vMerge/>
                  <w:vAlign w:val="center"/>
                </w:tcPr>
                <w:p w:rsidR="004E41C2" w:rsidRPr="00CF7FA0" w:rsidRDefault="004E41C2" w:rsidP="00F26115">
                  <w:pPr>
                    <w:adjustRightInd w:val="0"/>
                    <w:snapToGrid w:val="0"/>
                    <w:jc w:val="center"/>
                    <w:rPr>
                      <w:rFonts w:eastAsiaTheme="majorEastAsia"/>
                      <w:sz w:val="21"/>
                      <w:szCs w:val="21"/>
                    </w:rPr>
                  </w:pPr>
                </w:p>
              </w:tc>
              <w:tc>
                <w:tcPr>
                  <w:tcW w:w="2614" w:type="dxa"/>
                  <w:vAlign w:val="center"/>
                </w:tcPr>
                <w:p w:rsidR="004E41C2" w:rsidRPr="00CF7FA0" w:rsidRDefault="0083657D" w:rsidP="00F26115">
                  <w:pPr>
                    <w:adjustRightInd w:val="0"/>
                    <w:snapToGrid w:val="0"/>
                    <w:jc w:val="center"/>
                    <w:rPr>
                      <w:rFonts w:eastAsiaTheme="majorEastAsia"/>
                      <w:sz w:val="21"/>
                      <w:szCs w:val="21"/>
                    </w:rPr>
                  </w:pPr>
                  <w:r>
                    <w:rPr>
                      <w:rFonts w:eastAsiaTheme="majorEastAsia" w:hint="eastAsia"/>
                      <w:sz w:val="21"/>
                      <w:szCs w:val="21"/>
                    </w:rPr>
                    <w:t>35</w:t>
                  </w:r>
                </w:p>
              </w:tc>
            </w:tr>
            <w:tr w:rsidR="004E41C2" w:rsidRPr="00CF7FA0" w:rsidTr="00F26115">
              <w:trPr>
                <w:trHeight w:val="397"/>
                <w:jc w:val="center"/>
              </w:trPr>
              <w:tc>
                <w:tcPr>
                  <w:tcW w:w="874" w:type="dxa"/>
                  <w:vAlign w:val="center"/>
                </w:tcPr>
                <w:p w:rsidR="004E41C2" w:rsidRPr="00CF7FA0" w:rsidRDefault="004E41C2" w:rsidP="00F26115">
                  <w:pPr>
                    <w:adjustRightInd w:val="0"/>
                    <w:snapToGrid w:val="0"/>
                    <w:jc w:val="center"/>
                    <w:rPr>
                      <w:rFonts w:eastAsiaTheme="majorEastAsia"/>
                      <w:sz w:val="21"/>
                      <w:szCs w:val="21"/>
                    </w:rPr>
                  </w:pPr>
                  <w:r w:rsidRPr="00CF7FA0">
                    <w:rPr>
                      <w:rFonts w:eastAsiaTheme="majorEastAsia"/>
                      <w:sz w:val="21"/>
                      <w:szCs w:val="21"/>
                    </w:rPr>
                    <w:t>4</w:t>
                  </w:r>
                </w:p>
              </w:tc>
              <w:tc>
                <w:tcPr>
                  <w:tcW w:w="1421" w:type="dxa"/>
                  <w:vMerge/>
                  <w:vAlign w:val="center"/>
                </w:tcPr>
                <w:p w:rsidR="004E41C2" w:rsidRPr="00CF7FA0" w:rsidRDefault="004E41C2" w:rsidP="00F26115">
                  <w:pPr>
                    <w:widowControl/>
                    <w:adjustRightInd w:val="0"/>
                    <w:snapToGrid w:val="0"/>
                    <w:jc w:val="center"/>
                    <w:rPr>
                      <w:rFonts w:eastAsiaTheme="majorEastAsia"/>
                      <w:sz w:val="21"/>
                      <w:szCs w:val="21"/>
                    </w:rPr>
                  </w:pPr>
                </w:p>
              </w:tc>
              <w:tc>
                <w:tcPr>
                  <w:tcW w:w="1217" w:type="dxa"/>
                  <w:vAlign w:val="center"/>
                </w:tcPr>
                <w:p w:rsidR="004E41C2" w:rsidRPr="00CF7FA0" w:rsidRDefault="004E41C2" w:rsidP="00F26115">
                  <w:pPr>
                    <w:adjustRightInd w:val="0"/>
                    <w:snapToGrid w:val="0"/>
                    <w:jc w:val="center"/>
                    <w:rPr>
                      <w:rFonts w:eastAsiaTheme="majorEastAsia"/>
                      <w:sz w:val="21"/>
                      <w:szCs w:val="21"/>
                    </w:rPr>
                  </w:pPr>
                  <w:r w:rsidRPr="00CF7FA0">
                    <w:rPr>
                      <w:rFonts w:eastAsiaTheme="majorEastAsia"/>
                      <w:sz w:val="21"/>
                      <w:szCs w:val="21"/>
                    </w:rPr>
                    <w:t>TP</w:t>
                  </w:r>
                </w:p>
              </w:tc>
              <w:tc>
                <w:tcPr>
                  <w:tcW w:w="2946" w:type="dxa"/>
                  <w:vMerge/>
                  <w:vAlign w:val="center"/>
                </w:tcPr>
                <w:p w:rsidR="004E41C2" w:rsidRPr="00CF7FA0" w:rsidRDefault="004E41C2" w:rsidP="00F26115">
                  <w:pPr>
                    <w:widowControl/>
                    <w:adjustRightInd w:val="0"/>
                    <w:snapToGrid w:val="0"/>
                    <w:jc w:val="center"/>
                    <w:rPr>
                      <w:rFonts w:eastAsiaTheme="majorEastAsia"/>
                      <w:sz w:val="21"/>
                      <w:szCs w:val="21"/>
                    </w:rPr>
                  </w:pPr>
                </w:p>
              </w:tc>
              <w:tc>
                <w:tcPr>
                  <w:tcW w:w="2614" w:type="dxa"/>
                  <w:vAlign w:val="center"/>
                </w:tcPr>
                <w:p w:rsidR="004E41C2" w:rsidRPr="00CF7FA0" w:rsidRDefault="0083657D" w:rsidP="00F26115">
                  <w:pPr>
                    <w:adjustRightInd w:val="0"/>
                    <w:snapToGrid w:val="0"/>
                    <w:jc w:val="center"/>
                    <w:rPr>
                      <w:rFonts w:eastAsiaTheme="majorEastAsia"/>
                      <w:sz w:val="21"/>
                      <w:szCs w:val="21"/>
                    </w:rPr>
                  </w:pPr>
                  <w:r>
                    <w:rPr>
                      <w:rFonts w:eastAsiaTheme="majorEastAsia" w:hint="eastAsia"/>
                      <w:sz w:val="21"/>
                      <w:szCs w:val="21"/>
                    </w:rPr>
                    <w:t>4</w:t>
                  </w:r>
                </w:p>
              </w:tc>
            </w:tr>
            <w:tr w:rsidR="004E41C2" w:rsidRPr="00CF7FA0" w:rsidTr="00F26115">
              <w:trPr>
                <w:trHeight w:val="397"/>
                <w:jc w:val="center"/>
              </w:trPr>
              <w:tc>
                <w:tcPr>
                  <w:tcW w:w="874" w:type="dxa"/>
                  <w:vAlign w:val="center"/>
                </w:tcPr>
                <w:p w:rsidR="004E41C2" w:rsidRPr="00CF7FA0" w:rsidRDefault="004E41C2" w:rsidP="00F26115">
                  <w:pPr>
                    <w:adjustRightInd w:val="0"/>
                    <w:snapToGrid w:val="0"/>
                    <w:jc w:val="center"/>
                    <w:rPr>
                      <w:rFonts w:eastAsiaTheme="majorEastAsia"/>
                      <w:sz w:val="21"/>
                      <w:szCs w:val="21"/>
                    </w:rPr>
                  </w:pPr>
                  <w:r w:rsidRPr="00CF7FA0">
                    <w:rPr>
                      <w:rFonts w:eastAsiaTheme="majorEastAsia"/>
                      <w:sz w:val="21"/>
                      <w:szCs w:val="21"/>
                    </w:rPr>
                    <w:t>5</w:t>
                  </w:r>
                </w:p>
              </w:tc>
              <w:tc>
                <w:tcPr>
                  <w:tcW w:w="1421" w:type="dxa"/>
                  <w:vMerge/>
                  <w:vAlign w:val="center"/>
                </w:tcPr>
                <w:p w:rsidR="004E41C2" w:rsidRPr="00CF7FA0" w:rsidRDefault="004E41C2" w:rsidP="00F26115">
                  <w:pPr>
                    <w:widowControl/>
                    <w:adjustRightInd w:val="0"/>
                    <w:snapToGrid w:val="0"/>
                    <w:jc w:val="center"/>
                    <w:rPr>
                      <w:rFonts w:eastAsiaTheme="majorEastAsia"/>
                      <w:sz w:val="21"/>
                      <w:szCs w:val="21"/>
                    </w:rPr>
                  </w:pPr>
                </w:p>
              </w:tc>
              <w:tc>
                <w:tcPr>
                  <w:tcW w:w="1217" w:type="dxa"/>
                  <w:vAlign w:val="center"/>
                </w:tcPr>
                <w:p w:rsidR="004E41C2" w:rsidRPr="00CF7FA0" w:rsidRDefault="004E41C2" w:rsidP="00F26115">
                  <w:pPr>
                    <w:adjustRightInd w:val="0"/>
                    <w:snapToGrid w:val="0"/>
                    <w:jc w:val="center"/>
                    <w:rPr>
                      <w:rFonts w:eastAsiaTheme="majorEastAsia"/>
                      <w:sz w:val="21"/>
                      <w:szCs w:val="21"/>
                    </w:rPr>
                  </w:pPr>
                  <w:r w:rsidRPr="00CF7FA0">
                    <w:rPr>
                      <w:rFonts w:eastAsiaTheme="majorEastAsia"/>
                      <w:sz w:val="21"/>
                      <w:szCs w:val="21"/>
                    </w:rPr>
                    <w:t>TN</w:t>
                  </w:r>
                </w:p>
              </w:tc>
              <w:tc>
                <w:tcPr>
                  <w:tcW w:w="2946" w:type="dxa"/>
                  <w:vMerge/>
                  <w:vAlign w:val="center"/>
                </w:tcPr>
                <w:p w:rsidR="004E41C2" w:rsidRPr="00CF7FA0" w:rsidRDefault="004E41C2" w:rsidP="00F26115">
                  <w:pPr>
                    <w:widowControl/>
                    <w:adjustRightInd w:val="0"/>
                    <w:snapToGrid w:val="0"/>
                    <w:jc w:val="center"/>
                    <w:rPr>
                      <w:rFonts w:eastAsiaTheme="majorEastAsia"/>
                      <w:sz w:val="21"/>
                      <w:szCs w:val="21"/>
                    </w:rPr>
                  </w:pPr>
                </w:p>
              </w:tc>
              <w:tc>
                <w:tcPr>
                  <w:tcW w:w="2614" w:type="dxa"/>
                  <w:vAlign w:val="center"/>
                </w:tcPr>
                <w:p w:rsidR="004E41C2" w:rsidRPr="00CF7FA0" w:rsidRDefault="004E41C2" w:rsidP="00F26115">
                  <w:pPr>
                    <w:adjustRightInd w:val="0"/>
                    <w:snapToGrid w:val="0"/>
                    <w:jc w:val="center"/>
                    <w:rPr>
                      <w:rFonts w:eastAsiaTheme="majorEastAsia"/>
                      <w:sz w:val="21"/>
                      <w:szCs w:val="21"/>
                    </w:rPr>
                  </w:pPr>
                  <w:r w:rsidRPr="00CF7FA0">
                    <w:rPr>
                      <w:rFonts w:eastAsiaTheme="majorEastAsia"/>
                      <w:sz w:val="21"/>
                      <w:szCs w:val="21"/>
                    </w:rPr>
                    <w:t>40</w:t>
                  </w:r>
                </w:p>
              </w:tc>
            </w:tr>
          </w:tbl>
          <w:p w:rsidR="00151FB4" w:rsidRPr="00C442E8" w:rsidRDefault="00151FB4" w:rsidP="00C442E8">
            <w:pPr>
              <w:spacing w:line="440" w:lineRule="exact"/>
              <w:ind w:firstLineChars="200" w:firstLine="482"/>
              <w:rPr>
                <w:b/>
                <w:sz w:val="24"/>
                <w:szCs w:val="24"/>
              </w:rPr>
            </w:pPr>
            <w:r w:rsidRPr="00C442E8">
              <w:rPr>
                <w:b/>
                <w:sz w:val="24"/>
                <w:szCs w:val="24"/>
              </w:rPr>
              <w:t>（</w:t>
            </w:r>
            <w:r w:rsidR="00C442E8" w:rsidRPr="00C442E8">
              <w:rPr>
                <w:rFonts w:hint="eastAsia"/>
                <w:b/>
                <w:sz w:val="24"/>
                <w:szCs w:val="24"/>
              </w:rPr>
              <w:t>3</w:t>
            </w:r>
            <w:r w:rsidRPr="00C442E8">
              <w:rPr>
                <w:b/>
                <w:sz w:val="24"/>
                <w:szCs w:val="24"/>
              </w:rPr>
              <w:t>）水污染物排放量核算</w:t>
            </w:r>
          </w:p>
          <w:p w:rsidR="00C442E8" w:rsidRPr="004E41C2" w:rsidRDefault="00151FB4" w:rsidP="00151FB4">
            <w:pPr>
              <w:spacing w:line="440" w:lineRule="exact"/>
              <w:ind w:firstLineChars="200" w:firstLine="480"/>
              <w:rPr>
                <w:sz w:val="24"/>
                <w:szCs w:val="24"/>
              </w:rPr>
            </w:pPr>
            <w:r w:rsidRPr="00076A16">
              <w:rPr>
                <w:sz w:val="24"/>
                <w:szCs w:val="24"/>
              </w:rPr>
              <w:t>本项目废水污染物排放信息见</w:t>
            </w:r>
            <w:r w:rsidRPr="00076A16">
              <w:rPr>
                <w:rFonts w:hint="eastAsia"/>
                <w:sz w:val="24"/>
                <w:szCs w:val="24"/>
              </w:rPr>
              <w:t>下</w:t>
            </w:r>
            <w:r w:rsidRPr="00076A16">
              <w:rPr>
                <w:sz w:val="24"/>
                <w:szCs w:val="24"/>
              </w:rPr>
              <w:t>表。</w:t>
            </w:r>
          </w:p>
          <w:p w:rsidR="00151FB4" w:rsidRPr="00076A16" w:rsidRDefault="00151FB4" w:rsidP="00151FB4">
            <w:pPr>
              <w:spacing w:line="440" w:lineRule="exact"/>
              <w:ind w:firstLineChars="200" w:firstLine="480"/>
              <w:rPr>
                <w:rFonts w:eastAsia="黑体"/>
                <w:color w:val="000000"/>
                <w:sz w:val="24"/>
                <w:szCs w:val="24"/>
              </w:rPr>
            </w:pPr>
            <w:r w:rsidRPr="00076A16">
              <w:rPr>
                <w:rFonts w:eastAsia="黑体"/>
                <w:color w:val="000000"/>
                <w:sz w:val="24"/>
                <w:szCs w:val="24"/>
              </w:rPr>
              <w:t>表</w:t>
            </w:r>
            <w:r w:rsidRPr="00076A16">
              <w:rPr>
                <w:rFonts w:eastAsia="黑体" w:hint="eastAsia"/>
                <w:color w:val="000000"/>
                <w:sz w:val="24"/>
                <w:szCs w:val="24"/>
              </w:rPr>
              <w:t>3</w:t>
            </w:r>
            <w:r w:rsidR="00261ED4">
              <w:rPr>
                <w:rFonts w:eastAsia="黑体" w:hint="eastAsia"/>
                <w:color w:val="000000"/>
                <w:sz w:val="24"/>
                <w:szCs w:val="24"/>
              </w:rPr>
              <w:t>1</w:t>
            </w:r>
            <w:r w:rsidR="00AA3045">
              <w:rPr>
                <w:rFonts w:eastAsia="黑体" w:hint="eastAsia"/>
                <w:color w:val="000000"/>
                <w:sz w:val="24"/>
                <w:szCs w:val="24"/>
              </w:rPr>
              <w:t xml:space="preserve">        </w:t>
            </w:r>
            <w:r w:rsidRPr="00076A16">
              <w:rPr>
                <w:rFonts w:eastAsia="黑体"/>
                <w:color w:val="000000"/>
                <w:sz w:val="24"/>
                <w:szCs w:val="24"/>
              </w:rPr>
              <w:t>废水污染物排放信息表</w:t>
            </w:r>
          </w:p>
          <w:tbl>
            <w:tblPr>
              <w:tblW w:w="5000" w:type="pct"/>
              <w:jc w:val="center"/>
              <w:tblBorders>
                <w:top w:val="single" w:sz="8" w:space="0" w:color="auto"/>
                <w:bottom w:val="single" w:sz="8" w:space="0" w:color="auto"/>
                <w:insideH w:val="single" w:sz="4" w:space="0" w:color="auto"/>
                <w:insideV w:val="single" w:sz="4" w:space="0" w:color="auto"/>
              </w:tblBorders>
              <w:tblLook w:val="0000"/>
            </w:tblPr>
            <w:tblGrid>
              <w:gridCol w:w="491"/>
              <w:gridCol w:w="881"/>
              <w:gridCol w:w="893"/>
              <w:gridCol w:w="1317"/>
              <w:gridCol w:w="1084"/>
              <w:gridCol w:w="1084"/>
              <w:gridCol w:w="1055"/>
              <w:gridCol w:w="1054"/>
            </w:tblGrid>
            <w:tr w:rsidR="0083657D" w:rsidRPr="004235A2" w:rsidTr="0083657D">
              <w:trPr>
                <w:trHeight w:hRule="exact" w:val="397"/>
                <w:jc w:val="center"/>
              </w:trPr>
              <w:tc>
                <w:tcPr>
                  <w:tcW w:w="568" w:type="dxa"/>
                  <w:tcBorders>
                    <w:top w:val="single" w:sz="8" w:space="0" w:color="auto"/>
                    <w:bottom w:val="single" w:sz="8" w:space="0" w:color="auto"/>
                  </w:tcBorders>
                  <w:vAlign w:val="center"/>
                </w:tcPr>
                <w:p w:rsidR="0083657D" w:rsidRPr="004235A2" w:rsidRDefault="0083657D" w:rsidP="00717CA0">
                  <w:pPr>
                    <w:adjustRightInd w:val="0"/>
                    <w:snapToGrid w:val="0"/>
                    <w:jc w:val="center"/>
                    <w:rPr>
                      <w:rFonts w:eastAsiaTheme="minorEastAsia"/>
                      <w:b/>
                      <w:bCs/>
                      <w:sz w:val="21"/>
                      <w:szCs w:val="21"/>
                    </w:rPr>
                  </w:pPr>
                  <w:r w:rsidRPr="004235A2">
                    <w:rPr>
                      <w:rFonts w:eastAsiaTheme="minorEastAsia" w:hAnsiTheme="minorEastAsia"/>
                      <w:b/>
                      <w:bCs/>
                      <w:sz w:val="21"/>
                      <w:szCs w:val="21"/>
                    </w:rPr>
                    <w:t>序号</w:t>
                  </w:r>
                </w:p>
              </w:tc>
              <w:tc>
                <w:tcPr>
                  <w:tcW w:w="851" w:type="dxa"/>
                  <w:tcBorders>
                    <w:top w:val="single" w:sz="8" w:space="0" w:color="auto"/>
                    <w:bottom w:val="single" w:sz="8" w:space="0" w:color="auto"/>
                  </w:tcBorders>
                  <w:vAlign w:val="center"/>
                </w:tcPr>
                <w:p w:rsidR="0083657D" w:rsidRPr="004235A2" w:rsidRDefault="0083657D" w:rsidP="00717CA0">
                  <w:pPr>
                    <w:adjustRightInd w:val="0"/>
                    <w:snapToGrid w:val="0"/>
                    <w:jc w:val="center"/>
                    <w:rPr>
                      <w:rFonts w:eastAsiaTheme="minorEastAsia"/>
                      <w:b/>
                      <w:bCs/>
                      <w:sz w:val="21"/>
                      <w:szCs w:val="21"/>
                    </w:rPr>
                  </w:pPr>
                  <w:r w:rsidRPr="004235A2">
                    <w:rPr>
                      <w:rFonts w:eastAsiaTheme="minorEastAsia" w:hAnsiTheme="minorEastAsia"/>
                      <w:b/>
                      <w:bCs/>
                      <w:sz w:val="21"/>
                      <w:szCs w:val="21"/>
                    </w:rPr>
                    <w:t>排放口编号</w:t>
                  </w:r>
                </w:p>
              </w:tc>
              <w:tc>
                <w:tcPr>
                  <w:tcW w:w="992" w:type="dxa"/>
                  <w:tcBorders>
                    <w:top w:val="single" w:sz="8" w:space="0" w:color="auto"/>
                    <w:bottom w:val="single" w:sz="8" w:space="0" w:color="auto"/>
                  </w:tcBorders>
                  <w:vAlign w:val="center"/>
                </w:tcPr>
                <w:p w:rsidR="0083657D" w:rsidRPr="004235A2" w:rsidRDefault="0083657D" w:rsidP="00717CA0">
                  <w:pPr>
                    <w:adjustRightInd w:val="0"/>
                    <w:snapToGrid w:val="0"/>
                    <w:jc w:val="center"/>
                    <w:rPr>
                      <w:rFonts w:eastAsiaTheme="minorEastAsia"/>
                      <w:b/>
                      <w:bCs/>
                      <w:sz w:val="21"/>
                      <w:szCs w:val="21"/>
                    </w:rPr>
                  </w:pPr>
                  <w:r w:rsidRPr="004235A2">
                    <w:rPr>
                      <w:rFonts w:eastAsiaTheme="minorEastAsia" w:hAnsiTheme="minorEastAsia"/>
                      <w:b/>
                      <w:bCs/>
                      <w:sz w:val="21"/>
                      <w:szCs w:val="21"/>
                    </w:rPr>
                    <w:t>污染物种类</w:t>
                  </w:r>
                </w:p>
              </w:tc>
              <w:tc>
                <w:tcPr>
                  <w:tcW w:w="1559" w:type="dxa"/>
                  <w:tcBorders>
                    <w:top w:val="single" w:sz="8" w:space="0" w:color="auto"/>
                    <w:bottom w:val="single" w:sz="8" w:space="0" w:color="auto"/>
                  </w:tcBorders>
                  <w:vAlign w:val="center"/>
                </w:tcPr>
                <w:p w:rsidR="0083657D" w:rsidRPr="004235A2" w:rsidRDefault="0083657D" w:rsidP="00717CA0">
                  <w:pPr>
                    <w:adjustRightInd w:val="0"/>
                    <w:snapToGrid w:val="0"/>
                    <w:jc w:val="center"/>
                    <w:rPr>
                      <w:rFonts w:eastAsiaTheme="minorEastAsia"/>
                      <w:b/>
                      <w:bCs/>
                      <w:sz w:val="21"/>
                      <w:szCs w:val="21"/>
                    </w:rPr>
                  </w:pPr>
                  <w:r w:rsidRPr="004235A2">
                    <w:rPr>
                      <w:rFonts w:eastAsiaTheme="minorEastAsia" w:hAnsiTheme="minorEastAsia"/>
                      <w:b/>
                      <w:bCs/>
                      <w:sz w:val="21"/>
                      <w:szCs w:val="21"/>
                    </w:rPr>
                    <w:t>排放浓度（</w:t>
                  </w:r>
                  <w:r w:rsidRPr="004235A2">
                    <w:rPr>
                      <w:rFonts w:eastAsiaTheme="minorEastAsia"/>
                      <w:b/>
                      <w:bCs/>
                      <w:sz w:val="21"/>
                      <w:szCs w:val="21"/>
                    </w:rPr>
                    <w:t>mg/L</w:t>
                  </w:r>
                  <w:r w:rsidRPr="004235A2">
                    <w:rPr>
                      <w:rFonts w:eastAsiaTheme="minorEastAsia" w:hAnsiTheme="minorEastAsia"/>
                      <w:b/>
                      <w:bCs/>
                      <w:sz w:val="21"/>
                      <w:szCs w:val="21"/>
                    </w:rPr>
                    <w:t>）</w:t>
                  </w:r>
                </w:p>
              </w:tc>
              <w:tc>
                <w:tcPr>
                  <w:tcW w:w="1276" w:type="dxa"/>
                  <w:tcBorders>
                    <w:top w:val="single" w:sz="8" w:space="0" w:color="auto"/>
                    <w:bottom w:val="single" w:sz="8" w:space="0" w:color="auto"/>
                  </w:tcBorders>
                  <w:vAlign w:val="center"/>
                </w:tcPr>
                <w:p w:rsidR="0083657D" w:rsidRPr="004235A2" w:rsidRDefault="0083657D" w:rsidP="00717CA0">
                  <w:pPr>
                    <w:adjustRightInd w:val="0"/>
                    <w:snapToGrid w:val="0"/>
                    <w:jc w:val="center"/>
                    <w:rPr>
                      <w:rFonts w:eastAsiaTheme="minorEastAsia"/>
                      <w:b/>
                      <w:bCs/>
                      <w:sz w:val="21"/>
                      <w:szCs w:val="21"/>
                    </w:rPr>
                  </w:pPr>
                  <w:r w:rsidRPr="004235A2">
                    <w:rPr>
                      <w:rFonts w:eastAsiaTheme="minorEastAsia" w:hAnsiTheme="minorEastAsia"/>
                      <w:b/>
                      <w:bCs/>
                      <w:sz w:val="21"/>
                      <w:szCs w:val="21"/>
                    </w:rPr>
                    <w:t>新增日排放量</w:t>
                  </w:r>
                  <w:r w:rsidRPr="004235A2">
                    <w:rPr>
                      <w:rFonts w:eastAsiaTheme="minorEastAsia"/>
                      <w:b/>
                      <w:bCs/>
                      <w:sz w:val="21"/>
                      <w:szCs w:val="21"/>
                    </w:rPr>
                    <w:t>/</w:t>
                  </w:r>
                  <w:r w:rsidRPr="004235A2">
                    <w:rPr>
                      <w:rFonts w:eastAsiaTheme="minorEastAsia" w:hAnsiTheme="minorEastAsia"/>
                      <w:b/>
                      <w:bCs/>
                      <w:sz w:val="21"/>
                      <w:szCs w:val="21"/>
                    </w:rPr>
                    <w:t>（</w:t>
                  </w:r>
                  <w:r w:rsidRPr="004235A2">
                    <w:rPr>
                      <w:rFonts w:eastAsiaTheme="minorEastAsia"/>
                      <w:b/>
                      <w:bCs/>
                      <w:sz w:val="21"/>
                      <w:szCs w:val="21"/>
                    </w:rPr>
                    <w:t>t/d</w:t>
                  </w:r>
                  <w:r w:rsidRPr="004235A2">
                    <w:rPr>
                      <w:rFonts w:eastAsiaTheme="minorEastAsia" w:hAnsiTheme="minorEastAsia"/>
                      <w:b/>
                      <w:bCs/>
                      <w:sz w:val="21"/>
                      <w:szCs w:val="21"/>
                    </w:rPr>
                    <w:t>）</w:t>
                  </w:r>
                </w:p>
              </w:tc>
              <w:tc>
                <w:tcPr>
                  <w:tcW w:w="1276" w:type="dxa"/>
                  <w:tcBorders>
                    <w:top w:val="single" w:sz="8" w:space="0" w:color="auto"/>
                    <w:bottom w:val="single" w:sz="8" w:space="0" w:color="auto"/>
                  </w:tcBorders>
                  <w:vAlign w:val="center"/>
                </w:tcPr>
                <w:p w:rsidR="0083657D" w:rsidRPr="004235A2" w:rsidRDefault="0083657D" w:rsidP="00717CA0">
                  <w:pPr>
                    <w:adjustRightInd w:val="0"/>
                    <w:snapToGrid w:val="0"/>
                    <w:jc w:val="center"/>
                    <w:rPr>
                      <w:rFonts w:eastAsiaTheme="minorEastAsia"/>
                      <w:b/>
                      <w:bCs/>
                      <w:sz w:val="21"/>
                      <w:szCs w:val="21"/>
                    </w:rPr>
                  </w:pPr>
                  <w:r w:rsidRPr="004235A2">
                    <w:rPr>
                      <w:rFonts w:eastAsiaTheme="minorEastAsia" w:hAnsiTheme="minorEastAsia"/>
                      <w:b/>
                      <w:bCs/>
                      <w:sz w:val="21"/>
                      <w:szCs w:val="21"/>
                    </w:rPr>
                    <w:t>全厂日排放量</w:t>
                  </w:r>
                  <w:r w:rsidRPr="004235A2">
                    <w:rPr>
                      <w:rFonts w:eastAsiaTheme="minorEastAsia"/>
                      <w:b/>
                      <w:bCs/>
                      <w:sz w:val="21"/>
                      <w:szCs w:val="21"/>
                    </w:rPr>
                    <w:t>/</w:t>
                  </w:r>
                  <w:r w:rsidRPr="004235A2">
                    <w:rPr>
                      <w:rFonts w:eastAsiaTheme="minorEastAsia" w:hAnsiTheme="minorEastAsia"/>
                      <w:b/>
                      <w:bCs/>
                      <w:sz w:val="21"/>
                      <w:szCs w:val="21"/>
                    </w:rPr>
                    <w:t>（</w:t>
                  </w:r>
                  <w:r w:rsidRPr="004235A2">
                    <w:rPr>
                      <w:rFonts w:eastAsiaTheme="minorEastAsia"/>
                      <w:b/>
                      <w:bCs/>
                      <w:sz w:val="21"/>
                      <w:szCs w:val="21"/>
                    </w:rPr>
                    <w:t>t/d</w:t>
                  </w:r>
                  <w:r w:rsidRPr="004235A2">
                    <w:rPr>
                      <w:rFonts w:eastAsiaTheme="minorEastAsia" w:hAnsiTheme="minorEastAsia"/>
                      <w:b/>
                      <w:bCs/>
                      <w:sz w:val="21"/>
                      <w:szCs w:val="21"/>
                    </w:rPr>
                    <w:t>）</w:t>
                  </w:r>
                </w:p>
              </w:tc>
              <w:tc>
                <w:tcPr>
                  <w:tcW w:w="1276" w:type="dxa"/>
                  <w:tcBorders>
                    <w:top w:val="single" w:sz="8" w:space="0" w:color="auto"/>
                    <w:bottom w:val="single" w:sz="8" w:space="0" w:color="auto"/>
                  </w:tcBorders>
                  <w:vAlign w:val="center"/>
                </w:tcPr>
                <w:p w:rsidR="0083657D" w:rsidRPr="004235A2" w:rsidRDefault="0083657D" w:rsidP="00717CA0">
                  <w:pPr>
                    <w:adjustRightInd w:val="0"/>
                    <w:snapToGrid w:val="0"/>
                    <w:jc w:val="center"/>
                    <w:rPr>
                      <w:rFonts w:eastAsiaTheme="minorEastAsia"/>
                      <w:b/>
                      <w:bCs/>
                      <w:sz w:val="21"/>
                      <w:szCs w:val="21"/>
                    </w:rPr>
                  </w:pPr>
                  <w:r w:rsidRPr="004235A2">
                    <w:rPr>
                      <w:rFonts w:eastAsiaTheme="minorEastAsia" w:hAnsiTheme="minorEastAsia"/>
                      <w:b/>
                      <w:bCs/>
                      <w:sz w:val="21"/>
                      <w:szCs w:val="21"/>
                    </w:rPr>
                    <w:t>新增年排放量</w:t>
                  </w:r>
                  <w:r w:rsidRPr="004235A2">
                    <w:rPr>
                      <w:rFonts w:eastAsiaTheme="minorEastAsia"/>
                      <w:b/>
                      <w:bCs/>
                      <w:sz w:val="21"/>
                      <w:szCs w:val="21"/>
                    </w:rPr>
                    <w:t>/</w:t>
                  </w:r>
                  <w:r w:rsidRPr="004235A2">
                    <w:rPr>
                      <w:rFonts w:eastAsiaTheme="minorEastAsia" w:hAnsiTheme="minorEastAsia"/>
                      <w:b/>
                      <w:bCs/>
                      <w:sz w:val="21"/>
                      <w:szCs w:val="21"/>
                    </w:rPr>
                    <w:t>（</w:t>
                  </w:r>
                  <w:r w:rsidRPr="004235A2">
                    <w:rPr>
                      <w:rFonts w:eastAsiaTheme="minorEastAsia"/>
                      <w:b/>
                      <w:bCs/>
                      <w:sz w:val="21"/>
                      <w:szCs w:val="21"/>
                    </w:rPr>
                    <w:t>t/a</w:t>
                  </w:r>
                  <w:r w:rsidRPr="004235A2">
                    <w:rPr>
                      <w:rFonts w:eastAsiaTheme="minorEastAsia" w:hAnsiTheme="minorEastAsia"/>
                      <w:b/>
                      <w:bCs/>
                      <w:sz w:val="21"/>
                      <w:szCs w:val="21"/>
                    </w:rPr>
                    <w:t>）</w:t>
                  </w:r>
                </w:p>
              </w:tc>
              <w:tc>
                <w:tcPr>
                  <w:tcW w:w="1274" w:type="dxa"/>
                  <w:tcBorders>
                    <w:top w:val="single" w:sz="8" w:space="0" w:color="auto"/>
                    <w:bottom w:val="single" w:sz="8" w:space="0" w:color="auto"/>
                  </w:tcBorders>
                  <w:vAlign w:val="center"/>
                </w:tcPr>
                <w:p w:rsidR="0083657D" w:rsidRPr="004235A2" w:rsidRDefault="0083657D" w:rsidP="00717CA0">
                  <w:pPr>
                    <w:adjustRightInd w:val="0"/>
                    <w:snapToGrid w:val="0"/>
                    <w:jc w:val="center"/>
                    <w:rPr>
                      <w:rFonts w:eastAsiaTheme="minorEastAsia"/>
                      <w:b/>
                      <w:bCs/>
                      <w:sz w:val="21"/>
                      <w:szCs w:val="21"/>
                    </w:rPr>
                  </w:pPr>
                  <w:r w:rsidRPr="004235A2">
                    <w:rPr>
                      <w:rFonts w:eastAsiaTheme="minorEastAsia" w:hAnsiTheme="minorEastAsia"/>
                      <w:b/>
                      <w:bCs/>
                      <w:sz w:val="21"/>
                      <w:szCs w:val="21"/>
                    </w:rPr>
                    <w:t>全厂年排放量</w:t>
                  </w:r>
                  <w:r w:rsidRPr="004235A2">
                    <w:rPr>
                      <w:rFonts w:eastAsiaTheme="minorEastAsia"/>
                      <w:b/>
                      <w:bCs/>
                      <w:sz w:val="21"/>
                      <w:szCs w:val="21"/>
                    </w:rPr>
                    <w:t>/</w:t>
                  </w:r>
                  <w:r w:rsidRPr="004235A2">
                    <w:rPr>
                      <w:rFonts w:eastAsiaTheme="minorEastAsia" w:hAnsiTheme="minorEastAsia"/>
                      <w:b/>
                      <w:bCs/>
                      <w:sz w:val="21"/>
                      <w:szCs w:val="21"/>
                    </w:rPr>
                    <w:t>（</w:t>
                  </w:r>
                  <w:r w:rsidRPr="004235A2">
                    <w:rPr>
                      <w:rFonts w:eastAsiaTheme="minorEastAsia"/>
                      <w:b/>
                      <w:bCs/>
                      <w:sz w:val="21"/>
                      <w:szCs w:val="21"/>
                    </w:rPr>
                    <w:t>t/a</w:t>
                  </w:r>
                  <w:r w:rsidRPr="004235A2">
                    <w:rPr>
                      <w:rFonts w:eastAsiaTheme="minorEastAsia" w:hAnsiTheme="minorEastAsia"/>
                      <w:b/>
                      <w:bCs/>
                      <w:sz w:val="21"/>
                      <w:szCs w:val="21"/>
                    </w:rPr>
                    <w:t>）</w:t>
                  </w:r>
                </w:p>
              </w:tc>
            </w:tr>
            <w:tr w:rsidR="0083657D" w:rsidRPr="004235A2" w:rsidTr="0083657D">
              <w:trPr>
                <w:trHeight w:hRule="exact" w:val="397"/>
                <w:jc w:val="center"/>
              </w:trPr>
              <w:tc>
                <w:tcPr>
                  <w:tcW w:w="568" w:type="dxa"/>
                  <w:tcBorders>
                    <w:top w:val="single" w:sz="8" w:space="0" w:color="auto"/>
                  </w:tcBorders>
                  <w:vAlign w:val="center"/>
                </w:tcPr>
                <w:p w:rsidR="0083657D" w:rsidRPr="004235A2" w:rsidRDefault="0083657D" w:rsidP="00717CA0">
                  <w:pPr>
                    <w:adjustRightInd w:val="0"/>
                    <w:snapToGrid w:val="0"/>
                    <w:jc w:val="center"/>
                    <w:rPr>
                      <w:rFonts w:eastAsiaTheme="minorEastAsia"/>
                      <w:bCs/>
                      <w:sz w:val="21"/>
                      <w:szCs w:val="21"/>
                    </w:rPr>
                  </w:pPr>
                  <w:r w:rsidRPr="004235A2">
                    <w:rPr>
                      <w:rFonts w:eastAsiaTheme="minorEastAsia"/>
                      <w:bCs/>
                      <w:sz w:val="21"/>
                      <w:szCs w:val="21"/>
                    </w:rPr>
                    <w:t>1</w:t>
                  </w:r>
                </w:p>
              </w:tc>
              <w:tc>
                <w:tcPr>
                  <w:tcW w:w="851" w:type="dxa"/>
                  <w:vMerge w:val="restart"/>
                  <w:tcBorders>
                    <w:top w:val="single" w:sz="8" w:space="0" w:color="auto"/>
                  </w:tcBorders>
                  <w:vAlign w:val="center"/>
                </w:tcPr>
                <w:p w:rsidR="0083657D" w:rsidRPr="004235A2" w:rsidRDefault="0083657D" w:rsidP="00717CA0">
                  <w:pPr>
                    <w:adjustRightInd w:val="0"/>
                    <w:snapToGrid w:val="0"/>
                    <w:jc w:val="center"/>
                    <w:rPr>
                      <w:rFonts w:eastAsiaTheme="minorEastAsia"/>
                      <w:bCs/>
                      <w:sz w:val="21"/>
                      <w:szCs w:val="21"/>
                    </w:rPr>
                  </w:pPr>
                  <w:r w:rsidRPr="004235A2">
                    <w:rPr>
                      <w:rFonts w:eastAsiaTheme="minorEastAsia"/>
                      <w:sz w:val="21"/>
                      <w:szCs w:val="21"/>
                    </w:rPr>
                    <w:t>DW001</w:t>
                  </w:r>
                </w:p>
              </w:tc>
              <w:tc>
                <w:tcPr>
                  <w:tcW w:w="992" w:type="dxa"/>
                  <w:tcBorders>
                    <w:top w:val="single" w:sz="8" w:space="0" w:color="auto"/>
                  </w:tcBorders>
                  <w:vAlign w:val="center"/>
                </w:tcPr>
                <w:p w:rsidR="0083657D" w:rsidRPr="004235A2" w:rsidRDefault="0083657D" w:rsidP="00717CA0">
                  <w:pPr>
                    <w:adjustRightInd w:val="0"/>
                    <w:snapToGrid w:val="0"/>
                    <w:jc w:val="center"/>
                    <w:rPr>
                      <w:rFonts w:eastAsiaTheme="minorEastAsia"/>
                      <w:bCs/>
                      <w:sz w:val="21"/>
                      <w:szCs w:val="21"/>
                    </w:rPr>
                  </w:pPr>
                  <w:r w:rsidRPr="004235A2">
                    <w:rPr>
                      <w:rFonts w:eastAsiaTheme="minorEastAsia"/>
                      <w:bCs/>
                      <w:sz w:val="21"/>
                      <w:szCs w:val="21"/>
                    </w:rPr>
                    <w:t>COD</w:t>
                  </w:r>
                </w:p>
              </w:tc>
              <w:tc>
                <w:tcPr>
                  <w:tcW w:w="1559" w:type="dxa"/>
                  <w:tcBorders>
                    <w:top w:val="single" w:sz="8" w:space="0" w:color="auto"/>
                  </w:tcBorders>
                  <w:vAlign w:val="center"/>
                </w:tcPr>
                <w:p w:rsidR="0083657D" w:rsidRPr="004235A2" w:rsidRDefault="0083657D" w:rsidP="00717CA0">
                  <w:pPr>
                    <w:adjustRightInd w:val="0"/>
                    <w:snapToGrid w:val="0"/>
                    <w:jc w:val="center"/>
                    <w:rPr>
                      <w:rFonts w:eastAsiaTheme="minorEastAsia"/>
                      <w:bCs/>
                      <w:sz w:val="21"/>
                      <w:szCs w:val="21"/>
                    </w:rPr>
                  </w:pPr>
                  <w:r>
                    <w:rPr>
                      <w:rFonts w:eastAsiaTheme="minorEastAsia" w:hint="eastAsia"/>
                      <w:bCs/>
                      <w:sz w:val="21"/>
                      <w:szCs w:val="21"/>
                    </w:rPr>
                    <w:t>40</w:t>
                  </w:r>
                </w:p>
              </w:tc>
              <w:tc>
                <w:tcPr>
                  <w:tcW w:w="1276" w:type="dxa"/>
                  <w:tcBorders>
                    <w:top w:val="single" w:sz="8" w:space="0" w:color="auto"/>
                  </w:tcBorders>
                  <w:vAlign w:val="center"/>
                </w:tcPr>
                <w:p w:rsidR="0083657D" w:rsidRPr="004235A2" w:rsidRDefault="0083657D" w:rsidP="00717CA0">
                  <w:pPr>
                    <w:adjustRightInd w:val="0"/>
                    <w:snapToGrid w:val="0"/>
                    <w:jc w:val="center"/>
                    <w:rPr>
                      <w:rFonts w:eastAsiaTheme="minorEastAsia"/>
                      <w:bCs/>
                      <w:sz w:val="21"/>
                      <w:szCs w:val="21"/>
                    </w:rPr>
                  </w:pPr>
                  <w:r>
                    <w:rPr>
                      <w:rFonts w:eastAsiaTheme="minorEastAsia" w:hint="eastAsia"/>
                      <w:bCs/>
                      <w:sz w:val="21"/>
                      <w:szCs w:val="21"/>
                    </w:rPr>
                    <w:t>4.8</w:t>
                  </w:r>
                  <w:r w:rsidRPr="004235A2">
                    <w:rPr>
                      <w:rFonts w:eastAsiaTheme="minorEastAsia"/>
                      <w:bCs/>
                      <w:sz w:val="21"/>
                      <w:szCs w:val="21"/>
                    </w:rPr>
                    <w:t>×10</w:t>
                  </w:r>
                  <w:r w:rsidRPr="004235A2">
                    <w:rPr>
                      <w:rFonts w:eastAsiaTheme="minorEastAsia"/>
                      <w:bCs/>
                      <w:sz w:val="21"/>
                      <w:szCs w:val="21"/>
                      <w:vertAlign w:val="superscript"/>
                    </w:rPr>
                    <w:t>-</w:t>
                  </w:r>
                  <w:r>
                    <w:rPr>
                      <w:rFonts w:eastAsiaTheme="minorEastAsia" w:hint="eastAsia"/>
                      <w:bCs/>
                      <w:sz w:val="21"/>
                      <w:szCs w:val="21"/>
                      <w:vertAlign w:val="superscript"/>
                    </w:rPr>
                    <w:t>6</w:t>
                  </w:r>
                </w:p>
              </w:tc>
              <w:tc>
                <w:tcPr>
                  <w:tcW w:w="1276" w:type="dxa"/>
                  <w:tcBorders>
                    <w:top w:val="single" w:sz="8" w:space="0" w:color="auto"/>
                  </w:tcBorders>
                  <w:vAlign w:val="center"/>
                </w:tcPr>
                <w:p w:rsidR="0083657D" w:rsidRPr="004235A2" w:rsidRDefault="0083657D" w:rsidP="00717CA0">
                  <w:pPr>
                    <w:adjustRightInd w:val="0"/>
                    <w:snapToGrid w:val="0"/>
                    <w:jc w:val="center"/>
                    <w:rPr>
                      <w:rFonts w:eastAsiaTheme="minorEastAsia"/>
                      <w:bCs/>
                      <w:sz w:val="21"/>
                      <w:szCs w:val="21"/>
                    </w:rPr>
                  </w:pPr>
                  <w:r>
                    <w:rPr>
                      <w:rFonts w:eastAsiaTheme="minorEastAsia" w:hint="eastAsia"/>
                      <w:bCs/>
                      <w:sz w:val="21"/>
                      <w:szCs w:val="21"/>
                    </w:rPr>
                    <w:t>4.8</w:t>
                  </w:r>
                  <w:r w:rsidRPr="004235A2">
                    <w:rPr>
                      <w:rFonts w:eastAsiaTheme="minorEastAsia"/>
                      <w:bCs/>
                      <w:sz w:val="21"/>
                      <w:szCs w:val="21"/>
                    </w:rPr>
                    <w:t>×10</w:t>
                  </w:r>
                  <w:r w:rsidRPr="004235A2">
                    <w:rPr>
                      <w:rFonts w:eastAsiaTheme="minorEastAsia"/>
                      <w:bCs/>
                      <w:sz w:val="21"/>
                      <w:szCs w:val="21"/>
                      <w:vertAlign w:val="superscript"/>
                    </w:rPr>
                    <w:t>-</w:t>
                  </w:r>
                  <w:r>
                    <w:rPr>
                      <w:rFonts w:eastAsiaTheme="minorEastAsia" w:hint="eastAsia"/>
                      <w:bCs/>
                      <w:sz w:val="21"/>
                      <w:szCs w:val="21"/>
                      <w:vertAlign w:val="superscript"/>
                    </w:rPr>
                    <w:t>6</w:t>
                  </w:r>
                </w:p>
              </w:tc>
              <w:tc>
                <w:tcPr>
                  <w:tcW w:w="1276" w:type="dxa"/>
                  <w:tcBorders>
                    <w:top w:val="single" w:sz="8" w:space="0" w:color="auto"/>
                  </w:tcBorders>
                  <w:vAlign w:val="center"/>
                </w:tcPr>
                <w:p w:rsidR="0083657D" w:rsidRPr="004235A2" w:rsidRDefault="0083657D" w:rsidP="00717CA0">
                  <w:pPr>
                    <w:adjustRightInd w:val="0"/>
                    <w:snapToGrid w:val="0"/>
                    <w:jc w:val="center"/>
                    <w:rPr>
                      <w:rFonts w:eastAsiaTheme="minorEastAsia"/>
                      <w:bCs/>
                      <w:sz w:val="21"/>
                      <w:szCs w:val="21"/>
                    </w:rPr>
                  </w:pPr>
                  <w:r>
                    <w:rPr>
                      <w:rFonts w:eastAsiaTheme="minorEastAsia" w:hint="eastAsia"/>
                      <w:bCs/>
                      <w:sz w:val="21"/>
                      <w:szCs w:val="21"/>
                    </w:rPr>
                    <w:t>0.001</w:t>
                  </w:r>
                </w:p>
              </w:tc>
              <w:tc>
                <w:tcPr>
                  <w:tcW w:w="1274" w:type="dxa"/>
                  <w:tcBorders>
                    <w:top w:val="single" w:sz="8" w:space="0" w:color="auto"/>
                  </w:tcBorders>
                  <w:vAlign w:val="center"/>
                </w:tcPr>
                <w:p w:rsidR="0083657D" w:rsidRPr="004235A2" w:rsidRDefault="0083657D" w:rsidP="00717CA0">
                  <w:pPr>
                    <w:adjustRightInd w:val="0"/>
                    <w:snapToGrid w:val="0"/>
                    <w:jc w:val="center"/>
                    <w:rPr>
                      <w:rFonts w:eastAsiaTheme="minorEastAsia"/>
                      <w:bCs/>
                      <w:sz w:val="21"/>
                      <w:szCs w:val="21"/>
                    </w:rPr>
                  </w:pPr>
                  <w:r>
                    <w:rPr>
                      <w:rFonts w:eastAsiaTheme="minorEastAsia" w:hint="eastAsia"/>
                      <w:bCs/>
                      <w:sz w:val="21"/>
                      <w:szCs w:val="21"/>
                    </w:rPr>
                    <w:t>0.001</w:t>
                  </w:r>
                </w:p>
              </w:tc>
            </w:tr>
            <w:tr w:rsidR="0083657D" w:rsidRPr="004235A2" w:rsidTr="0083657D">
              <w:trPr>
                <w:trHeight w:hRule="exact" w:val="397"/>
                <w:jc w:val="center"/>
              </w:trPr>
              <w:tc>
                <w:tcPr>
                  <w:tcW w:w="568" w:type="dxa"/>
                  <w:vAlign w:val="center"/>
                </w:tcPr>
                <w:p w:rsidR="0083657D" w:rsidRPr="004235A2" w:rsidRDefault="0083657D" w:rsidP="00717CA0">
                  <w:pPr>
                    <w:adjustRightInd w:val="0"/>
                    <w:snapToGrid w:val="0"/>
                    <w:jc w:val="center"/>
                    <w:rPr>
                      <w:rFonts w:eastAsiaTheme="minorEastAsia"/>
                      <w:bCs/>
                      <w:sz w:val="21"/>
                      <w:szCs w:val="21"/>
                    </w:rPr>
                  </w:pPr>
                  <w:r w:rsidRPr="004235A2">
                    <w:rPr>
                      <w:rFonts w:eastAsiaTheme="minorEastAsia"/>
                      <w:bCs/>
                      <w:sz w:val="21"/>
                      <w:szCs w:val="21"/>
                    </w:rPr>
                    <w:t>2</w:t>
                  </w:r>
                </w:p>
              </w:tc>
              <w:tc>
                <w:tcPr>
                  <w:tcW w:w="851" w:type="dxa"/>
                  <w:vMerge/>
                  <w:vAlign w:val="center"/>
                </w:tcPr>
                <w:p w:rsidR="0083657D" w:rsidRPr="004235A2" w:rsidRDefault="0083657D" w:rsidP="00717CA0">
                  <w:pPr>
                    <w:adjustRightInd w:val="0"/>
                    <w:snapToGrid w:val="0"/>
                    <w:jc w:val="center"/>
                    <w:rPr>
                      <w:rFonts w:eastAsiaTheme="minorEastAsia"/>
                      <w:bCs/>
                      <w:sz w:val="21"/>
                      <w:szCs w:val="21"/>
                    </w:rPr>
                  </w:pPr>
                </w:p>
              </w:tc>
              <w:tc>
                <w:tcPr>
                  <w:tcW w:w="992" w:type="dxa"/>
                  <w:vAlign w:val="center"/>
                </w:tcPr>
                <w:p w:rsidR="0083657D" w:rsidRPr="004235A2" w:rsidRDefault="0083657D" w:rsidP="00717CA0">
                  <w:pPr>
                    <w:adjustRightInd w:val="0"/>
                    <w:snapToGrid w:val="0"/>
                    <w:jc w:val="center"/>
                    <w:rPr>
                      <w:rFonts w:eastAsiaTheme="minorEastAsia"/>
                      <w:bCs/>
                      <w:sz w:val="21"/>
                      <w:szCs w:val="21"/>
                    </w:rPr>
                  </w:pPr>
                  <w:r w:rsidRPr="004235A2">
                    <w:rPr>
                      <w:rFonts w:eastAsiaTheme="minorEastAsia"/>
                      <w:bCs/>
                      <w:sz w:val="21"/>
                      <w:szCs w:val="21"/>
                    </w:rPr>
                    <w:t>SS</w:t>
                  </w:r>
                </w:p>
              </w:tc>
              <w:tc>
                <w:tcPr>
                  <w:tcW w:w="1559" w:type="dxa"/>
                  <w:vAlign w:val="center"/>
                </w:tcPr>
                <w:p w:rsidR="0083657D" w:rsidRPr="004235A2" w:rsidRDefault="0083657D" w:rsidP="00717CA0">
                  <w:pPr>
                    <w:adjustRightInd w:val="0"/>
                    <w:snapToGrid w:val="0"/>
                    <w:jc w:val="center"/>
                    <w:rPr>
                      <w:rFonts w:eastAsiaTheme="minorEastAsia"/>
                      <w:bCs/>
                      <w:sz w:val="21"/>
                      <w:szCs w:val="21"/>
                    </w:rPr>
                  </w:pPr>
                  <w:r w:rsidRPr="004235A2">
                    <w:rPr>
                      <w:rFonts w:eastAsiaTheme="minorEastAsia"/>
                      <w:bCs/>
                      <w:sz w:val="21"/>
                      <w:szCs w:val="21"/>
                    </w:rPr>
                    <w:t>10</w:t>
                  </w:r>
                </w:p>
              </w:tc>
              <w:tc>
                <w:tcPr>
                  <w:tcW w:w="1276" w:type="dxa"/>
                  <w:vAlign w:val="center"/>
                </w:tcPr>
                <w:p w:rsidR="0083657D" w:rsidRPr="004235A2" w:rsidRDefault="0083657D" w:rsidP="00717CA0">
                  <w:pPr>
                    <w:adjustRightInd w:val="0"/>
                    <w:snapToGrid w:val="0"/>
                    <w:jc w:val="center"/>
                    <w:rPr>
                      <w:rFonts w:eastAsiaTheme="minorEastAsia"/>
                      <w:bCs/>
                      <w:sz w:val="21"/>
                      <w:szCs w:val="21"/>
                    </w:rPr>
                  </w:pPr>
                  <w:r>
                    <w:rPr>
                      <w:rFonts w:eastAsiaTheme="minorEastAsia" w:hint="eastAsia"/>
                      <w:bCs/>
                      <w:sz w:val="21"/>
                      <w:szCs w:val="21"/>
                    </w:rPr>
                    <w:t>1.2</w:t>
                  </w:r>
                  <w:r w:rsidRPr="004235A2">
                    <w:rPr>
                      <w:rFonts w:eastAsiaTheme="minorEastAsia"/>
                      <w:bCs/>
                      <w:sz w:val="21"/>
                      <w:szCs w:val="21"/>
                    </w:rPr>
                    <w:t>×10</w:t>
                  </w:r>
                  <w:r w:rsidRPr="004235A2">
                    <w:rPr>
                      <w:rFonts w:eastAsiaTheme="minorEastAsia"/>
                      <w:bCs/>
                      <w:sz w:val="21"/>
                      <w:szCs w:val="21"/>
                      <w:vertAlign w:val="superscript"/>
                    </w:rPr>
                    <w:t>-6</w:t>
                  </w:r>
                </w:p>
              </w:tc>
              <w:tc>
                <w:tcPr>
                  <w:tcW w:w="1276" w:type="dxa"/>
                  <w:vAlign w:val="center"/>
                </w:tcPr>
                <w:p w:rsidR="0083657D" w:rsidRPr="004235A2" w:rsidRDefault="0083657D" w:rsidP="00717CA0">
                  <w:pPr>
                    <w:adjustRightInd w:val="0"/>
                    <w:snapToGrid w:val="0"/>
                    <w:jc w:val="center"/>
                    <w:rPr>
                      <w:rFonts w:eastAsiaTheme="minorEastAsia"/>
                      <w:bCs/>
                      <w:sz w:val="21"/>
                      <w:szCs w:val="21"/>
                    </w:rPr>
                  </w:pPr>
                  <w:r>
                    <w:rPr>
                      <w:rFonts w:eastAsiaTheme="minorEastAsia" w:hint="eastAsia"/>
                      <w:bCs/>
                      <w:sz w:val="21"/>
                      <w:szCs w:val="21"/>
                    </w:rPr>
                    <w:t>1.2</w:t>
                  </w:r>
                  <w:r w:rsidRPr="004235A2">
                    <w:rPr>
                      <w:rFonts w:eastAsiaTheme="minorEastAsia"/>
                      <w:bCs/>
                      <w:sz w:val="21"/>
                      <w:szCs w:val="21"/>
                    </w:rPr>
                    <w:t>×10</w:t>
                  </w:r>
                  <w:r w:rsidRPr="004235A2">
                    <w:rPr>
                      <w:rFonts w:eastAsiaTheme="minorEastAsia"/>
                      <w:bCs/>
                      <w:sz w:val="21"/>
                      <w:szCs w:val="21"/>
                      <w:vertAlign w:val="superscript"/>
                    </w:rPr>
                    <w:t>-6</w:t>
                  </w:r>
                </w:p>
              </w:tc>
              <w:tc>
                <w:tcPr>
                  <w:tcW w:w="1276" w:type="dxa"/>
                  <w:vAlign w:val="center"/>
                </w:tcPr>
                <w:p w:rsidR="0083657D" w:rsidRPr="004235A2" w:rsidRDefault="0083657D" w:rsidP="00717CA0">
                  <w:pPr>
                    <w:adjustRightInd w:val="0"/>
                    <w:snapToGrid w:val="0"/>
                    <w:jc w:val="center"/>
                    <w:rPr>
                      <w:rFonts w:eastAsiaTheme="minorEastAsia"/>
                      <w:bCs/>
                      <w:sz w:val="21"/>
                      <w:szCs w:val="21"/>
                    </w:rPr>
                  </w:pPr>
                  <w:r>
                    <w:rPr>
                      <w:rFonts w:eastAsiaTheme="minorEastAsia" w:hint="eastAsia"/>
                      <w:bCs/>
                      <w:sz w:val="21"/>
                      <w:szCs w:val="21"/>
                    </w:rPr>
                    <w:t>0.0002</w:t>
                  </w:r>
                </w:p>
              </w:tc>
              <w:tc>
                <w:tcPr>
                  <w:tcW w:w="1274" w:type="dxa"/>
                  <w:vAlign w:val="center"/>
                </w:tcPr>
                <w:p w:rsidR="0083657D" w:rsidRPr="004235A2" w:rsidRDefault="0083657D" w:rsidP="00717CA0">
                  <w:pPr>
                    <w:adjustRightInd w:val="0"/>
                    <w:snapToGrid w:val="0"/>
                    <w:jc w:val="center"/>
                    <w:rPr>
                      <w:rFonts w:eastAsiaTheme="minorEastAsia"/>
                      <w:bCs/>
                      <w:sz w:val="21"/>
                      <w:szCs w:val="21"/>
                    </w:rPr>
                  </w:pPr>
                  <w:r>
                    <w:rPr>
                      <w:rFonts w:eastAsiaTheme="minorEastAsia" w:hint="eastAsia"/>
                      <w:bCs/>
                      <w:sz w:val="21"/>
                      <w:szCs w:val="21"/>
                    </w:rPr>
                    <w:t>0.0002</w:t>
                  </w:r>
                </w:p>
              </w:tc>
            </w:tr>
            <w:tr w:rsidR="0083657D" w:rsidRPr="004235A2" w:rsidTr="0083657D">
              <w:trPr>
                <w:trHeight w:hRule="exact" w:val="397"/>
                <w:jc w:val="center"/>
              </w:trPr>
              <w:tc>
                <w:tcPr>
                  <w:tcW w:w="568" w:type="dxa"/>
                  <w:vAlign w:val="center"/>
                </w:tcPr>
                <w:p w:rsidR="0083657D" w:rsidRPr="004235A2" w:rsidRDefault="0083657D" w:rsidP="00717CA0">
                  <w:pPr>
                    <w:adjustRightInd w:val="0"/>
                    <w:snapToGrid w:val="0"/>
                    <w:jc w:val="center"/>
                    <w:rPr>
                      <w:rFonts w:eastAsiaTheme="minorEastAsia"/>
                      <w:bCs/>
                      <w:sz w:val="21"/>
                      <w:szCs w:val="21"/>
                    </w:rPr>
                  </w:pPr>
                  <w:r w:rsidRPr="004235A2">
                    <w:rPr>
                      <w:rFonts w:eastAsiaTheme="minorEastAsia"/>
                      <w:bCs/>
                      <w:sz w:val="21"/>
                      <w:szCs w:val="21"/>
                    </w:rPr>
                    <w:t>3</w:t>
                  </w:r>
                </w:p>
              </w:tc>
              <w:tc>
                <w:tcPr>
                  <w:tcW w:w="851" w:type="dxa"/>
                  <w:vMerge/>
                  <w:vAlign w:val="center"/>
                </w:tcPr>
                <w:p w:rsidR="0083657D" w:rsidRPr="004235A2" w:rsidRDefault="0083657D" w:rsidP="00717CA0">
                  <w:pPr>
                    <w:adjustRightInd w:val="0"/>
                    <w:snapToGrid w:val="0"/>
                    <w:jc w:val="center"/>
                    <w:rPr>
                      <w:rFonts w:eastAsiaTheme="minorEastAsia"/>
                      <w:bCs/>
                      <w:sz w:val="21"/>
                      <w:szCs w:val="21"/>
                    </w:rPr>
                  </w:pPr>
                </w:p>
              </w:tc>
              <w:tc>
                <w:tcPr>
                  <w:tcW w:w="992" w:type="dxa"/>
                  <w:vAlign w:val="center"/>
                </w:tcPr>
                <w:p w:rsidR="0083657D" w:rsidRPr="004235A2" w:rsidRDefault="0083657D" w:rsidP="00717CA0">
                  <w:pPr>
                    <w:adjustRightInd w:val="0"/>
                    <w:snapToGrid w:val="0"/>
                    <w:jc w:val="center"/>
                    <w:rPr>
                      <w:rFonts w:eastAsiaTheme="minorEastAsia"/>
                      <w:bCs/>
                      <w:sz w:val="21"/>
                      <w:szCs w:val="21"/>
                    </w:rPr>
                  </w:pPr>
                  <w:r w:rsidRPr="004235A2">
                    <w:rPr>
                      <w:rFonts w:eastAsiaTheme="minorEastAsia"/>
                      <w:bCs/>
                      <w:sz w:val="21"/>
                      <w:szCs w:val="21"/>
                    </w:rPr>
                    <w:t>NH</w:t>
                  </w:r>
                  <w:r w:rsidRPr="004235A2">
                    <w:rPr>
                      <w:rFonts w:eastAsiaTheme="minorEastAsia"/>
                      <w:bCs/>
                      <w:sz w:val="21"/>
                      <w:szCs w:val="21"/>
                      <w:vertAlign w:val="subscript"/>
                    </w:rPr>
                    <w:t>3</w:t>
                  </w:r>
                  <w:r w:rsidRPr="004235A2">
                    <w:rPr>
                      <w:rFonts w:eastAsiaTheme="minorEastAsia"/>
                      <w:bCs/>
                      <w:sz w:val="21"/>
                      <w:szCs w:val="21"/>
                    </w:rPr>
                    <w:t>-N</w:t>
                  </w:r>
                </w:p>
              </w:tc>
              <w:tc>
                <w:tcPr>
                  <w:tcW w:w="1559" w:type="dxa"/>
                  <w:vAlign w:val="center"/>
                </w:tcPr>
                <w:p w:rsidR="0083657D" w:rsidRPr="004235A2" w:rsidRDefault="0083657D" w:rsidP="00717CA0">
                  <w:pPr>
                    <w:adjustRightInd w:val="0"/>
                    <w:snapToGrid w:val="0"/>
                    <w:jc w:val="center"/>
                    <w:rPr>
                      <w:rFonts w:eastAsiaTheme="minorEastAsia"/>
                      <w:bCs/>
                      <w:sz w:val="21"/>
                      <w:szCs w:val="21"/>
                    </w:rPr>
                  </w:pPr>
                  <w:r>
                    <w:rPr>
                      <w:rFonts w:eastAsiaTheme="minorEastAsia" w:hint="eastAsia"/>
                      <w:bCs/>
                      <w:sz w:val="21"/>
                      <w:szCs w:val="21"/>
                    </w:rPr>
                    <w:t>2.0</w:t>
                  </w:r>
                </w:p>
              </w:tc>
              <w:tc>
                <w:tcPr>
                  <w:tcW w:w="1276" w:type="dxa"/>
                  <w:vAlign w:val="center"/>
                </w:tcPr>
                <w:p w:rsidR="0083657D" w:rsidRPr="004235A2" w:rsidRDefault="0083657D" w:rsidP="00717CA0">
                  <w:pPr>
                    <w:adjustRightInd w:val="0"/>
                    <w:snapToGrid w:val="0"/>
                    <w:jc w:val="center"/>
                    <w:rPr>
                      <w:rFonts w:eastAsiaTheme="minorEastAsia"/>
                      <w:sz w:val="21"/>
                      <w:szCs w:val="21"/>
                    </w:rPr>
                  </w:pPr>
                  <w:r>
                    <w:rPr>
                      <w:rFonts w:eastAsiaTheme="minorEastAsia" w:hint="eastAsia"/>
                      <w:bCs/>
                      <w:sz w:val="21"/>
                      <w:szCs w:val="21"/>
                    </w:rPr>
                    <w:t>2.4</w:t>
                  </w:r>
                  <w:r w:rsidRPr="004235A2">
                    <w:rPr>
                      <w:rFonts w:eastAsiaTheme="minorEastAsia"/>
                      <w:bCs/>
                      <w:sz w:val="21"/>
                      <w:szCs w:val="21"/>
                    </w:rPr>
                    <w:t>×10</w:t>
                  </w:r>
                  <w:r w:rsidRPr="004235A2">
                    <w:rPr>
                      <w:rFonts w:eastAsiaTheme="minorEastAsia"/>
                      <w:bCs/>
                      <w:sz w:val="21"/>
                      <w:szCs w:val="21"/>
                      <w:vertAlign w:val="superscript"/>
                    </w:rPr>
                    <w:t>-</w:t>
                  </w:r>
                  <w:r>
                    <w:rPr>
                      <w:rFonts w:eastAsiaTheme="minorEastAsia" w:hint="eastAsia"/>
                      <w:bCs/>
                      <w:sz w:val="21"/>
                      <w:szCs w:val="21"/>
                      <w:vertAlign w:val="superscript"/>
                    </w:rPr>
                    <w:t>7</w:t>
                  </w:r>
                </w:p>
              </w:tc>
              <w:tc>
                <w:tcPr>
                  <w:tcW w:w="1276" w:type="dxa"/>
                  <w:vAlign w:val="center"/>
                </w:tcPr>
                <w:p w:rsidR="0083657D" w:rsidRPr="004235A2" w:rsidRDefault="0083657D" w:rsidP="00717CA0">
                  <w:pPr>
                    <w:adjustRightInd w:val="0"/>
                    <w:snapToGrid w:val="0"/>
                    <w:jc w:val="center"/>
                    <w:rPr>
                      <w:rFonts w:eastAsiaTheme="minorEastAsia"/>
                      <w:sz w:val="21"/>
                      <w:szCs w:val="21"/>
                    </w:rPr>
                  </w:pPr>
                  <w:r>
                    <w:rPr>
                      <w:rFonts w:eastAsiaTheme="minorEastAsia" w:hint="eastAsia"/>
                      <w:bCs/>
                      <w:sz w:val="21"/>
                      <w:szCs w:val="21"/>
                    </w:rPr>
                    <w:t>2.4</w:t>
                  </w:r>
                  <w:r w:rsidRPr="004235A2">
                    <w:rPr>
                      <w:rFonts w:eastAsiaTheme="minorEastAsia"/>
                      <w:bCs/>
                      <w:sz w:val="21"/>
                      <w:szCs w:val="21"/>
                    </w:rPr>
                    <w:t>×10</w:t>
                  </w:r>
                  <w:r w:rsidRPr="004235A2">
                    <w:rPr>
                      <w:rFonts w:eastAsiaTheme="minorEastAsia"/>
                      <w:bCs/>
                      <w:sz w:val="21"/>
                      <w:szCs w:val="21"/>
                      <w:vertAlign w:val="superscript"/>
                    </w:rPr>
                    <w:t>-</w:t>
                  </w:r>
                  <w:r>
                    <w:rPr>
                      <w:rFonts w:eastAsiaTheme="minorEastAsia" w:hint="eastAsia"/>
                      <w:bCs/>
                      <w:sz w:val="21"/>
                      <w:szCs w:val="21"/>
                      <w:vertAlign w:val="superscript"/>
                    </w:rPr>
                    <w:t>7</w:t>
                  </w:r>
                </w:p>
              </w:tc>
              <w:tc>
                <w:tcPr>
                  <w:tcW w:w="1276" w:type="dxa"/>
                  <w:vAlign w:val="center"/>
                </w:tcPr>
                <w:p w:rsidR="0083657D" w:rsidRPr="004235A2" w:rsidRDefault="0083657D" w:rsidP="00717CA0">
                  <w:pPr>
                    <w:adjustRightInd w:val="0"/>
                    <w:snapToGrid w:val="0"/>
                    <w:jc w:val="center"/>
                    <w:rPr>
                      <w:rFonts w:eastAsiaTheme="minorEastAsia"/>
                      <w:bCs/>
                      <w:sz w:val="21"/>
                      <w:szCs w:val="21"/>
                    </w:rPr>
                  </w:pPr>
                  <w:r>
                    <w:rPr>
                      <w:rFonts w:eastAsiaTheme="minorEastAsia" w:hint="eastAsia"/>
                      <w:bCs/>
                      <w:sz w:val="21"/>
                      <w:szCs w:val="21"/>
                    </w:rPr>
                    <w:t>0.0001</w:t>
                  </w:r>
                </w:p>
              </w:tc>
              <w:tc>
                <w:tcPr>
                  <w:tcW w:w="1274" w:type="dxa"/>
                  <w:vAlign w:val="center"/>
                </w:tcPr>
                <w:p w:rsidR="0083657D" w:rsidRPr="004235A2" w:rsidRDefault="0083657D" w:rsidP="00717CA0">
                  <w:pPr>
                    <w:adjustRightInd w:val="0"/>
                    <w:snapToGrid w:val="0"/>
                    <w:jc w:val="center"/>
                    <w:rPr>
                      <w:rFonts w:eastAsiaTheme="minorEastAsia"/>
                      <w:bCs/>
                      <w:sz w:val="21"/>
                      <w:szCs w:val="21"/>
                    </w:rPr>
                  </w:pPr>
                  <w:r>
                    <w:rPr>
                      <w:rFonts w:eastAsiaTheme="minorEastAsia" w:hint="eastAsia"/>
                      <w:bCs/>
                      <w:sz w:val="21"/>
                      <w:szCs w:val="21"/>
                    </w:rPr>
                    <w:t>0.0001</w:t>
                  </w:r>
                </w:p>
              </w:tc>
            </w:tr>
            <w:tr w:rsidR="0083657D" w:rsidRPr="004235A2" w:rsidTr="0083657D">
              <w:trPr>
                <w:trHeight w:hRule="exact" w:val="397"/>
                <w:jc w:val="center"/>
              </w:trPr>
              <w:tc>
                <w:tcPr>
                  <w:tcW w:w="568" w:type="dxa"/>
                  <w:vAlign w:val="center"/>
                </w:tcPr>
                <w:p w:rsidR="0083657D" w:rsidRPr="004235A2" w:rsidRDefault="0083657D" w:rsidP="00717CA0">
                  <w:pPr>
                    <w:adjustRightInd w:val="0"/>
                    <w:snapToGrid w:val="0"/>
                    <w:jc w:val="center"/>
                    <w:rPr>
                      <w:rFonts w:eastAsiaTheme="minorEastAsia"/>
                      <w:bCs/>
                      <w:sz w:val="21"/>
                      <w:szCs w:val="21"/>
                    </w:rPr>
                  </w:pPr>
                  <w:r w:rsidRPr="004235A2">
                    <w:rPr>
                      <w:rFonts w:eastAsiaTheme="minorEastAsia"/>
                      <w:bCs/>
                      <w:sz w:val="21"/>
                      <w:szCs w:val="21"/>
                    </w:rPr>
                    <w:t>4</w:t>
                  </w:r>
                </w:p>
              </w:tc>
              <w:tc>
                <w:tcPr>
                  <w:tcW w:w="851" w:type="dxa"/>
                  <w:vMerge/>
                  <w:vAlign w:val="center"/>
                </w:tcPr>
                <w:p w:rsidR="0083657D" w:rsidRPr="004235A2" w:rsidRDefault="0083657D" w:rsidP="00717CA0">
                  <w:pPr>
                    <w:adjustRightInd w:val="0"/>
                    <w:snapToGrid w:val="0"/>
                    <w:jc w:val="center"/>
                    <w:rPr>
                      <w:rFonts w:eastAsiaTheme="minorEastAsia"/>
                      <w:bCs/>
                      <w:sz w:val="21"/>
                      <w:szCs w:val="21"/>
                    </w:rPr>
                  </w:pPr>
                </w:p>
              </w:tc>
              <w:tc>
                <w:tcPr>
                  <w:tcW w:w="992" w:type="dxa"/>
                  <w:vAlign w:val="center"/>
                </w:tcPr>
                <w:p w:rsidR="0083657D" w:rsidRPr="004235A2" w:rsidRDefault="0083657D" w:rsidP="00717CA0">
                  <w:pPr>
                    <w:adjustRightInd w:val="0"/>
                    <w:snapToGrid w:val="0"/>
                    <w:jc w:val="center"/>
                    <w:rPr>
                      <w:rFonts w:eastAsiaTheme="minorEastAsia"/>
                      <w:bCs/>
                      <w:sz w:val="21"/>
                      <w:szCs w:val="21"/>
                    </w:rPr>
                  </w:pPr>
                  <w:r w:rsidRPr="004235A2">
                    <w:rPr>
                      <w:rFonts w:eastAsiaTheme="minorEastAsia"/>
                      <w:bCs/>
                      <w:sz w:val="21"/>
                      <w:szCs w:val="21"/>
                    </w:rPr>
                    <w:t>TP</w:t>
                  </w:r>
                </w:p>
              </w:tc>
              <w:tc>
                <w:tcPr>
                  <w:tcW w:w="1559" w:type="dxa"/>
                  <w:vAlign w:val="center"/>
                </w:tcPr>
                <w:p w:rsidR="0083657D" w:rsidRPr="004235A2" w:rsidRDefault="0083657D" w:rsidP="00717CA0">
                  <w:pPr>
                    <w:adjustRightInd w:val="0"/>
                    <w:snapToGrid w:val="0"/>
                    <w:jc w:val="center"/>
                    <w:rPr>
                      <w:rFonts w:eastAsiaTheme="minorEastAsia"/>
                      <w:bCs/>
                      <w:sz w:val="21"/>
                      <w:szCs w:val="21"/>
                    </w:rPr>
                  </w:pPr>
                  <w:r w:rsidRPr="004235A2">
                    <w:rPr>
                      <w:rFonts w:eastAsiaTheme="minorEastAsia"/>
                      <w:bCs/>
                      <w:sz w:val="21"/>
                      <w:szCs w:val="21"/>
                    </w:rPr>
                    <w:t>0.4</w:t>
                  </w:r>
                </w:p>
              </w:tc>
              <w:tc>
                <w:tcPr>
                  <w:tcW w:w="1276" w:type="dxa"/>
                  <w:vAlign w:val="center"/>
                </w:tcPr>
                <w:p w:rsidR="0083657D" w:rsidRPr="004235A2" w:rsidRDefault="0083657D" w:rsidP="00717CA0">
                  <w:pPr>
                    <w:adjustRightInd w:val="0"/>
                    <w:snapToGrid w:val="0"/>
                    <w:jc w:val="center"/>
                    <w:rPr>
                      <w:rFonts w:eastAsiaTheme="minorEastAsia"/>
                      <w:sz w:val="21"/>
                      <w:szCs w:val="21"/>
                    </w:rPr>
                  </w:pPr>
                  <w:r>
                    <w:rPr>
                      <w:rFonts w:eastAsiaTheme="minorEastAsia" w:hint="eastAsia"/>
                      <w:bCs/>
                      <w:sz w:val="21"/>
                      <w:szCs w:val="21"/>
                    </w:rPr>
                    <w:t>4.8</w:t>
                  </w:r>
                  <w:r w:rsidRPr="004235A2">
                    <w:rPr>
                      <w:rFonts w:eastAsiaTheme="minorEastAsia"/>
                      <w:bCs/>
                      <w:sz w:val="21"/>
                      <w:szCs w:val="21"/>
                    </w:rPr>
                    <w:t>×10</w:t>
                  </w:r>
                  <w:r w:rsidRPr="004235A2">
                    <w:rPr>
                      <w:rFonts w:eastAsiaTheme="minorEastAsia"/>
                      <w:bCs/>
                      <w:sz w:val="21"/>
                      <w:szCs w:val="21"/>
                      <w:vertAlign w:val="superscript"/>
                    </w:rPr>
                    <w:t>-</w:t>
                  </w:r>
                  <w:r>
                    <w:rPr>
                      <w:rFonts w:eastAsiaTheme="minorEastAsia" w:hint="eastAsia"/>
                      <w:bCs/>
                      <w:sz w:val="21"/>
                      <w:szCs w:val="21"/>
                      <w:vertAlign w:val="superscript"/>
                    </w:rPr>
                    <w:t>8</w:t>
                  </w:r>
                </w:p>
              </w:tc>
              <w:tc>
                <w:tcPr>
                  <w:tcW w:w="1276" w:type="dxa"/>
                  <w:vAlign w:val="center"/>
                </w:tcPr>
                <w:p w:rsidR="0083657D" w:rsidRPr="004235A2" w:rsidRDefault="0083657D" w:rsidP="00717CA0">
                  <w:pPr>
                    <w:adjustRightInd w:val="0"/>
                    <w:snapToGrid w:val="0"/>
                    <w:jc w:val="center"/>
                    <w:rPr>
                      <w:rFonts w:eastAsiaTheme="minorEastAsia"/>
                      <w:sz w:val="21"/>
                      <w:szCs w:val="21"/>
                    </w:rPr>
                  </w:pPr>
                  <w:r>
                    <w:rPr>
                      <w:rFonts w:eastAsiaTheme="minorEastAsia" w:hint="eastAsia"/>
                      <w:bCs/>
                      <w:sz w:val="21"/>
                      <w:szCs w:val="21"/>
                    </w:rPr>
                    <w:t>4.8</w:t>
                  </w:r>
                  <w:r w:rsidRPr="004235A2">
                    <w:rPr>
                      <w:rFonts w:eastAsiaTheme="minorEastAsia"/>
                      <w:bCs/>
                      <w:sz w:val="21"/>
                      <w:szCs w:val="21"/>
                    </w:rPr>
                    <w:t>×10</w:t>
                  </w:r>
                  <w:r w:rsidRPr="004235A2">
                    <w:rPr>
                      <w:rFonts w:eastAsiaTheme="minorEastAsia"/>
                      <w:bCs/>
                      <w:sz w:val="21"/>
                      <w:szCs w:val="21"/>
                      <w:vertAlign w:val="superscript"/>
                    </w:rPr>
                    <w:t>-</w:t>
                  </w:r>
                  <w:r>
                    <w:rPr>
                      <w:rFonts w:eastAsiaTheme="minorEastAsia" w:hint="eastAsia"/>
                      <w:bCs/>
                      <w:sz w:val="21"/>
                      <w:szCs w:val="21"/>
                      <w:vertAlign w:val="superscript"/>
                    </w:rPr>
                    <w:t>8</w:t>
                  </w:r>
                </w:p>
              </w:tc>
              <w:tc>
                <w:tcPr>
                  <w:tcW w:w="1276" w:type="dxa"/>
                  <w:vAlign w:val="center"/>
                </w:tcPr>
                <w:p w:rsidR="0083657D" w:rsidRPr="004235A2" w:rsidRDefault="0083657D" w:rsidP="00717CA0">
                  <w:pPr>
                    <w:adjustRightInd w:val="0"/>
                    <w:snapToGrid w:val="0"/>
                    <w:jc w:val="center"/>
                    <w:rPr>
                      <w:rFonts w:eastAsiaTheme="minorEastAsia"/>
                      <w:bCs/>
                      <w:sz w:val="21"/>
                      <w:szCs w:val="21"/>
                    </w:rPr>
                  </w:pPr>
                  <w:r>
                    <w:rPr>
                      <w:rFonts w:eastAsiaTheme="minorEastAsia" w:hint="eastAsia"/>
                      <w:bCs/>
                      <w:sz w:val="21"/>
                      <w:szCs w:val="21"/>
                    </w:rPr>
                    <w:t>0.0001</w:t>
                  </w:r>
                </w:p>
              </w:tc>
              <w:tc>
                <w:tcPr>
                  <w:tcW w:w="1274" w:type="dxa"/>
                  <w:vAlign w:val="center"/>
                </w:tcPr>
                <w:p w:rsidR="0083657D" w:rsidRPr="004235A2" w:rsidRDefault="0083657D" w:rsidP="00717CA0">
                  <w:pPr>
                    <w:adjustRightInd w:val="0"/>
                    <w:snapToGrid w:val="0"/>
                    <w:jc w:val="center"/>
                    <w:rPr>
                      <w:rFonts w:eastAsiaTheme="minorEastAsia"/>
                      <w:bCs/>
                      <w:sz w:val="21"/>
                      <w:szCs w:val="21"/>
                    </w:rPr>
                  </w:pPr>
                  <w:r>
                    <w:rPr>
                      <w:rFonts w:eastAsiaTheme="minorEastAsia" w:hint="eastAsia"/>
                      <w:bCs/>
                      <w:sz w:val="21"/>
                      <w:szCs w:val="21"/>
                    </w:rPr>
                    <w:t>0.0001</w:t>
                  </w:r>
                </w:p>
              </w:tc>
            </w:tr>
            <w:tr w:rsidR="0083657D" w:rsidRPr="004235A2" w:rsidTr="0083657D">
              <w:trPr>
                <w:trHeight w:hRule="exact" w:val="397"/>
                <w:jc w:val="center"/>
              </w:trPr>
              <w:tc>
                <w:tcPr>
                  <w:tcW w:w="568" w:type="dxa"/>
                  <w:vAlign w:val="center"/>
                </w:tcPr>
                <w:p w:rsidR="0083657D" w:rsidRPr="004235A2" w:rsidRDefault="0083657D" w:rsidP="00717CA0">
                  <w:pPr>
                    <w:adjustRightInd w:val="0"/>
                    <w:snapToGrid w:val="0"/>
                    <w:jc w:val="center"/>
                    <w:rPr>
                      <w:rFonts w:eastAsiaTheme="minorEastAsia"/>
                      <w:bCs/>
                      <w:sz w:val="21"/>
                      <w:szCs w:val="21"/>
                    </w:rPr>
                  </w:pPr>
                  <w:r w:rsidRPr="004235A2">
                    <w:rPr>
                      <w:rFonts w:eastAsiaTheme="minorEastAsia"/>
                      <w:bCs/>
                      <w:sz w:val="21"/>
                      <w:szCs w:val="21"/>
                    </w:rPr>
                    <w:lastRenderedPageBreak/>
                    <w:t>5</w:t>
                  </w:r>
                </w:p>
              </w:tc>
              <w:tc>
                <w:tcPr>
                  <w:tcW w:w="851" w:type="dxa"/>
                  <w:vMerge/>
                  <w:vAlign w:val="center"/>
                </w:tcPr>
                <w:p w:rsidR="0083657D" w:rsidRPr="004235A2" w:rsidRDefault="0083657D" w:rsidP="00717CA0">
                  <w:pPr>
                    <w:adjustRightInd w:val="0"/>
                    <w:snapToGrid w:val="0"/>
                    <w:jc w:val="center"/>
                    <w:rPr>
                      <w:rFonts w:eastAsiaTheme="minorEastAsia"/>
                      <w:bCs/>
                      <w:sz w:val="21"/>
                      <w:szCs w:val="21"/>
                    </w:rPr>
                  </w:pPr>
                </w:p>
              </w:tc>
              <w:tc>
                <w:tcPr>
                  <w:tcW w:w="992" w:type="dxa"/>
                  <w:vAlign w:val="center"/>
                </w:tcPr>
                <w:p w:rsidR="0083657D" w:rsidRPr="004235A2" w:rsidRDefault="0083657D" w:rsidP="00717CA0">
                  <w:pPr>
                    <w:adjustRightInd w:val="0"/>
                    <w:snapToGrid w:val="0"/>
                    <w:jc w:val="center"/>
                    <w:rPr>
                      <w:rFonts w:eastAsiaTheme="minorEastAsia"/>
                      <w:bCs/>
                      <w:sz w:val="21"/>
                      <w:szCs w:val="21"/>
                    </w:rPr>
                  </w:pPr>
                  <w:r w:rsidRPr="004235A2">
                    <w:rPr>
                      <w:rFonts w:eastAsiaTheme="minorEastAsia"/>
                      <w:bCs/>
                      <w:sz w:val="21"/>
                      <w:szCs w:val="21"/>
                    </w:rPr>
                    <w:t>TN</w:t>
                  </w:r>
                </w:p>
              </w:tc>
              <w:tc>
                <w:tcPr>
                  <w:tcW w:w="1559" w:type="dxa"/>
                  <w:vAlign w:val="center"/>
                </w:tcPr>
                <w:p w:rsidR="0083657D" w:rsidRPr="004235A2" w:rsidRDefault="0083657D" w:rsidP="00717CA0">
                  <w:pPr>
                    <w:adjustRightInd w:val="0"/>
                    <w:snapToGrid w:val="0"/>
                    <w:jc w:val="center"/>
                    <w:rPr>
                      <w:rFonts w:eastAsiaTheme="minorEastAsia"/>
                      <w:bCs/>
                      <w:sz w:val="21"/>
                      <w:szCs w:val="21"/>
                    </w:rPr>
                  </w:pPr>
                  <w:r>
                    <w:rPr>
                      <w:rFonts w:eastAsiaTheme="minorEastAsia" w:hint="eastAsia"/>
                      <w:bCs/>
                      <w:sz w:val="21"/>
                      <w:szCs w:val="21"/>
                    </w:rPr>
                    <w:t>15</w:t>
                  </w:r>
                </w:p>
              </w:tc>
              <w:tc>
                <w:tcPr>
                  <w:tcW w:w="1276" w:type="dxa"/>
                  <w:vAlign w:val="center"/>
                </w:tcPr>
                <w:p w:rsidR="0083657D" w:rsidRPr="004235A2" w:rsidRDefault="0083657D" w:rsidP="00717CA0">
                  <w:pPr>
                    <w:adjustRightInd w:val="0"/>
                    <w:snapToGrid w:val="0"/>
                    <w:jc w:val="center"/>
                    <w:rPr>
                      <w:rFonts w:eastAsiaTheme="minorEastAsia"/>
                      <w:bCs/>
                      <w:sz w:val="21"/>
                      <w:szCs w:val="21"/>
                    </w:rPr>
                  </w:pPr>
                  <w:r>
                    <w:rPr>
                      <w:rFonts w:eastAsiaTheme="minorEastAsia" w:hint="eastAsia"/>
                      <w:bCs/>
                      <w:sz w:val="21"/>
                      <w:szCs w:val="21"/>
                    </w:rPr>
                    <w:t>1.8</w:t>
                  </w:r>
                  <w:r w:rsidRPr="004235A2">
                    <w:rPr>
                      <w:rFonts w:eastAsiaTheme="minorEastAsia"/>
                      <w:bCs/>
                      <w:sz w:val="21"/>
                      <w:szCs w:val="21"/>
                    </w:rPr>
                    <w:t>×10</w:t>
                  </w:r>
                  <w:r w:rsidRPr="004235A2">
                    <w:rPr>
                      <w:rFonts w:eastAsiaTheme="minorEastAsia"/>
                      <w:bCs/>
                      <w:sz w:val="21"/>
                      <w:szCs w:val="21"/>
                      <w:vertAlign w:val="superscript"/>
                    </w:rPr>
                    <w:t>-6</w:t>
                  </w:r>
                </w:p>
              </w:tc>
              <w:tc>
                <w:tcPr>
                  <w:tcW w:w="1276" w:type="dxa"/>
                  <w:vAlign w:val="center"/>
                </w:tcPr>
                <w:p w:rsidR="0083657D" w:rsidRPr="004235A2" w:rsidRDefault="0083657D" w:rsidP="00717CA0">
                  <w:pPr>
                    <w:adjustRightInd w:val="0"/>
                    <w:snapToGrid w:val="0"/>
                    <w:jc w:val="center"/>
                    <w:rPr>
                      <w:rFonts w:eastAsiaTheme="minorEastAsia"/>
                      <w:bCs/>
                      <w:sz w:val="21"/>
                      <w:szCs w:val="21"/>
                    </w:rPr>
                  </w:pPr>
                  <w:r>
                    <w:rPr>
                      <w:rFonts w:eastAsiaTheme="minorEastAsia" w:hint="eastAsia"/>
                      <w:bCs/>
                      <w:sz w:val="21"/>
                      <w:szCs w:val="21"/>
                    </w:rPr>
                    <w:t>1.8</w:t>
                  </w:r>
                  <w:r w:rsidRPr="004235A2">
                    <w:rPr>
                      <w:rFonts w:eastAsiaTheme="minorEastAsia"/>
                      <w:bCs/>
                      <w:sz w:val="21"/>
                      <w:szCs w:val="21"/>
                    </w:rPr>
                    <w:t>×10</w:t>
                  </w:r>
                  <w:r w:rsidRPr="004235A2">
                    <w:rPr>
                      <w:rFonts w:eastAsiaTheme="minorEastAsia"/>
                      <w:bCs/>
                      <w:sz w:val="21"/>
                      <w:szCs w:val="21"/>
                      <w:vertAlign w:val="superscript"/>
                    </w:rPr>
                    <w:t>-6</w:t>
                  </w:r>
                </w:p>
              </w:tc>
              <w:tc>
                <w:tcPr>
                  <w:tcW w:w="1276" w:type="dxa"/>
                  <w:vAlign w:val="center"/>
                </w:tcPr>
                <w:p w:rsidR="0083657D" w:rsidRPr="004235A2" w:rsidRDefault="0083657D" w:rsidP="00717CA0">
                  <w:pPr>
                    <w:adjustRightInd w:val="0"/>
                    <w:snapToGrid w:val="0"/>
                    <w:jc w:val="center"/>
                    <w:rPr>
                      <w:rFonts w:eastAsiaTheme="minorEastAsia"/>
                      <w:bCs/>
                      <w:sz w:val="21"/>
                      <w:szCs w:val="21"/>
                    </w:rPr>
                  </w:pPr>
                  <w:r>
                    <w:rPr>
                      <w:rFonts w:eastAsiaTheme="minorEastAsia" w:hint="eastAsia"/>
                      <w:bCs/>
                      <w:sz w:val="21"/>
                      <w:szCs w:val="21"/>
                    </w:rPr>
                    <w:t>0.0004</w:t>
                  </w:r>
                </w:p>
              </w:tc>
              <w:tc>
                <w:tcPr>
                  <w:tcW w:w="1274" w:type="dxa"/>
                  <w:vAlign w:val="center"/>
                </w:tcPr>
                <w:p w:rsidR="0083657D" w:rsidRPr="004235A2" w:rsidRDefault="0083657D" w:rsidP="00717CA0">
                  <w:pPr>
                    <w:adjustRightInd w:val="0"/>
                    <w:snapToGrid w:val="0"/>
                    <w:jc w:val="center"/>
                    <w:rPr>
                      <w:rFonts w:eastAsiaTheme="minorEastAsia"/>
                      <w:bCs/>
                      <w:sz w:val="21"/>
                      <w:szCs w:val="21"/>
                    </w:rPr>
                  </w:pPr>
                  <w:r>
                    <w:rPr>
                      <w:rFonts w:eastAsiaTheme="minorEastAsia" w:hint="eastAsia"/>
                      <w:bCs/>
                      <w:sz w:val="21"/>
                      <w:szCs w:val="21"/>
                    </w:rPr>
                    <w:t>0.0004</w:t>
                  </w:r>
                </w:p>
              </w:tc>
            </w:tr>
            <w:tr w:rsidR="0083657D" w:rsidRPr="004235A2" w:rsidTr="0083657D">
              <w:trPr>
                <w:trHeight w:hRule="exact" w:val="397"/>
                <w:jc w:val="center"/>
              </w:trPr>
              <w:tc>
                <w:tcPr>
                  <w:tcW w:w="2411" w:type="dxa"/>
                  <w:gridSpan w:val="3"/>
                  <w:vMerge w:val="restart"/>
                  <w:vAlign w:val="center"/>
                </w:tcPr>
                <w:p w:rsidR="0083657D" w:rsidRPr="004235A2" w:rsidRDefault="0083657D" w:rsidP="00717CA0">
                  <w:pPr>
                    <w:adjustRightInd w:val="0"/>
                    <w:snapToGrid w:val="0"/>
                    <w:jc w:val="center"/>
                    <w:rPr>
                      <w:rFonts w:eastAsiaTheme="minorEastAsia"/>
                      <w:bCs/>
                      <w:sz w:val="21"/>
                      <w:szCs w:val="21"/>
                    </w:rPr>
                  </w:pPr>
                  <w:r w:rsidRPr="004235A2">
                    <w:rPr>
                      <w:rFonts w:eastAsiaTheme="minorEastAsia" w:hAnsiTheme="minorEastAsia"/>
                      <w:bCs/>
                      <w:sz w:val="21"/>
                      <w:szCs w:val="21"/>
                    </w:rPr>
                    <w:t>全厂排放口合计</w:t>
                  </w:r>
                </w:p>
              </w:tc>
              <w:tc>
                <w:tcPr>
                  <w:tcW w:w="4111" w:type="dxa"/>
                  <w:gridSpan w:val="3"/>
                  <w:vAlign w:val="center"/>
                </w:tcPr>
                <w:p w:rsidR="0083657D" w:rsidRPr="004235A2" w:rsidRDefault="0083657D" w:rsidP="00717CA0">
                  <w:pPr>
                    <w:adjustRightInd w:val="0"/>
                    <w:snapToGrid w:val="0"/>
                    <w:jc w:val="center"/>
                    <w:rPr>
                      <w:rFonts w:eastAsiaTheme="minorEastAsia"/>
                      <w:bCs/>
                      <w:sz w:val="21"/>
                      <w:szCs w:val="21"/>
                    </w:rPr>
                  </w:pPr>
                  <w:r w:rsidRPr="004235A2">
                    <w:rPr>
                      <w:rFonts w:eastAsiaTheme="minorEastAsia"/>
                      <w:bCs/>
                      <w:sz w:val="21"/>
                      <w:szCs w:val="21"/>
                    </w:rPr>
                    <w:t>COD</w:t>
                  </w:r>
                </w:p>
              </w:tc>
              <w:tc>
                <w:tcPr>
                  <w:tcW w:w="1276" w:type="dxa"/>
                  <w:vAlign w:val="center"/>
                </w:tcPr>
                <w:p w:rsidR="0083657D" w:rsidRPr="004235A2" w:rsidRDefault="0083657D" w:rsidP="00717CA0">
                  <w:pPr>
                    <w:adjustRightInd w:val="0"/>
                    <w:snapToGrid w:val="0"/>
                    <w:jc w:val="center"/>
                    <w:rPr>
                      <w:rFonts w:eastAsiaTheme="minorEastAsia"/>
                      <w:bCs/>
                      <w:sz w:val="21"/>
                      <w:szCs w:val="21"/>
                    </w:rPr>
                  </w:pPr>
                  <w:r>
                    <w:rPr>
                      <w:rFonts w:eastAsiaTheme="minorEastAsia" w:hint="eastAsia"/>
                      <w:bCs/>
                      <w:sz w:val="21"/>
                      <w:szCs w:val="21"/>
                    </w:rPr>
                    <w:t>0.001</w:t>
                  </w:r>
                </w:p>
              </w:tc>
              <w:tc>
                <w:tcPr>
                  <w:tcW w:w="1274" w:type="dxa"/>
                  <w:vAlign w:val="center"/>
                </w:tcPr>
                <w:p w:rsidR="0083657D" w:rsidRPr="004235A2" w:rsidRDefault="0083657D" w:rsidP="00717CA0">
                  <w:pPr>
                    <w:adjustRightInd w:val="0"/>
                    <w:snapToGrid w:val="0"/>
                    <w:jc w:val="center"/>
                    <w:rPr>
                      <w:rFonts w:eastAsiaTheme="minorEastAsia"/>
                      <w:bCs/>
                      <w:sz w:val="21"/>
                      <w:szCs w:val="21"/>
                    </w:rPr>
                  </w:pPr>
                  <w:r>
                    <w:rPr>
                      <w:rFonts w:eastAsiaTheme="minorEastAsia" w:hint="eastAsia"/>
                      <w:bCs/>
                      <w:sz w:val="21"/>
                      <w:szCs w:val="21"/>
                    </w:rPr>
                    <w:t>0.001</w:t>
                  </w:r>
                </w:p>
              </w:tc>
            </w:tr>
            <w:tr w:rsidR="0083657D" w:rsidRPr="004235A2" w:rsidTr="0083657D">
              <w:trPr>
                <w:trHeight w:hRule="exact" w:val="397"/>
                <w:jc w:val="center"/>
              </w:trPr>
              <w:tc>
                <w:tcPr>
                  <w:tcW w:w="2411" w:type="dxa"/>
                  <w:gridSpan w:val="3"/>
                  <w:vMerge/>
                  <w:vAlign w:val="center"/>
                </w:tcPr>
                <w:p w:rsidR="0083657D" w:rsidRPr="004235A2" w:rsidRDefault="0083657D" w:rsidP="00717CA0">
                  <w:pPr>
                    <w:adjustRightInd w:val="0"/>
                    <w:snapToGrid w:val="0"/>
                    <w:jc w:val="center"/>
                    <w:rPr>
                      <w:rFonts w:eastAsiaTheme="minorEastAsia"/>
                      <w:bCs/>
                      <w:sz w:val="21"/>
                      <w:szCs w:val="21"/>
                    </w:rPr>
                  </w:pPr>
                </w:p>
              </w:tc>
              <w:tc>
                <w:tcPr>
                  <w:tcW w:w="4111" w:type="dxa"/>
                  <w:gridSpan w:val="3"/>
                  <w:vAlign w:val="center"/>
                </w:tcPr>
                <w:p w:rsidR="0083657D" w:rsidRPr="004235A2" w:rsidRDefault="0083657D" w:rsidP="00717CA0">
                  <w:pPr>
                    <w:adjustRightInd w:val="0"/>
                    <w:snapToGrid w:val="0"/>
                    <w:jc w:val="center"/>
                    <w:rPr>
                      <w:rFonts w:eastAsiaTheme="minorEastAsia"/>
                      <w:bCs/>
                      <w:sz w:val="21"/>
                      <w:szCs w:val="21"/>
                    </w:rPr>
                  </w:pPr>
                  <w:r w:rsidRPr="004235A2">
                    <w:rPr>
                      <w:rFonts w:eastAsiaTheme="minorEastAsia"/>
                      <w:bCs/>
                      <w:sz w:val="21"/>
                      <w:szCs w:val="21"/>
                    </w:rPr>
                    <w:t>SS</w:t>
                  </w:r>
                </w:p>
              </w:tc>
              <w:tc>
                <w:tcPr>
                  <w:tcW w:w="1276" w:type="dxa"/>
                  <w:vAlign w:val="center"/>
                </w:tcPr>
                <w:p w:rsidR="0083657D" w:rsidRDefault="0083657D" w:rsidP="00717CA0">
                  <w:pPr>
                    <w:jc w:val="center"/>
                  </w:pPr>
                  <w:r w:rsidRPr="00D12443">
                    <w:rPr>
                      <w:rFonts w:eastAsiaTheme="minorEastAsia" w:hint="eastAsia"/>
                      <w:bCs/>
                      <w:sz w:val="21"/>
                      <w:szCs w:val="21"/>
                    </w:rPr>
                    <w:t>0.0002</w:t>
                  </w:r>
                </w:p>
              </w:tc>
              <w:tc>
                <w:tcPr>
                  <w:tcW w:w="1274" w:type="dxa"/>
                  <w:vAlign w:val="center"/>
                </w:tcPr>
                <w:p w:rsidR="0083657D" w:rsidRDefault="0083657D" w:rsidP="00717CA0">
                  <w:pPr>
                    <w:jc w:val="center"/>
                  </w:pPr>
                  <w:r w:rsidRPr="00D12443">
                    <w:rPr>
                      <w:rFonts w:eastAsiaTheme="minorEastAsia" w:hint="eastAsia"/>
                      <w:bCs/>
                      <w:sz w:val="21"/>
                      <w:szCs w:val="21"/>
                    </w:rPr>
                    <w:t>0.0002</w:t>
                  </w:r>
                </w:p>
              </w:tc>
            </w:tr>
            <w:tr w:rsidR="0083657D" w:rsidRPr="004235A2" w:rsidTr="0083657D">
              <w:trPr>
                <w:trHeight w:hRule="exact" w:val="397"/>
                <w:jc w:val="center"/>
              </w:trPr>
              <w:tc>
                <w:tcPr>
                  <w:tcW w:w="2411" w:type="dxa"/>
                  <w:gridSpan w:val="3"/>
                  <w:vMerge/>
                  <w:vAlign w:val="center"/>
                </w:tcPr>
                <w:p w:rsidR="0083657D" w:rsidRPr="004235A2" w:rsidRDefault="0083657D" w:rsidP="00717CA0">
                  <w:pPr>
                    <w:adjustRightInd w:val="0"/>
                    <w:snapToGrid w:val="0"/>
                    <w:jc w:val="center"/>
                    <w:rPr>
                      <w:rFonts w:eastAsiaTheme="minorEastAsia"/>
                      <w:bCs/>
                      <w:sz w:val="21"/>
                      <w:szCs w:val="21"/>
                    </w:rPr>
                  </w:pPr>
                </w:p>
              </w:tc>
              <w:tc>
                <w:tcPr>
                  <w:tcW w:w="4111" w:type="dxa"/>
                  <w:gridSpan w:val="3"/>
                  <w:vAlign w:val="center"/>
                </w:tcPr>
                <w:p w:rsidR="0083657D" w:rsidRPr="004235A2" w:rsidRDefault="0083657D" w:rsidP="00717CA0">
                  <w:pPr>
                    <w:adjustRightInd w:val="0"/>
                    <w:snapToGrid w:val="0"/>
                    <w:jc w:val="center"/>
                    <w:rPr>
                      <w:rFonts w:eastAsiaTheme="minorEastAsia"/>
                      <w:bCs/>
                      <w:sz w:val="21"/>
                      <w:szCs w:val="21"/>
                    </w:rPr>
                  </w:pPr>
                  <w:r w:rsidRPr="004235A2">
                    <w:rPr>
                      <w:rFonts w:eastAsiaTheme="minorEastAsia"/>
                      <w:bCs/>
                      <w:sz w:val="21"/>
                      <w:szCs w:val="21"/>
                    </w:rPr>
                    <w:t>NH</w:t>
                  </w:r>
                  <w:r w:rsidRPr="004235A2">
                    <w:rPr>
                      <w:rFonts w:eastAsiaTheme="minorEastAsia"/>
                      <w:bCs/>
                      <w:sz w:val="21"/>
                      <w:szCs w:val="21"/>
                      <w:vertAlign w:val="subscript"/>
                    </w:rPr>
                    <w:t>3</w:t>
                  </w:r>
                  <w:r w:rsidRPr="004235A2">
                    <w:rPr>
                      <w:rFonts w:eastAsiaTheme="minorEastAsia"/>
                      <w:bCs/>
                      <w:sz w:val="21"/>
                      <w:szCs w:val="21"/>
                    </w:rPr>
                    <w:t>-N</w:t>
                  </w:r>
                </w:p>
              </w:tc>
              <w:tc>
                <w:tcPr>
                  <w:tcW w:w="1276" w:type="dxa"/>
                  <w:vAlign w:val="center"/>
                </w:tcPr>
                <w:p w:rsidR="0083657D" w:rsidRPr="004235A2" w:rsidRDefault="0083657D" w:rsidP="00717CA0">
                  <w:pPr>
                    <w:adjustRightInd w:val="0"/>
                    <w:snapToGrid w:val="0"/>
                    <w:jc w:val="center"/>
                    <w:rPr>
                      <w:rFonts w:eastAsiaTheme="minorEastAsia"/>
                      <w:bCs/>
                      <w:sz w:val="21"/>
                      <w:szCs w:val="21"/>
                    </w:rPr>
                  </w:pPr>
                  <w:r>
                    <w:rPr>
                      <w:rFonts w:eastAsiaTheme="minorEastAsia" w:hint="eastAsia"/>
                      <w:bCs/>
                      <w:sz w:val="21"/>
                      <w:szCs w:val="21"/>
                    </w:rPr>
                    <w:t>0.0001</w:t>
                  </w:r>
                </w:p>
              </w:tc>
              <w:tc>
                <w:tcPr>
                  <w:tcW w:w="1274" w:type="dxa"/>
                  <w:vAlign w:val="center"/>
                </w:tcPr>
                <w:p w:rsidR="0083657D" w:rsidRPr="004235A2" w:rsidRDefault="0083657D" w:rsidP="00717CA0">
                  <w:pPr>
                    <w:adjustRightInd w:val="0"/>
                    <w:snapToGrid w:val="0"/>
                    <w:jc w:val="center"/>
                    <w:rPr>
                      <w:rFonts w:eastAsiaTheme="minorEastAsia"/>
                      <w:bCs/>
                      <w:sz w:val="21"/>
                      <w:szCs w:val="21"/>
                    </w:rPr>
                  </w:pPr>
                  <w:r>
                    <w:rPr>
                      <w:rFonts w:eastAsiaTheme="minorEastAsia" w:hint="eastAsia"/>
                      <w:bCs/>
                      <w:sz w:val="21"/>
                      <w:szCs w:val="21"/>
                    </w:rPr>
                    <w:t>0.0001</w:t>
                  </w:r>
                </w:p>
              </w:tc>
            </w:tr>
            <w:tr w:rsidR="0083657D" w:rsidRPr="004235A2" w:rsidTr="0083657D">
              <w:trPr>
                <w:trHeight w:hRule="exact" w:val="397"/>
                <w:jc w:val="center"/>
              </w:trPr>
              <w:tc>
                <w:tcPr>
                  <w:tcW w:w="2411" w:type="dxa"/>
                  <w:gridSpan w:val="3"/>
                  <w:vMerge/>
                  <w:vAlign w:val="center"/>
                </w:tcPr>
                <w:p w:rsidR="0083657D" w:rsidRPr="004235A2" w:rsidRDefault="0083657D" w:rsidP="00717CA0">
                  <w:pPr>
                    <w:adjustRightInd w:val="0"/>
                    <w:snapToGrid w:val="0"/>
                    <w:jc w:val="center"/>
                    <w:rPr>
                      <w:rFonts w:eastAsiaTheme="minorEastAsia"/>
                      <w:bCs/>
                      <w:sz w:val="21"/>
                      <w:szCs w:val="21"/>
                    </w:rPr>
                  </w:pPr>
                </w:p>
              </w:tc>
              <w:tc>
                <w:tcPr>
                  <w:tcW w:w="4111" w:type="dxa"/>
                  <w:gridSpan w:val="3"/>
                  <w:vAlign w:val="center"/>
                </w:tcPr>
                <w:p w:rsidR="0083657D" w:rsidRPr="004235A2" w:rsidRDefault="0083657D" w:rsidP="00717CA0">
                  <w:pPr>
                    <w:adjustRightInd w:val="0"/>
                    <w:snapToGrid w:val="0"/>
                    <w:jc w:val="center"/>
                    <w:rPr>
                      <w:rFonts w:eastAsiaTheme="minorEastAsia"/>
                      <w:bCs/>
                      <w:sz w:val="21"/>
                      <w:szCs w:val="21"/>
                    </w:rPr>
                  </w:pPr>
                  <w:r w:rsidRPr="004235A2">
                    <w:rPr>
                      <w:rFonts w:eastAsiaTheme="minorEastAsia"/>
                      <w:bCs/>
                      <w:sz w:val="21"/>
                      <w:szCs w:val="21"/>
                    </w:rPr>
                    <w:t>TP</w:t>
                  </w:r>
                </w:p>
              </w:tc>
              <w:tc>
                <w:tcPr>
                  <w:tcW w:w="1276" w:type="dxa"/>
                  <w:vAlign w:val="center"/>
                </w:tcPr>
                <w:p w:rsidR="0083657D" w:rsidRPr="004235A2" w:rsidRDefault="0083657D" w:rsidP="00717CA0">
                  <w:pPr>
                    <w:adjustRightInd w:val="0"/>
                    <w:snapToGrid w:val="0"/>
                    <w:jc w:val="center"/>
                    <w:rPr>
                      <w:rFonts w:eastAsiaTheme="minorEastAsia"/>
                      <w:bCs/>
                      <w:sz w:val="21"/>
                      <w:szCs w:val="21"/>
                    </w:rPr>
                  </w:pPr>
                  <w:r>
                    <w:rPr>
                      <w:rFonts w:eastAsiaTheme="minorEastAsia" w:hint="eastAsia"/>
                      <w:bCs/>
                      <w:sz w:val="21"/>
                      <w:szCs w:val="21"/>
                    </w:rPr>
                    <w:t>0.0001</w:t>
                  </w:r>
                </w:p>
              </w:tc>
              <w:tc>
                <w:tcPr>
                  <w:tcW w:w="1274" w:type="dxa"/>
                  <w:vAlign w:val="center"/>
                </w:tcPr>
                <w:p w:rsidR="0083657D" w:rsidRPr="004235A2" w:rsidRDefault="0083657D" w:rsidP="00717CA0">
                  <w:pPr>
                    <w:adjustRightInd w:val="0"/>
                    <w:snapToGrid w:val="0"/>
                    <w:jc w:val="center"/>
                    <w:rPr>
                      <w:rFonts w:eastAsiaTheme="minorEastAsia"/>
                      <w:bCs/>
                      <w:sz w:val="21"/>
                      <w:szCs w:val="21"/>
                    </w:rPr>
                  </w:pPr>
                  <w:r>
                    <w:rPr>
                      <w:rFonts w:eastAsiaTheme="minorEastAsia" w:hint="eastAsia"/>
                      <w:bCs/>
                      <w:sz w:val="21"/>
                      <w:szCs w:val="21"/>
                    </w:rPr>
                    <w:t>0.0001</w:t>
                  </w:r>
                </w:p>
              </w:tc>
            </w:tr>
            <w:tr w:rsidR="0083657D" w:rsidRPr="004235A2" w:rsidTr="0083657D">
              <w:trPr>
                <w:trHeight w:hRule="exact" w:val="397"/>
                <w:jc w:val="center"/>
              </w:trPr>
              <w:tc>
                <w:tcPr>
                  <w:tcW w:w="2411" w:type="dxa"/>
                  <w:gridSpan w:val="3"/>
                  <w:vMerge/>
                  <w:vAlign w:val="center"/>
                </w:tcPr>
                <w:p w:rsidR="0083657D" w:rsidRPr="004235A2" w:rsidRDefault="0083657D" w:rsidP="00717CA0">
                  <w:pPr>
                    <w:adjustRightInd w:val="0"/>
                    <w:snapToGrid w:val="0"/>
                    <w:jc w:val="center"/>
                    <w:rPr>
                      <w:rFonts w:eastAsiaTheme="minorEastAsia"/>
                      <w:bCs/>
                      <w:sz w:val="21"/>
                      <w:szCs w:val="21"/>
                    </w:rPr>
                  </w:pPr>
                </w:p>
              </w:tc>
              <w:tc>
                <w:tcPr>
                  <w:tcW w:w="4111" w:type="dxa"/>
                  <w:gridSpan w:val="3"/>
                  <w:vAlign w:val="center"/>
                </w:tcPr>
                <w:p w:rsidR="0083657D" w:rsidRPr="004235A2" w:rsidRDefault="0083657D" w:rsidP="00717CA0">
                  <w:pPr>
                    <w:adjustRightInd w:val="0"/>
                    <w:snapToGrid w:val="0"/>
                    <w:jc w:val="center"/>
                    <w:rPr>
                      <w:rFonts w:eastAsiaTheme="minorEastAsia"/>
                      <w:bCs/>
                      <w:sz w:val="21"/>
                      <w:szCs w:val="21"/>
                    </w:rPr>
                  </w:pPr>
                  <w:r w:rsidRPr="004235A2">
                    <w:rPr>
                      <w:rFonts w:eastAsiaTheme="minorEastAsia"/>
                      <w:bCs/>
                      <w:sz w:val="21"/>
                      <w:szCs w:val="21"/>
                    </w:rPr>
                    <w:t>TN</w:t>
                  </w:r>
                </w:p>
              </w:tc>
              <w:tc>
                <w:tcPr>
                  <w:tcW w:w="1276" w:type="dxa"/>
                  <w:vAlign w:val="center"/>
                </w:tcPr>
                <w:p w:rsidR="0083657D" w:rsidRPr="004235A2" w:rsidRDefault="0083657D" w:rsidP="00717CA0">
                  <w:pPr>
                    <w:adjustRightInd w:val="0"/>
                    <w:snapToGrid w:val="0"/>
                    <w:jc w:val="center"/>
                    <w:rPr>
                      <w:rFonts w:eastAsiaTheme="minorEastAsia"/>
                      <w:bCs/>
                      <w:sz w:val="21"/>
                      <w:szCs w:val="21"/>
                    </w:rPr>
                  </w:pPr>
                  <w:r>
                    <w:rPr>
                      <w:rFonts w:eastAsiaTheme="minorEastAsia" w:hint="eastAsia"/>
                      <w:bCs/>
                      <w:sz w:val="21"/>
                      <w:szCs w:val="21"/>
                    </w:rPr>
                    <w:t>0.0004</w:t>
                  </w:r>
                </w:p>
              </w:tc>
              <w:tc>
                <w:tcPr>
                  <w:tcW w:w="1274" w:type="dxa"/>
                  <w:vAlign w:val="center"/>
                </w:tcPr>
                <w:p w:rsidR="0083657D" w:rsidRPr="004235A2" w:rsidRDefault="0083657D" w:rsidP="00717CA0">
                  <w:pPr>
                    <w:adjustRightInd w:val="0"/>
                    <w:snapToGrid w:val="0"/>
                    <w:jc w:val="center"/>
                    <w:rPr>
                      <w:rFonts w:eastAsiaTheme="minorEastAsia"/>
                      <w:bCs/>
                      <w:sz w:val="21"/>
                      <w:szCs w:val="21"/>
                    </w:rPr>
                  </w:pPr>
                  <w:r>
                    <w:rPr>
                      <w:rFonts w:eastAsiaTheme="minorEastAsia" w:hint="eastAsia"/>
                      <w:bCs/>
                      <w:sz w:val="21"/>
                      <w:szCs w:val="21"/>
                    </w:rPr>
                    <w:t>0.0004</w:t>
                  </w:r>
                </w:p>
              </w:tc>
            </w:tr>
          </w:tbl>
          <w:p w:rsidR="00C442E8" w:rsidRPr="00181F2C" w:rsidRDefault="00C442E8" w:rsidP="00181F2C">
            <w:pPr>
              <w:tabs>
                <w:tab w:val="left" w:pos="3620"/>
              </w:tabs>
              <w:adjustRightInd w:val="0"/>
              <w:snapToGrid w:val="0"/>
              <w:spacing w:line="440" w:lineRule="exact"/>
              <w:ind w:firstLineChars="200" w:firstLine="482"/>
              <w:rPr>
                <w:b/>
                <w:sz w:val="24"/>
                <w:lang w:val="en-GB"/>
              </w:rPr>
            </w:pPr>
            <w:r w:rsidRPr="00181F2C">
              <w:rPr>
                <w:b/>
                <w:sz w:val="24"/>
                <w:szCs w:val="24"/>
                <w:lang w:val="pt-BR"/>
              </w:rPr>
              <w:t>（</w:t>
            </w:r>
            <w:r w:rsidRPr="00181F2C">
              <w:rPr>
                <w:rFonts w:hint="eastAsia"/>
                <w:b/>
                <w:sz w:val="24"/>
                <w:szCs w:val="24"/>
                <w:lang w:val="pt-BR"/>
              </w:rPr>
              <w:t>4</w:t>
            </w:r>
            <w:r w:rsidRPr="00181F2C">
              <w:rPr>
                <w:b/>
                <w:sz w:val="24"/>
                <w:szCs w:val="24"/>
                <w:lang w:val="pt-BR"/>
              </w:rPr>
              <w:t>）</w:t>
            </w:r>
            <w:r w:rsidRPr="00181F2C">
              <w:rPr>
                <w:rFonts w:hAnsi="宋体"/>
                <w:b/>
                <w:sz w:val="24"/>
                <w:lang w:val="en-GB"/>
              </w:rPr>
              <w:t>废</w:t>
            </w:r>
            <w:r w:rsidRPr="00181F2C">
              <w:rPr>
                <w:rFonts w:hAnsi="宋体" w:hint="eastAsia"/>
                <w:b/>
                <w:sz w:val="24"/>
                <w:lang w:val="en-GB"/>
              </w:rPr>
              <w:t>水</w:t>
            </w:r>
            <w:r w:rsidRPr="00181F2C">
              <w:rPr>
                <w:rFonts w:hAnsi="宋体"/>
                <w:b/>
                <w:sz w:val="24"/>
                <w:lang w:val="en-GB"/>
              </w:rPr>
              <w:t>监测要求</w:t>
            </w:r>
          </w:p>
          <w:p w:rsidR="00F2294A" w:rsidRDefault="00F2294A" w:rsidP="00F2294A">
            <w:pPr>
              <w:adjustRightInd w:val="0"/>
              <w:snapToGrid w:val="0"/>
              <w:spacing w:line="440" w:lineRule="exact"/>
              <w:ind w:firstLineChars="200" w:firstLine="480"/>
              <w:jc w:val="left"/>
              <w:rPr>
                <w:rFonts w:hAnsi="宋体"/>
                <w:sz w:val="24"/>
                <w:lang w:val="en-GB"/>
              </w:rPr>
            </w:pPr>
            <w:r>
              <w:rPr>
                <w:rFonts w:hAnsi="宋体" w:hint="eastAsia"/>
                <w:sz w:val="24"/>
                <w:lang w:val="en-GB"/>
              </w:rPr>
              <w:t>本项目</w:t>
            </w:r>
            <w:r w:rsidR="00181F2C">
              <w:rPr>
                <w:rFonts w:hAnsi="宋体" w:hint="eastAsia"/>
                <w:sz w:val="24"/>
                <w:lang w:val="en-GB"/>
              </w:rPr>
              <w:t>生活污水经发粪池处理后，排入污水处理厂处理。根据《排污许可证申请与核发技术规范</w:t>
            </w:r>
            <w:r w:rsidR="00181F2C">
              <w:rPr>
                <w:rFonts w:hAnsi="宋体" w:hint="eastAsia"/>
                <w:sz w:val="24"/>
                <w:lang w:val="en-GB"/>
              </w:rPr>
              <w:t xml:space="preserve"> </w:t>
            </w:r>
            <w:r w:rsidR="00181F2C">
              <w:rPr>
                <w:rFonts w:hAnsi="宋体" w:hint="eastAsia"/>
                <w:sz w:val="24"/>
                <w:lang w:val="en-GB"/>
              </w:rPr>
              <w:t>橡胶和塑料制品工业》自行监测要求，单独排入公共污水处理系统的生活污水无需开展自行监测。</w:t>
            </w:r>
          </w:p>
          <w:p w:rsidR="00FA3B6F" w:rsidRPr="00076A16" w:rsidRDefault="00FA3B6F" w:rsidP="00F2294A">
            <w:pPr>
              <w:adjustRightInd w:val="0"/>
              <w:snapToGrid w:val="0"/>
              <w:spacing w:line="440" w:lineRule="exact"/>
              <w:ind w:firstLineChars="200" w:firstLine="482"/>
              <w:jc w:val="left"/>
              <w:rPr>
                <w:b/>
                <w:color w:val="000000"/>
                <w:sz w:val="24"/>
                <w:szCs w:val="24"/>
              </w:rPr>
            </w:pPr>
            <w:r w:rsidRPr="00076A16">
              <w:rPr>
                <w:rFonts w:hint="eastAsia"/>
                <w:b/>
                <w:color w:val="000000"/>
                <w:sz w:val="24"/>
                <w:szCs w:val="24"/>
              </w:rPr>
              <w:t>三</w:t>
            </w:r>
            <w:r w:rsidRPr="00076A16">
              <w:rPr>
                <w:b/>
                <w:color w:val="000000"/>
                <w:sz w:val="24"/>
                <w:szCs w:val="24"/>
              </w:rPr>
              <w:t>、噪声</w:t>
            </w:r>
          </w:p>
          <w:p w:rsidR="004E41C2" w:rsidRPr="00076A16" w:rsidRDefault="004E41C2" w:rsidP="004E41C2">
            <w:pPr>
              <w:adjustRightInd w:val="0"/>
              <w:snapToGrid w:val="0"/>
              <w:spacing w:line="440" w:lineRule="exact"/>
              <w:ind w:firstLineChars="200" w:firstLine="480"/>
              <w:jc w:val="left"/>
              <w:rPr>
                <w:color w:val="000000"/>
                <w:sz w:val="24"/>
                <w:szCs w:val="24"/>
              </w:rPr>
            </w:pPr>
            <w:r w:rsidRPr="00076A16">
              <w:rPr>
                <w:rFonts w:hint="eastAsia"/>
                <w:color w:val="000000"/>
                <w:sz w:val="24"/>
                <w:szCs w:val="24"/>
              </w:rPr>
              <w:t>该项目高噪声设备主要为</w:t>
            </w:r>
            <w:r w:rsidR="0083657D">
              <w:rPr>
                <w:rFonts w:hint="eastAsia"/>
                <w:sz w:val="24"/>
                <w:szCs w:val="24"/>
              </w:rPr>
              <w:t>空压机、裁床</w:t>
            </w:r>
            <w:r w:rsidR="0083657D" w:rsidRPr="009D614E">
              <w:rPr>
                <w:sz w:val="24"/>
                <w:szCs w:val="24"/>
              </w:rPr>
              <w:t>等</w:t>
            </w:r>
            <w:r w:rsidRPr="00076A16">
              <w:rPr>
                <w:rFonts w:hint="eastAsia"/>
                <w:color w:val="000000"/>
                <w:sz w:val="24"/>
                <w:szCs w:val="24"/>
              </w:rPr>
              <w:t>，声源强度在</w:t>
            </w:r>
            <w:r w:rsidRPr="00076A16">
              <w:rPr>
                <w:rFonts w:hint="eastAsia"/>
                <w:color w:val="000000"/>
                <w:sz w:val="24"/>
                <w:szCs w:val="24"/>
              </w:rPr>
              <w:t>75-80dB</w:t>
            </w:r>
            <w:r w:rsidRPr="00076A16">
              <w:rPr>
                <w:rFonts w:hint="eastAsia"/>
                <w:color w:val="000000"/>
                <w:sz w:val="24"/>
                <w:szCs w:val="24"/>
              </w:rPr>
              <w:t>（</w:t>
            </w:r>
            <w:r w:rsidRPr="00076A16">
              <w:rPr>
                <w:rFonts w:hint="eastAsia"/>
                <w:color w:val="000000"/>
                <w:sz w:val="24"/>
                <w:szCs w:val="24"/>
              </w:rPr>
              <w:t>A</w:t>
            </w:r>
            <w:r w:rsidRPr="00076A16">
              <w:rPr>
                <w:rFonts w:hint="eastAsia"/>
                <w:color w:val="000000"/>
                <w:sz w:val="24"/>
                <w:szCs w:val="24"/>
              </w:rPr>
              <w:t>）之间，</w:t>
            </w:r>
            <w:r w:rsidRPr="00076A16">
              <w:rPr>
                <w:color w:val="000000"/>
                <w:sz w:val="24"/>
                <w:szCs w:val="24"/>
              </w:rPr>
              <w:t>声源强度及治理效果见</w:t>
            </w:r>
            <w:r w:rsidRPr="00076A16">
              <w:rPr>
                <w:rFonts w:hint="eastAsia"/>
                <w:color w:val="000000"/>
                <w:sz w:val="24"/>
                <w:szCs w:val="24"/>
              </w:rPr>
              <w:t>下表。</w:t>
            </w:r>
          </w:p>
          <w:p w:rsidR="004E41C2" w:rsidRPr="00076A16" w:rsidRDefault="004E41C2" w:rsidP="004E41C2">
            <w:pPr>
              <w:adjustRightInd w:val="0"/>
              <w:snapToGrid w:val="0"/>
              <w:spacing w:line="440" w:lineRule="exact"/>
              <w:ind w:firstLineChars="200" w:firstLine="482"/>
              <w:jc w:val="left"/>
              <w:rPr>
                <w:b/>
                <w:color w:val="000000"/>
                <w:sz w:val="24"/>
                <w:szCs w:val="24"/>
              </w:rPr>
            </w:pPr>
            <w:r w:rsidRPr="00076A16">
              <w:rPr>
                <w:b/>
                <w:color w:val="000000"/>
                <w:sz w:val="24"/>
                <w:szCs w:val="24"/>
              </w:rPr>
              <w:t>表</w:t>
            </w:r>
            <w:r w:rsidRPr="00076A16">
              <w:rPr>
                <w:rFonts w:hint="eastAsia"/>
                <w:b/>
                <w:color w:val="000000"/>
                <w:sz w:val="24"/>
                <w:szCs w:val="24"/>
              </w:rPr>
              <w:t>3</w:t>
            </w:r>
            <w:r w:rsidR="00261ED4">
              <w:rPr>
                <w:rFonts w:hint="eastAsia"/>
                <w:b/>
                <w:color w:val="000000"/>
                <w:sz w:val="24"/>
                <w:szCs w:val="24"/>
              </w:rPr>
              <w:t>2</w:t>
            </w:r>
            <w:r w:rsidRPr="00076A16">
              <w:rPr>
                <w:b/>
                <w:color w:val="000000"/>
                <w:sz w:val="24"/>
                <w:szCs w:val="24"/>
              </w:rPr>
              <w:t>项目主要噪声源强及治理效果一览表单位：</w:t>
            </w:r>
            <w:r w:rsidRPr="00076A16">
              <w:rPr>
                <w:b/>
                <w:color w:val="000000"/>
                <w:sz w:val="24"/>
                <w:szCs w:val="24"/>
              </w:rPr>
              <w:t>dB</w:t>
            </w:r>
            <w:r w:rsidRPr="00076A16">
              <w:rPr>
                <w:b/>
                <w:color w:val="000000"/>
                <w:sz w:val="24"/>
                <w:szCs w:val="24"/>
              </w:rPr>
              <w:t>（</w:t>
            </w:r>
            <w:r w:rsidRPr="00076A16">
              <w:rPr>
                <w:b/>
                <w:color w:val="000000"/>
                <w:sz w:val="24"/>
                <w:szCs w:val="24"/>
              </w:rPr>
              <w:t>A</w:t>
            </w:r>
            <w:r w:rsidRPr="00076A16">
              <w:rPr>
                <w:b/>
                <w:color w:val="000000"/>
                <w:sz w:val="24"/>
                <w:szCs w:val="24"/>
              </w:rPr>
              <w:t>）</w:t>
            </w:r>
          </w:p>
          <w:tbl>
            <w:tblPr>
              <w:tblW w:w="5000" w:type="pct"/>
              <w:jc w:val="center"/>
              <w:tblBorders>
                <w:top w:val="single" w:sz="12" w:space="0" w:color="auto"/>
                <w:bottom w:val="single" w:sz="12" w:space="0" w:color="auto"/>
                <w:insideH w:val="single" w:sz="4" w:space="0" w:color="auto"/>
                <w:insideV w:val="single" w:sz="4" w:space="0" w:color="auto"/>
              </w:tblBorders>
              <w:tblLook w:val="0000"/>
            </w:tblPr>
            <w:tblGrid>
              <w:gridCol w:w="1112"/>
              <w:gridCol w:w="1425"/>
              <w:gridCol w:w="1084"/>
              <w:gridCol w:w="1286"/>
              <w:gridCol w:w="1569"/>
              <w:gridCol w:w="1383"/>
            </w:tblGrid>
            <w:tr w:rsidR="0083657D" w:rsidRPr="00AB4DC8" w:rsidTr="0083657D">
              <w:trPr>
                <w:trHeight w:val="397"/>
                <w:jc w:val="center"/>
              </w:trPr>
              <w:tc>
                <w:tcPr>
                  <w:tcW w:w="1299" w:type="dxa"/>
                  <w:tcBorders>
                    <w:top w:val="single" w:sz="8" w:space="0" w:color="auto"/>
                    <w:bottom w:val="single" w:sz="8" w:space="0" w:color="auto"/>
                    <w:right w:val="single" w:sz="4" w:space="0" w:color="auto"/>
                  </w:tcBorders>
                  <w:vAlign w:val="center"/>
                </w:tcPr>
                <w:p w:rsidR="0083657D" w:rsidRPr="00AB4DC8" w:rsidRDefault="0083657D" w:rsidP="00717CA0">
                  <w:pPr>
                    <w:adjustRightInd w:val="0"/>
                    <w:snapToGrid w:val="0"/>
                    <w:jc w:val="center"/>
                    <w:rPr>
                      <w:rFonts w:eastAsiaTheme="minorEastAsia"/>
                      <w:b/>
                      <w:sz w:val="21"/>
                      <w:szCs w:val="21"/>
                    </w:rPr>
                  </w:pPr>
                  <w:r w:rsidRPr="00AB4DC8">
                    <w:rPr>
                      <w:rFonts w:eastAsiaTheme="minorEastAsia" w:hAnsiTheme="minorEastAsia"/>
                      <w:b/>
                      <w:sz w:val="21"/>
                      <w:szCs w:val="21"/>
                    </w:rPr>
                    <w:t>序号</w:t>
                  </w:r>
                </w:p>
              </w:tc>
              <w:tc>
                <w:tcPr>
                  <w:tcW w:w="1700" w:type="dxa"/>
                  <w:tcBorders>
                    <w:top w:val="single" w:sz="8" w:space="0" w:color="auto"/>
                    <w:left w:val="single" w:sz="4" w:space="0" w:color="auto"/>
                    <w:bottom w:val="single" w:sz="8" w:space="0" w:color="auto"/>
                  </w:tcBorders>
                  <w:vAlign w:val="center"/>
                </w:tcPr>
                <w:p w:rsidR="0083657D" w:rsidRPr="00AB4DC8" w:rsidRDefault="0083657D" w:rsidP="00717CA0">
                  <w:pPr>
                    <w:adjustRightInd w:val="0"/>
                    <w:snapToGrid w:val="0"/>
                    <w:jc w:val="center"/>
                    <w:rPr>
                      <w:rFonts w:eastAsiaTheme="minorEastAsia"/>
                      <w:b/>
                      <w:sz w:val="21"/>
                      <w:szCs w:val="21"/>
                    </w:rPr>
                  </w:pPr>
                  <w:r w:rsidRPr="00AB4DC8">
                    <w:rPr>
                      <w:rFonts w:eastAsiaTheme="minorEastAsia" w:hAnsiTheme="minorEastAsia"/>
                      <w:b/>
                      <w:sz w:val="21"/>
                      <w:szCs w:val="21"/>
                    </w:rPr>
                    <w:t>设备名称</w:t>
                  </w:r>
                </w:p>
              </w:tc>
              <w:tc>
                <w:tcPr>
                  <w:tcW w:w="1265" w:type="dxa"/>
                  <w:tcBorders>
                    <w:top w:val="single" w:sz="8" w:space="0" w:color="auto"/>
                    <w:bottom w:val="single" w:sz="8" w:space="0" w:color="auto"/>
                  </w:tcBorders>
                  <w:vAlign w:val="center"/>
                </w:tcPr>
                <w:p w:rsidR="0083657D" w:rsidRPr="00AB4DC8" w:rsidRDefault="0083657D" w:rsidP="00717CA0">
                  <w:pPr>
                    <w:adjustRightInd w:val="0"/>
                    <w:snapToGrid w:val="0"/>
                    <w:jc w:val="center"/>
                    <w:rPr>
                      <w:rFonts w:eastAsiaTheme="minorEastAsia"/>
                      <w:b/>
                      <w:sz w:val="21"/>
                      <w:szCs w:val="21"/>
                    </w:rPr>
                  </w:pPr>
                  <w:r w:rsidRPr="00AB4DC8">
                    <w:rPr>
                      <w:rFonts w:eastAsiaTheme="minorEastAsia" w:hAnsiTheme="minorEastAsia"/>
                      <w:b/>
                      <w:sz w:val="21"/>
                      <w:szCs w:val="21"/>
                    </w:rPr>
                    <w:t>数量</w:t>
                  </w:r>
                </w:p>
              </w:tc>
              <w:tc>
                <w:tcPr>
                  <w:tcW w:w="1429" w:type="dxa"/>
                  <w:tcBorders>
                    <w:top w:val="single" w:sz="8" w:space="0" w:color="auto"/>
                    <w:bottom w:val="single" w:sz="8" w:space="0" w:color="auto"/>
                  </w:tcBorders>
                  <w:vAlign w:val="center"/>
                </w:tcPr>
                <w:p w:rsidR="0083657D" w:rsidRPr="00AB4DC8" w:rsidRDefault="0083657D" w:rsidP="00717CA0">
                  <w:pPr>
                    <w:adjustRightInd w:val="0"/>
                    <w:snapToGrid w:val="0"/>
                    <w:jc w:val="center"/>
                    <w:rPr>
                      <w:rFonts w:eastAsiaTheme="minorEastAsia"/>
                      <w:b/>
                      <w:bCs/>
                      <w:sz w:val="21"/>
                      <w:szCs w:val="21"/>
                    </w:rPr>
                  </w:pPr>
                  <w:r w:rsidRPr="00AB4DC8">
                    <w:rPr>
                      <w:rFonts w:eastAsiaTheme="minorEastAsia" w:hAnsiTheme="minorEastAsia"/>
                      <w:b/>
                      <w:bCs/>
                      <w:sz w:val="21"/>
                      <w:szCs w:val="21"/>
                    </w:rPr>
                    <w:t>强度</w:t>
                  </w:r>
                </w:p>
                <w:p w:rsidR="0083657D" w:rsidRPr="00AB4DC8" w:rsidRDefault="0083657D" w:rsidP="00717CA0">
                  <w:pPr>
                    <w:adjustRightInd w:val="0"/>
                    <w:snapToGrid w:val="0"/>
                    <w:jc w:val="center"/>
                    <w:rPr>
                      <w:rFonts w:eastAsiaTheme="minorEastAsia"/>
                      <w:b/>
                      <w:sz w:val="21"/>
                      <w:szCs w:val="21"/>
                    </w:rPr>
                  </w:pPr>
                  <w:r w:rsidRPr="00AB4DC8">
                    <w:rPr>
                      <w:rFonts w:eastAsiaTheme="minorEastAsia"/>
                      <w:b/>
                      <w:sz w:val="21"/>
                      <w:szCs w:val="21"/>
                    </w:rPr>
                    <w:t>dB(A)</w:t>
                  </w:r>
                </w:p>
              </w:tc>
              <w:tc>
                <w:tcPr>
                  <w:tcW w:w="1826" w:type="dxa"/>
                  <w:tcBorders>
                    <w:top w:val="single" w:sz="8" w:space="0" w:color="auto"/>
                    <w:bottom w:val="single" w:sz="8" w:space="0" w:color="auto"/>
                  </w:tcBorders>
                  <w:vAlign w:val="center"/>
                </w:tcPr>
                <w:p w:rsidR="0083657D" w:rsidRPr="00AB4DC8" w:rsidRDefault="0083657D" w:rsidP="00717CA0">
                  <w:pPr>
                    <w:adjustRightInd w:val="0"/>
                    <w:snapToGrid w:val="0"/>
                    <w:jc w:val="center"/>
                    <w:rPr>
                      <w:rFonts w:eastAsiaTheme="minorEastAsia"/>
                      <w:b/>
                      <w:sz w:val="21"/>
                      <w:szCs w:val="21"/>
                    </w:rPr>
                  </w:pPr>
                  <w:r w:rsidRPr="00AB4DC8">
                    <w:rPr>
                      <w:rFonts w:eastAsiaTheme="minorEastAsia" w:hAnsiTheme="minorEastAsia"/>
                      <w:b/>
                      <w:sz w:val="21"/>
                      <w:szCs w:val="21"/>
                    </w:rPr>
                    <w:t>治理措施</w:t>
                  </w:r>
                </w:p>
              </w:tc>
              <w:tc>
                <w:tcPr>
                  <w:tcW w:w="1553" w:type="dxa"/>
                  <w:tcBorders>
                    <w:top w:val="single" w:sz="8" w:space="0" w:color="auto"/>
                    <w:bottom w:val="single" w:sz="8" w:space="0" w:color="auto"/>
                  </w:tcBorders>
                  <w:vAlign w:val="center"/>
                </w:tcPr>
                <w:p w:rsidR="0083657D" w:rsidRPr="00AB4DC8" w:rsidRDefault="0083657D" w:rsidP="00717CA0">
                  <w:pPr>
                    <w:adjustRightInd w:val="0"/>
                    <w:snapToGrid w:val="0"/>
                    <w:jc w:val="center"/>
                    <w:rPr>
                      <w:rFonts w:eastAsiaTheme="minorEastAsia"/>
                      <w:b/>
                      <w:sz w:val="21"/>
                      <w:szCs w:val="21"/>
                    </w:rPr>
                  </w:pPr>
                  <w:r w:rsidRPr="00AB4DC8">
                    <w:rPr>
                      <w:rFonts w:eastAsiaTheme="minorEastAsia" w:hAnsiTheme="minorEastAsia"/>
                      <w:b/>
                      <w:sz w:val="21"/>
                      <w:szCs w:val="21"/>
                    </w:rPr>
                    <w:t>治理后源强</w:t>
                  </w:r>
                  <w:r w:rsidRPr="00AB4DC8">
                    <w:rPr>
                      <w:rFonts w:eastAsiaTheme="minorEastAsia"/>
                      <w:b/>
                      <w:sz w:val="21"/>
                      <w:szCs w:val="21"/>
                    </w:rPr>
                    <w:t>dB(A)</w:t>
                  </w:r>
                </w:p>
              </w:tc>
            </w:tr>
            <w:tr w:rsidR="0083657D" w:rsidRPr="00AB4DC8" w:rsidTr="0083657D">
              <w:trPr>
                <w:trHeight w:val="397"/>
                <w:jc w:val="center"/>
              </w:trPr>
              <w:tc>
                <w:tcPr>
                  <w:tcW w:w="1299" w:type="dxa"/>
                  <w:tcBorders>
                    <w:top w:val="single" w:sz="8" w:space="0" w:color="auto"/>
                  </w:tcBorders>
                  <w:vAlign w:val="center"/>
                </w:tcPr>
                <w:p w:rsidR="0083657D" w:rsidRPr="00AB4DC8" w:rsidRDefault="0083657D" w:rsidP="00717CA0">
                  <w:pPr>
                    <w:adjustRightInd w:val="0"/>
                    <w:snapToGrid w:val="0"/>
                    <w:jc w:val="center"/>
                    <w:rPr>
                      <w:rFonts w:eastAsiaTheme="minorEastAsia"/>
                      <w:sz w:val="21"/>
                      <w:szCs w:val="21"/>
                    </w:rPr>
                  </w:pPr>
                  <w:r w:rsidRPr="00AB4DC8">
                    <w:rPr>
                      <w:rFonts w:eastAsiaTheme="minorEastAsia"/>
                      <w:sz w:val="21"/>
                      <w:szCs w:val="21"/>
                    </w:rPr>
                    <w:t>1</w:t>
                  </w:r>
                </w:p>
              </w:tc>
              <w:tc>
                <w:tcPr>
                  <w:tcW w:w="1700" w:type="dxa"/>
                  <w:tcBorders>
                    <w:top w:val="single" w:sz="8" w:space="0" w:color="auto"/>
                  </w:tcBorders>
                  <w:vAlign w:val="center"/>
                </w:tcPr>
                <w:p w:rsidR="0083657D" w:rsidRPr="00AB4DC8" w:rsidRDefault="0083657D" w:rsidP="00717CA0">
                  <w:pPr>
                    <w:adjustRightInd w:val="0"/>
                    <w:snapToGrid w:val="0"/>
                    <w:jc w:val="center"/>
                    <w:rPr>
                      <w:rFonts w:eastAsiaTheme="minorEastAsia"/>
                      <w:sz w:val="21"/>
                      <w:szCs w:val="21"/>
                    </w:rPr>
                  </w:pPr>
                  <w:r>
                    <w:rPr>
                      <w:rFonts w:eastAsiaTheme="minorEastAsia" w:hAnsiTheme="minorEastAsia" w:hint="eastAsia"/>
                      <w:sz w:val="21"/>
                      <w:szCs w:val="21"/>
                    </w:rPr>
                    <w:t>空压机</w:t>
                  </w:r>
                </w:p>
              </w:tc>
              <w:tc>
                <w:tcPr>
                  <w:tcW w:w="1265" w:type="dxa"/>
                  <w:tcBorders>
                    <w:top w:val="single" w:sz="8" w:space="0" w:color="auto"/>
                  </w:tcBorders>
                  <w:vAlign w:val="center"/>
                </w:tcPr>
                <w:p w:rsidR="0083657D" w:rsidRPr="00AB4DC8" w:rsidRDefault="0083657D" w:rsidP="00717CA0">
                  <w:pPr>
                    <w:adjustRightInd w:val="0"/>
                    <w:snapToGrid w:val="0"/>
                    <w:jc w:val="center"/>
                    <w:rPr>
                      <w:rFonts w:eastAsiaTheme="minorEastAsia"/>
                      <w:sz w:val="21"/>
                      <w:szCs w:val="21"/>
                    </w:rPr>
                  </w:pPr>
                  <w:r>
                    <w:rPr>
                      <w:rFonts w:eastAsiaTheme="minorEastAsia" w:hint="eastAsia"/>
                      <w:sz w:val="21"/>
                      <w:szCs w:val="21"/>
                    </w:rPr>
                    <w:t>2</w:t>
                  </w:r>
                </w:p>
              </w:tc>
              <w:tc>
                <w:tcPr>
                  <w:tcW w:w="1429" w:type="dxa"/>
                  <w:tcBorders>
                    <w:top w:val="single" w:sz="8" w:space="0" w:color="auto"/>
                  </w:tcBorders>
                  <w:vAlign w:val="center"/>
                </w:tcPr>
                <w:p w:rsidR="0083657D" w:rsidRPr="00AB4DC8" w:rsidRDefault="0083657D" w:rsidP="00717CA0">
                  <w:pPr>
                    <w:adjustRightInd w:val="0"/>
                    <w:snapToGrid w:val="0"/>
                    <w:jc w:val="center"/>
                    <w:rPr>
                      <w:rFonts w:eastAsiaTheme="minorEastAsia"/>
                      <w:sz w:val="21"/>
                      <w:szCs w:val="21"/>
                    </w:rPr>
                  </w:pPr>
                  <w:r>
                    <w:rPr>
                      <w:rFonts w:eastAsiaTheme="minorEastAsia" w:hint="eastAsia"/>
                      <w:sz w:val="21"/>
                      <w:szCs w:val="21"/>
                    </w:rPr>
                    <w:t>70</w:t>
                  </w:r>
                </w:p>
              </w:tc>
              <w:tc>
                <w:tcPr>
                  <w:tcW w:w="1826" w:type="dxa"/>
                  <w:vMerge w:val="restart"/>
                  <w:tcBorders>
                    <w:top w:val="single" w:sz="8" w:space="0" w:color="auto"/>
                  </w:tcBorders>
                  <w:vAlign w:val="center"/>
                </w:tcPr>
                <w:p w:rsidR="0083657D" w:rsidRPr="00AB4DC8" w:rsidRDefault="0083657D" w:rsidP="00717CA0">
                  <w:pPr>
                    <w:adjustRightInd w:val="0"/>
                    <w:snapToGrid w:val="0"/>
                    <w:jc w:val="center"/>
                    <w:rPr>
                      <w:rFonts w:eastAsiaTheme="minorEastAsia"/>
                      <w:sz w:val="21"/>
                      <w:szCs w:val="21"/>
                    </w:rPr>
                  </w:pPr>
                  <w:r w:rsidRPr="00AB4DC8">
                    <w:rPr>
                      <w:rFonts w:eastAsiaTheme="minorEastAsia" w:hAnsiTheme="minorEastAsia"/>
                      <w:sz w:val="21"/>
                      <w:szCs w:val="21"/>
                    </w:rPr>
                    <w:t>车间密闭、距离衰减</w:t>
                  </w:r>
                </w:p>
              </w:tc>
              <w:tc>
                <w:tcPr>
                  <w:tcW w:w="1553" w:type="dxa"/>
                  <w:tcBorders>
                    <w:top w:val="single" w:sz="8" w:space="0" w:color="auto"/>
                  </w:tcBorders>
                  <w:vAlign w:val="center"/>
                </w:tcPr>
                <w:p w:rsidR="0083657D" w:rsidRPr="00AB4DC8" w:rsidRDefault="0083657D" w:rsidP="00717CA0">
                  <w:pPr>
                    <w:adjustRightInd w:val="0"/>
                    <w:snapToGrid w:val="0"/>
                    <w:jc w:val="center"/>
                    <w:rPr>
                      <w:rFonts w:eastAsiaTheme="minorEastAsia"/>
                      <w:sz w:val="21"/>
                      <w:szCs w:val="21"/>
                    </w:rPr>
                  </w:pPr>
                  <w:r>
                    <w:rPr>
                      <w:rFonts w:eastAsiaTheme="minorEastAsia" w:hint="eastAsia"/>
                      <w:sz w:val="21"/>
                      <w:szCs w:val="21"/>
                    </w:rPr>
                    <w:t>48</w:t>
                  </w:r>
                </w:p>
              </w:tc>
            </w:tr>
            <w:tr w:rsidR="0083657D" w:rsidRPr="00AB4DC8" w:rsidTr="0083657D">
              <w:trPr>
                <w:trHeight w:val="397"/>
                <w:jc w:val="center"/>
              </w:trPr>
              <w:tc>
                <w:tcPr>
                  <w:tcW w:w="1299" w:type="dxa"/>
                  <w:tcBorders>
                    <w:right w:val="single" w:sz="4" w:space="0" w:color="auto"/>
                  </w:tcBorders>
                  <w:vAlign w:val="center"/>
                </w:tcPr>
                <w:p w:rsidR="0083657D" w:rsidRPr="00AB4DC8" w:rsidRDefault="0083657D" w:rsidP="00717CA0">
                  <w:pPr>
                    <w:adjustRightInd w:val="0"/>
                    <w:snapToGrid w:val="0"/>
                    <w:jc w:val="center"/>
                    <w:rPr>
                      <w:rFonts w:eastAsiaTheme="minorEastAsia"/>
                      <w:sz w:val="21"/>
                      <w:szCs w:val="21"/>
                    </w:rPr>
                  </w:pPr>
                  <w:r w:rsidRPr="00AB4DC8">
                    <w:rPr>
                      <w:rFonts w:eastAsiaTheme="minorEastAsia"/>
                      <w:sz w:val="21"/>
                      <w:szCs w:val="21"/>
                    </w:rPr>
                    <w:t>2</w:t>
                  </w:r>
                </w:p>
              </w:tc>
              <w:tc>
                <w:tcPr>
                  <w:tcW w:w="1700" w:type="dxa"/>
                  <w:tcBorders>
                    <w:left w:val="single" w:sz="4" w:space="0" w:color="auto"/>
                  </w:tcBorders>
                  <w:vAlign w:val="center"/>
                </w:tcPr>
                <w:p w:rsidR="0083657D" w:rsidRPr="00AB4DC8" w:rsidRDefault="0083657D" w:rsidP="00717CA0">
                  <w:pPr>
                    <w:adjustRightInd w:val="0"/>
                    <w:snapToGrid w:val="0"/>
                    <w:jc w:val="center"/>
                    <w:rPr>
                      <w:rFonts w:eastAsiaTheme="minorEastAsia"/>
                      <w:sz w:val="21"/>
                      <w:szCs w:val="21"/>
                    </w:rPr>
                  </w:pPr>
                  <w:r>
                    <w:rPr>
                      <w:rFonts w:eastAsiaTheme="minorEastAsia" w:hAnsiTheme="minorEastAsia" w:hint="eastAsia"/>
                      <w:sz w:val="21"/>
                      <w:szCs w:val="21"/>
                    </w:rPr>
                    <w:t>裁床</w:t>
                  </w:r>
                </w:p>
              </w:tc>
              <w:tc>
                <w:tcPr>
                  <w:tcW w:w="1265" w:type="dxa"/>
                  <w:tcBorders>
                    <w:right w:val="single" w:sz="4" w:space="0" w:color="auto"/>
                  </w:tcBorders>
                  <w:vAlign w:val="center"/>
                </w:tcPr>
                <w:p w:rsidR="0083657D" w:rsidRPr="00AB4DC8" w:rsidRDefault="0083657D" w:rsidP="00717CA0">
                  <w:pPr>
                    <w:adjustRightInd w:val="0"/>
                    <w:snapToGrid w:val="0"/>
                    <w:jc w:val="center"/>
                    <w:rPr>
                      <w:rFonts w:eastAsiaTheme="minorEastAsia"/>
                      <w:sz w:val="21"/>
                      <w:szCs w:val="21"/>
                    </w:rPr>
                  </w:pPr>
                  <w:r>
                    <w:rPr>
                      <w:rFonts w:eastAsiaTheme="minorEastAsia" w:hint="eastAsia"/>
                      <w:sz w:val="21"/>
                      <w:szCs w:val="21"/>
                    </w:rPr>
                    <w:t>4</w:t>
                  </w:r>
                </w:p>
              </w:tc>
              <w:tc>
                <w:tcPr>
                  <w:tcW w:w="1429" w:type="dxa"/>
                  <w:tcBorders>
                    <w:left w:val="single" w:sz="4" w:space="0" w:color="auto"/>
                  </w:tcBorders>
                  <w:vAlign w:val="center"/>
                </w:tcPr>
                <w:p w:rsidR="0083657D" w:rsidRPr="00AB4DC8" w:rsidRDefault="0083657D" w:rsidP="00717CA0">
                  <w:pPr>
                    <w:adjustRightInd w:val="0"/>
                    <w:snapToGrid w:val="0"/>
                    <w:jc w:val="center"/>
                    <w:rPr>
                      <w:rFonts w:eastAsiaTheme="minorEastAsia"/>
                      <w:sz w:val="21"/>
                      <w:szCs w:val="21"/>
                    </w:rPr>
                  </w:pPr>
                  <w:r>
                    <w:rPr>
                      <w:rFonts w:eastAsiaTheme="minorEastAsia" w:hint="eastAsia"/>
                      <w:sz w:val="21"/>
                      <w:szCs w:val="21"/>
                    </w:rPr>
                    <w:t>75</w:t>
                  </w:r>
                </w:p>
              </w:tc>
              <w:tc>
                <w:tcPr>
                  <w:tcW w:w="1826" w:type="dxa"/>
                  <w:vMerge/>
                  <w:vAlign w:val="center"/>
                </w:tcPr>
                <w:p w:rsidR="0083657D" w:rsidRPr="00AB4DC8" w:rsidRDefault="0083657D" w:rsidP="00717CA0">
                  <w:pPr>
                    <w:adjustRightInd w:val="0"/>
                    <w:snapToGrid w:val="0"/>
                    <w:jc w:val="center"/>
                    <w:rPr>
                      <w:rFonts w:eastAsiaTheme="minorEastAsia"/>
                      <w:sz w:val="21"/>
                      <w:szCs w:val="21"/>
                    </w:rPr>
                  </w:pPr>
                </w:p>
              </w:tc>
              <w:tc>
                <w:tcPr>
                  <w:tcW w:w="1553" w:type="dxa"/>
                  <w:vAlign w:val="center"/>
                </w:tcPr>
                <w:p w:rsidR="0083657D" w:rsidRPr="00AB4DC8" w:rsidRDefault="0083657D" w:rsidP="00717CA0">
                  <w:pPr>
                    <w:adjustRightInd w:val="0"/>
                    <w:snapToGrid w:val="0"/>
                    <w:jc w:val="center"/>
                    <w:rPr>
                      <w:rFonts w:eastAsiaTheme="minorEastAsia"/>
                      <w:sz w:val="21"/>
                      <w:szCs w:val="21"/>
                    </w:rPr>
                  </w:pPr>
                  <w:r>
                    <w:rPr>
                      <w:rFonts w:eastAsiaTheme="minorEastAsia" w:hint="eastAsia"/>
                      <w:sz w:val="21"/>
                      <w:szCs w:val="21"/>
                    </w:rPr>
                    <w:t>50</w:t>
                  </w:r>
                </w:p>
              </w:tc>
            </w:tr>
          </w:tbl>
          <w:p w:rsidR="0049694C" w:rsidRPr="009D614E" w:rsidRDefault="0049694C" w:rsidP="0049694C">
            <w:pPr>
              <w:adjustRightInd w:val="0"/>
              <w:snapToGrid w:val="0"/>
              <w:spacing w:line="440" w:lineRule="exact"/>
              <w:ind w:firstLineChars="200" w:firstLine="480"/>
              <w:jc w:val="left"/>
              <w:rPr>
                <w:sz w:val="24"/>
                <w:szCs w:val="24"/>
              </w:rPr>
            </w:pPr>
            <w:r w:rsidRPr="009D614E">
              <w:rPr>
                <w:sz w:val="24"/>
                <w:szCs w:val="24"/>
              </w:rPr>
              <w:t>本次评价分别将厂房内采取降噪措施后的生产设备噪声进行叠加，然后向厂界四周做衰减计算。</w:t>
            </w:r>
          </w:p>
          <w:p w:rsidR="0049694C" w:rsidRPr="009D614E" w:rsidRDefault="0049694C" w:rsidP="0049694C">
            <w:pPr>
              <w:adjustRightInd w:val="0"/>
              <w:snapToGrid w:val="0"/>
              <w:spacing w:line="440" w:lineRule="exact"/>
              <w:ind w:firstLineChars="200" w:firstLine="480"/>
              <w:jc w:val="left"/>
              <w:rPr>
                <w:sz w:val="24"/>
                <w:szCs w:val="24"/>
              </w:rPr>
            </w:pPr>
            <w:r w:rsidRPr="009D614E">
              <w:rPr>
                <w:sz w:val="24"/>
                <w:szCs w:val="24"/>
              </w:rPr>
              <w:t>叠加公式为：</w:t>
            </w:r>
          </w:p>
          <w:p w:rsidR="0049694C" w:rsidRPr="009D614E" w:rsidRDefault="0049694C" w:rsidP="0049694C">
            <w:pPr>
              <w:adjustRightInd w:val="0"/>
              <w:snapToGrid w:val="0"/>
              <w:ind w:firstLineChars="200" w:firstLine="480"/>
              <w:jc w:val="center"/>
              <w:rPr>
                <w:sz w:val="24"/>
                <w:szCs w:val="24"/>
                <w:lang w:val="pt-BR"/>
              </w:rPr>
            </w:pPr>
            <w:r w:rsidRPr="009D614E">
              <w:rPr>
                <w:sz w:val="24"/>
                <w:szCs w:val="24"/>
                <w:lang w:val="pt-BR"/>
              </w:rPr>
              <w:t>N</w:t>
            </w:r>
          </w:p>
          <w:p w:rsidR="0049694C" w:rsidRPr="009D614E" w:rsidRDefault="0049694C" w:rsidP="0049694C">
            <w:pPr>
              <w:adjustRightInd w:val="0"/>
              <w:snapToGrid w:val="0"/>
              <w:ind w:firstLineChars="200" w:firstLine="480"/>
              <w:jc w:val="center"/>
              <w:rPr>
                <w:sz w:val="24"/>
                <w:szCs w:val="24"/>
                <w:lang w:val="pt-BR"/>
              </w:rPr>
            </w:pPr>
            <w:r w:rsidRPr="009D614E">
              <w:rPr>
                <w:sz w:val="24"/>
                <w:szCs w:val="24"/>
                <w:lang w:val="pt-BR"/>
              </w:rPr>
              <w:t>Leq=10lg(</w:t>
            </w:r>
            <w:r w:rsidRPr="009D614E">
              <w:rPr>
                <w:sz w:val="24"/>
                <w:szCs w:val="24"/>
              </w:rPr>
              <w:t>Σ</w:t>
            </w:r>
            <w:r w:rsidRPr="009D614E">
              <w:rPr>
                <w:sz w:val="24"/>
                <w:szCs w:val="24"/>
                <w:lang w:val="pt-BR"/>
              </w:rPr>
              <w:t>10</w:t>
            </w:r>
            <w:r w:rsidRPr="009D614E">
              <w:rPr>
                <w:sz w:val="24"/>
                <w:szCs w:val="24"/>
                <w:vertAlign w:val="superscript"/>
                <w:lang w:val="pt-BR"/>
              </w:rPr>
              <w:t>Li/10</w:t>
            </w:r>
            <w:r w:rsidRPr="009D614E">
              <w:rPr>
                <w:sz w:val="24"/>
                <w:szCs w:val="24"/>
                <w:lang w:val="pt-BR"/>
              </w:rPr>
              <w:t>)</w:t>
            </w:r>
          </w:p>
          <w:p w:rsidR="0049694C" w:rsidRPr="009D614E" w:rsidRDefault="0049694C" w:rsidP="0049694C">
            <w:pPr>
              <w:adjustRightInd w:val="0"/>
              <w:snapToGrid w:val="0"/>
              <w:ind w:firstLineChars="200" w:firstLine="480"/>
              <w:jc w:val="center"/>
              <w:rPr>
                <w:sz w:val="24"/>
                <w:szCs w:val="24"/>
                <w:lang w:val="pt-BR"/>
              </w:rPr>
            </w:pPr>
            <w:r w:rsidRPr="009D614E">
              <w:rPr>
                <w:sz w:val="24"/>
                <w:szCs w:val="24"/>
                <w:lang w:val="pt-BR"/>
              </w:rPr>
              <w:t>i=1</w:t>
            </w:r>
          </w:p>
          <w:p w:rsidR="0049694C" w:rsidRPr="009D614E" w:rsidRDefault="0049694C" w:rsidP="0049694C">
            <w:pPr>
              <w:adjustRightInd w:val="0"/>
              <w:snapToGrid w:val="0"/>
              <w:spacing w:line="440" w:lineRule="exact"/>
              <w:ind w:firstLineChars="200" w:firstLine="480"/>
              <w:jc w:val="left"/>
              <w:rPr>
                <w:sz w:val="24"/>
                <w:szCs w:val="24"/>
              </w:rPr>
            </w:pPr>
            <w:r w:rsidRPr="009D614E">
              <w:rPr>
                <w:sz w:val="24"/>
                <w:szCs w:val="24"/>
              </w:rPr>
              <w:t>式中：</w:t>
            </w:r>
            <w:r w:rsidRPr="009D614E">
              <w:rPr>
                <w:sz w:val="24"/>
                <w:szCs w:val="24"/>
              </w:rPr>
              <w:t>Leq——</w:t>
            </w:r>
            <w:r w:rsidRPr="009D614E">
              <w:rPr>
                <w:sz w:val="24"/>
                <w:szCs w:val="24"/>
              </w:rPr>
              <w:t>等效声级，</w:t>
            </w:r>
            <w:r w:rsidRPr="009D614E">
              <w:rPr>
                <w:sz w:val="24"/>
                <w:szCs w:val="24"/>
              </w:rPr>
              <w:t>dB(A)</w:t>
            </w:r>
            <w:r w:rsidRPr="009D614E">
              <w:rPr>
                <w:sz w:val="24"/>
                <w:szCs w:val="24"/>
              </w:rPr>
              <w:t>；</w:t>
            </w:r>
          </w:p>
          <w:p w:rsidR="0049694C" w:rsidRPr="009D614E" w:rsidRDefault="0049694C" w:rsidP="0049694C">
            <w:pPr>
              <w:adjustRightInd w:val="0"/>
              <w:snapToGrid w:val="0"/>
              <w:spacing w:line="440" w:lineRule="exact"/>
              <w:ind w:firstLineChars="200" w:firstLine="480"/>
              <w:jc w:val="left"/>
              <w:rPr>
                <w:sz w:val="24"/>
                <w:szCs w:val="24"/>
              </w:rPr>
            </w:pPr>
            <w:r w:rsidRPr="009D614E">
              <w:rPr>
                <w:sz w:val="24"/>
                <w:szCs w:val="24"/>
              </w:rPr>
              <w:t xml:space="preserve">      Li——</w:t>
            </w:r>
            <w:r w:rsidRPr="009D614E">
              <w:rPr>
                <w:sz w:val="24"/>
                <w:szCs w:val="24"/>
              </w:rPr>
              <w:t>等间隔时间</w:t>
            </w:r>
            <w:r w:rsidRPr="009D614E">
              <w:rPr>
                <w:sz w:val="24"/>
                <w:szCs w:val="24"/>
              </w:rPr>
              <w:t>t</w:t>
            </w:r>
            <w:r w:rsidRPr="009D614E">
              <w:rPr>
                <w:sz w:val="24"/>
                <w:szCs w:val="24"/>
              </w:rPr>
              <w:t>时读取的声级值，</w:t>
            </w:r>
            <w:r w:rsidRPr="009D614E">
              <w:rPr>
                <w:sz w:val="24"/>
                <w:szCs w:val="24"/>
              </w:rPr>
              <w:t>dB(A)</w:t>
            </w:r>
            <w:r w:rsidRPr="009D614E">
              <w:rPr>
                <w:sz w:val="24"/>
                <w:szCs w:val="24"/>
              </w:rPr>
              <w:t>；</w:t>
            </w:r>
          </w:p>
          <w:p w:rsidR="0049694C" w:rsidRPr="009D614E" w:rsidRDefault="0049694C" w:rsidP="0049694C">
            <w:pPr>
              <w:adjustRightInd w:val="0"/>
              <w:snapToGrid w:val="0"/>
              <w:spacing w:line="440" w:lineRule="exact"/>
              <w:ind w:firstLineChars="200" w:firstLine="480"/>
              <w:jc w:val="left"/>
              <w:rPr>
                <w:sz w:val="24"/>
                <w:szCs w:val="24"/>
              </w:rPr>
            </w:pPr>
            <w:r w:rsidRPr="009D614E">
              <w:rPr>
                <w:sz w:val="24"/>
                <w:szCs w:val="24"/>
              </w:rPr>
              <w:t xml:space="preserve">      N——</w:t>
            </w:r>
            <w:r w:rsidRPr="009D614E">
              <w:rPr>
                <w:sz w:val="24"/>
                <w:szCs w:val="24"/>
              </w:rPr>
              <w:t>读取声级值的总个数。</w:t>
            </w:r>
          </w:p>
          <w:p w:rsidR="0049694C" w:rsidRPr="009D614E" w:rsidRDefault="0049694C" w:rsidP="0049694C">
            <w:pPr>
              <w:adjustRightInd w:val="0"/>
              <w:snapToGrid w:val="0"/>
              <w:spacing w:line="440" w:lineRule="exact"/>
              <w:ind w:firstLineChars="200" w:firstLine="480"/>
              <w:jc w:val="left"/>
              <w:rPr>
                <w:sz w:val="24"/>
                <w:szCs w:val="24"/>
              </w:rPr>
            </w:pPr>
            <w:r w:rsidRPr="009D614E">
              <w:rPr>
                <w:sz w:val="24"/>
                <w:szCs w:val="24"/>
              </w:rPr>
              <w:t>评价根据最不利因素进行考虑：即所有高噪声设备同时运行。评价对隔声、减震后的设备噪声进行叠加，叠加后噪声级为</w:t>
            </w:r>
            <w:r>
              <w:rPr>
                <w:rFonts w:hint="eastAsia"/>
                <w:sz w:val="24"/>
                <w:szCs w:val="24"/>
              </w:rPr>
              <w:t>52</w:t>
            </w:r>
            <w:r w:rsidRPr="009D614E">
              <w:rPr>
                <w:sz w:val="24"/>
                <w:szCs w:val="24"/>
              </w:rPr>
              <w:t>dB(A)</w:t>
            </w:r>
            <w:r w:rsidRPr="009D614E">
              <w:rPr>
                <w:sz w:val="24"/>
                <w:szCs w:val="24"/>
              </w:rPr>
              <w:t>，声源为生产车间。合成噪声对厂界的影响以噪声源在传播过程中的距离衰减因素为主，对于传播发散、空气吸收、阻挡物的反射因素的影响未做考虑，噪声在传播过程中随距离的衰减按下公式计算：</w:t>
            </w:r>
          </w:p>
          <w:p w:rsidR="0049694C" w:rsidRPr="009D614E" w:rsidRDefault="0049694C" w:rsidP="0049694C">
            <w:pPr>
              <w:adjustRightInd w:val="0"/>
              <w:snapToGrid w:val="0"/>
              <w:spacing w:line="440" w:lineRule="exact"/>
              <w:ind w:firstLineChars="200" w:firstLine="480"/>
              <w:jc w:val="center"/>
              <w:rPr>
                <w:sz w:val="24"/>
                <w:szCs w:val="24"/>
              </w:rPr>
            </w:pPr>
            <w:r w:rsidRPr="009D614E">
              <w:rPr>
                <w:sz w:val="24"/>
                <w:szCs w:val="24"/>
              </w:rPr>
              <w:t>L</w:t>
            </w:r>
            <w:r w:rsidRPr="009D614E">
              <w:rPr>
                <w:sz w:val="24"/>
                <w:szCs w:val="24"/>
                <w:vertAlign w:val="subscript"/>
              </w:rPr>
              <w:t>p</w:t>
            </w:r>
            <w:r w:rsidRPr="009D614E">
              <w:rPr>
                <w:sz w:val="24"/>
                <w:szCs w:val="24"/>
              </w:rPr>
              <w:t>= L</w:t>
            </w:r>
            <w:r w:rsidRPr="009D614E">
              <w:rPr>
                <w:b/>
                <w:sz w:val="24"/>
                <w:szCs w:val="24"/>
                <w:vertAlign w:val="subscript"/>
              </w:rPr>
              <w:t>合</w:t>
            </w:r>
            <w:r w:rsidRPr="009D614E">
              <w:rPr>
                <w:sz w:val="24"/>
                <w:szCs w:val="24"/>
              </w:rPr>
              <w:t>-20lg r</w:t>
            </w:r>
          </w:p>
          <w:p w:rsidR="0049694C" w:rsidRPr="009D614E" w:rsidRDefault="0049694C" w:rsidP="0049694C">
            <w:pPr>
              <w:adjustRightInd w:val="0"/>
              <w:snapToGrid w:val="0"/>
              <w:spacing w:line="440" w:lineRule="exact"/>
              <w:ind w:firstLineChars="200" w:firstLine="480"/>
              <w:jc w:val="left"/>
              <w:rPr>
                <w:sz w:val="24"/>
                <w:szCs w:val="24"/>
              </w:rPr>
            </w:pPr>
            <w:r w:rsidRPr="009D614E">
              <w:rPr>
                <w:sz w:val="24"/>
                <w:szCs w:val="24"/>
              </w:rPr>
              <w:t>式中：</w:t>
            </w:r>
            <w:r w:rsidRPr="009D614E">
              <w:rPr>
                <w:sz w:val="24"/>
                <w:szCs w:val="24"/>
              </w:rPr>
              <w:t>L</w:t>
            </w:r>
            <w:r w:rsidRPr="009D614E">
              <w:rPr>
                <w:sz w:val="24"/>
                <w:szCs w:val="24"/>
                <w:vertAlign w:val="subscript"/>
              </w:rPr>
              <w:t>P</w:t>
            </w:r>
            <w:r w:rsidRPr="009D614E">
              <w:rPr>
                <w:sz w:val="24"/>
                <w:szCs w:val="24"/>
              </w:rPr>
              <w:t>——</w:t>
            </w:r>
            <w:r w:rsidRPr="009D614E">
              <w:rPr>
                <w:sz w:val="24"/>
                <w:szCs w:val="24"/>
              </w:rPr>
              <w:t>预测点的噪声值，</w:t>
            </w:r>
            <w:r w:rsidRPr="009D614E">
              <w:rPr>
                <w:sz w:val="24"/>
                <w:szCs w:val="24"/>
              </w:rPr>
              <w:t>dB(A)</w:t>
            </w:r>
            <w:r w:rsidRPr="009D614E">
              <w:rPr>
                <w:sz w:val="24"/>
                <w:szCs w:val="24"/>
              </w:rPr>
              <w:t>；</w:t>
            </w:r>
          </w:p>
          <w:p w:rsidR="0049694C" w:rsidRPr="009D614E" w:rsidRDefault="0049694C" w:rsidP="0049694C">
            <w:pPr>
              <w:adjustRightInd w:val="0"/>
              <w:snapToGrid w:val="0"/>
              <w:spacing w:line="440" w:lineRule="exact"/>
              <w:ind w:firstLineChars="200" w:firstLine="480"/>
              <w:jc w:val="left"/>
              <w:rPr>
                <w:sz w:val="24"/>
                <w:szCs w:val="24"/>
              </w:rPr>
            </w:pPr>
            <w:r w:rsidRPr="009D614E">
              <w:rPr>
                <w:sz w:val="24"/>
                <w:szCs w:val="24"/>
              </w:rPr>
              <w:lastRenderedPageBreak/>
              <w:t>L</w:t>
            </w:r>
            <w:r w:rsidRPr="009D614E">
              <w:rPr>
                <w:sz w:val="24"/>
                <w:szCs w:val="24"/>
                <w:vertAlign w:val="subscript"/>
              </w:rPr>
              <w:t>合</w:t>
            </w:r>
            <w:r w:rsidRPr="009D614E">
              <w:rPr>
                <w:sz w:val="24"/>
                <w:szCs w:val="24"/>
              </w:rPr>
              <w:t>——</w:t>
            </w:r>
            <w:r w:rsidRPr="009D614E">
              <w:rPr>
                <w:sz w:val="24"/>
                <w:szCs w:val="24"/>
              </w:rPr>
              <w:t>点声源合成噪声值，</w:t>
            </w:r>
            <w:r w:rsidRPr="009D614E">
              <w:rPr>
                <w:sz w:val="24"/>
                <w:szCs w:val="24"/>
              </w:rPr>
              <w:t>dB(A)</w:t>
            </w:r>
            <w:r w:rsidRPr="009D614E">
              <w:rPr>
                <w:sz w:val="24"/>
                <w:szCs w:val="24"/>
              </w:rPr>
              <w:t>；</w:t>
            </w:r>
          </w:p>
          <w:p w:rsidR="0049694C" w:rsidRPr="009D614E" w:rsidRDefault="0049694C" w:rsidP="0049694C">
            <w:pPr>
              <w:adjustRightInd w:val="0"/>
              <w:snapToGrid w:val="0"/>
              <w:spacing w:line="440" w:lineRule="exact"/>
              <w:ind w:firstLineChars="200" w:firstLine="480"/>
              <w:jc w:val="left"/>
              <w:rPr>
                <w:sz w:val="24"/>
                <w:szCs w:val="24"/>
              </w:rPr>
            </w:pPr>
            <w:r w:rsidRPr="009D614E">
              <w:rPr>
                <w:sz w:val="24"/>
                <w:szCs w:val="24"/>
              </w:rPr>
              <w:t>r——</w:t>
            </w:r>
            <w:r w:rsidRPr="009D614E">
              <w:rPr>
                <w:sz w:val="24"/>
                <w:szCs w:val="24"/>
              </w:rPr>
              <w:t>衰减距离（</w:t>
            </w:r>
            <w:r w:rsidRPr="009D614E">
              <w:rPr>
                <w:sz w:val="24"/>
                <w:szCs w:val="24"/>
              </w:rPr>
              <w:t>m</w:t>
            </w:r>
            <w:r w:rsidRPr="009D614E">
              <w:rPr>
                <w:sz w:val="24"/>
                <w:szCs w:val="24"/>
              </w:rPr>
              <w:t>）。</w:t>
            </w:r>
          </w:p>
          <w:p w:rsidR="004E41C2" w:rsidRPr="00076A16" w:rsidRDefault="004E41C2" w:rsidP="0049694C">
            <w:pPr>
              <w:adjustRightInd w:val="0"/>
              <w:snapToGrid w:val="0"/>
              <w:spacing w:line="440" w:lineRule="exact"/>
              <w:jc w:val="left"/>
              <w:rPr>
                <w:color w:val="000000"/>
                <w:sz w:val="24"/>
                <w:szCs w:val="24"/>
              </w:rPr>
            </w:pPr>
            <w:r w:rsidRPr="00076A16">
              <w:rPr>
                <w:color w:val="000000"/>
                <w:sz w:val="24"/>
                <w:szCs w:val="24"/>
              </w:rPr>
              <w:t>厂界噪声的预测结果见</w:t>
            </w:r>
            <w:r w:rsidRPr="00076A16">
              <w:rPr>
                <w:rFonts w:hint="eastAsia"/>
                <w:color w:val="000000"/>
                <w:sz w:val="24"/>
                <w:szCs w:val="24"/>
              </w:rPr>
              <w:t>下表</w:t>
            </w:r>
            <w:r w:rsidRPr="00076A16">
              <w:rPr>
                <w:color w:val="000000"/>
                <w:sz w:val="24"/>
                <w:szCs w:val="24"/>
              </w:rPr>
              <w:t>。</w:t>
            </w:r>
          </w:p>
          <w:p w:rsidR="004E41C2" w:rsidRPr="00076A16" w:rsidRDefault="004E41C2" w:rsidP="004E41C2">
            <w:pPr>
              <w:adjustRightInd w:val="0"/>
              <w:snapToGrid w:val="0"/>
              <w:spacing w:line="440" w:lineRule="exact"/>
              <w:ind w:firstLineChars="200" w:firstLine="482"/>
              <w:jc w:val="left"/>
              <w:rPr>
                <w:b/>
                <w:color w:val="000000"/>
                <w:sz w:val="24"/>
                <w:szCs w:val="24"/>
              </w:rPr>
            </w:pPr>
            <w:r w:rsidRPr="00076A16">
              <w:rPr>
                <w:b/>
                <w:color w:val="000000"/>
                <w:sz w:val="24"/>
                <w:szCs w:val="24"/>
              </w:rPr>
              <w:t>表</w:t>
            </w:r>
            <w:r w:rsidRPr="00076A16">
              <w:rPr>
                <w:rFonts w:hint="eastAsia"/>
                <w:b/>
                <w:color w:val="000000"/>
                <w:sz w:val="24"/>
                <w:szCs w:val="24"/>
              </w:rPr>
              <w:t>3</w:t>
            </w:r>
            <w:r w:rsidR="00261ED4">
              <w:rPr>
                <w:rFonts w:hint="eastAsia"/>
                <w:b/>
                <w:color w:val="000000"/>
                <w:sz w:val="24"/>
                <w:szCs w:val="24"/>
              </w:rPr>
              <w:t>3</w:t>
            </w:r>
            <w:r w:rsidRPr="00076A16">
              <w:rPr>
                <w:b/>
                <w:color w:val="000000"/>
                <w:sz w:val="24"/>
                <w:szCs w:val="24"/>
              </w:rPr>
              <w:t>噪声预测结果一览表</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000"/>
            </w:tblPr>
            <w:tblGrid>
              <w:gridCol w:w="1848"/>
              <w:gridCol w:w="1399"/>
              <w:gridCol w:w="1351"/>
              <w:gridCol w:w="1625"/>
              <w:gridCol w:w="1636"/>
            </w:tblGrid>
            <w:tr w:rsidR="0049694C" w:rsidRPr="00A669D3" w:rsidTr="0049694C">
              <w:trPr>
                <w:trHeight w:val="397"/>
                <w:jc w:val="center"/>
              </w:trPr>
              <w:tc>
                <w:tcPr>
                  <w:tcW w:w="2187" w:type="dxa"/>
                  <w:tcBorders>
                    <w:top w:val="single" w:sz="8" w:space="0" w:color="auto"/>
                    <w:left w:val="nil"/>
                    <w:bottom w:val="single" w:sz="8" w:space="0" w:color="auto"/>
                  </w:tcBorders>
                  <w:shd w:val="clear" w:color="auto" w:fill="auto"/>
                  <w:vAlign w:val="center"/>
                </w:tcPr>
                <w:p w:rsidR="0049694C" w:rsidRPr="00A669D3" w:rsidRDefault="0049694C" w:rsidP="00717CA0">
                  <w:pPr>
                    <w:adjustRightInd w:val="0"/>
                    <w:snapToGrid w:val="0"/>
                    <w:jc w:val="center"/>
                    <w:rPr>
                      <w:b/>
                      <w:sz w:val="21"/>
                      <w:szCs w:val="21"/>
                    </w:rPr>
                  </w:pPr>
                  <w:r w:rsidRPr="00A669D3">
                    <w:rPr>
                      <w:b/>
                      <w:sz w:val="21"/>
                      <w:szCs w:val="21"/>
                    </w:rPr>
                    <w:t>预测点</w:t>
                  </w:r>
                </w:p>
              </w:tc>
              <w:tc>
                <w:tcPr>
                  <w:tcW w:w="1593" w:type="dxa"/>
                  <w:tcBorders>
                    <w:top w:val="single" w:sz="8" w:space="0" w:color="auto"/>
                    <w:bottom w:val="single" w:sz="8" w:space="0" w:color="auto"/>
                  </w:tcBorders>
                  <w:shd w:val="clear" w:color="auto" w:fill="auto"/>
                  <w:vAlign w:val="center"/>
                </w:tcPr>
                <w:p w:rsidR="0049694C" w:rsidRPr="00A669D3" w:rsidRDefault="0049694C" w:rsidP="00717CA0">
                  <w:pPr>
                    <w:adjustRightInd w:val="0"/>
                    <w:snapToGrid w:val="0"/>
                    <w:jc w:val="center"/>
                    <w:rPr>
                      <w:b/>
                      <w:sz w:val="21"/>
                      <w:szCs w:val="21"/>
                    </w:rPr>
                  </w:pPr>
                  <w:r w:rsidRPr="00A669D3">
                    <w:rPr>
                      <w:b/>
                      <w:sz w:val="21"/>
                      <w:szCs w:val="21"/>
                    </w:rPr>
                    <w:t>东厂界</w:t>
                  </w:r>
                </w:p>
              </w:tc>
              <w:tc>
                <w:tcPr>
                  <w:tcW w:w="1533" w:type="dxa"/>
                  <w:tcBorders>
                    <w:top w:val="single" w:sz="8" w:space="0" w:color="auto"/>
                    <w:bottom w:val="single" w:sz="8" w:space="0" w:color="auto"/>
                  </w:tcBorders>
                  <w:shd w:val="clear" w:color="auto" w:fill="auto"/>
                  <w:vAlign w:val="center"/>
                </w:tcPr>
                <w:p w:rsidR="0049694C" w:rsidRPr="00A669D3" w:rsidRDefault="0049694C" w:rsidP="00717CA0">
                  <w:pPr>
                    <w:adjustRightInd w:val="0"/>
                    <w:snapToGrid w:val="0"/>
                    <w:jc w:val="center"/>
                    <w:rPr>
                      <w:b/>
                      <w:sz w:val="21"/>
                      <w:szCs w:val="21"/>
                    </w:rPr>
                  </w:pPr>
                  <w:r w:rsidRPr="00A669D3">
                    <w:rPr>
                      <w:b/>
                      <w:sz w:val="21"/>
                      <w:szCs w:val="21"/>
                    </w:rPr>
                    <w:t>南厂界</w:t>
                  </w:r>
                </w:p>
              </w:tc>
              <w:tc>
                <w:tcPr>
                  <w:tcW w:w="1873" w:type="dxa"/>
                  <w:tcBorders>
                    <w:top w:val="single" w:sz="8" w:space="0" w:color="auto"/>
                    <w:bottom w:val="single" w:sz="8" w:space="0" w:color="auto"/>
                  </w:tcBorders>
                  <w:shd w:val="clear" w:color="auto" w:fill="auto"/>
                  <w:vAlign w:val="center"/>
                </w:tcPr>
                <w:p w:rsidR="0049694C" w:rsidRPr="00A669D3" w:rsidRDefault="0049694C" w:rsidP="00717CA0">
                  <w:pPr>
                    <w:adjustRightInd w:val="0"/>
                    <w:snapToGrid w:val="0"/>
                    <w:jc w:val="center"/>
                    <w:rPr>
                      <w:b/>
                      <w:sz w:val="21"/>
                      <w:szCs w:val="21"/>
                    </w:rPr>
                  </w:pPr>
                  <w:r w:rsidRPr="00A669D3">
                    <w:rPr>
                      <w:b/>
                      <w:sz w:val="21"/>
                      <w:szCs w:val="21"/>
                    </w:rPr>
                    <w:t>西厂界</w:t>
                  </w:r>
                </w:p>
              </w:tc>
              <w:tc>
                <w:tcPr>
                  <w:tcW w:w="1886" w:type="dxa"/>
                  <w:tcBorders>
                    <w:top w:val="single" w:sz="8" w:space="0" w:color="auto"/>
                    <w:bottom w:val="single" w:sz="8" w:space="0" w:color="auto"/>
                    <w:right w:val="nil"/>
                  </w:tcBorders>
                  <w:shd w:val="clear" w:color="auto" w:fill="auto"/>
                  <w:vAlign w:val="center"/>
                </w:tcPr>
                <w:p w:rsidR="0049694C" w:rsidRPr="00A669D3" w:rsidRDefault="0049694C" w:rsidP="00717CA0">
                  <w:pPr>
                    <w:adjustRightInd w:val="0"/>
                    <w:snapToGrid w:val="0"/>
                    <w:jc w:val="center"/>
                    <w:rPr>
                      <w:b/>
                      <w:sz w:val="21"/>
                      <w:szCs w:val="21"/>
                    </w:rPr>
                  </w:pPr>
                  <w:r w:rsidRPr="00A669D3">
                    <w:rPr>
                      <w:b/>
                      <w:sz w:val="21"/>
                      <w:szCs w:val="21"/>
                    </w:rPr>
                    <w:t>北厂界</w:t>
                  </w:r>
                </w:p>
              </w:tc>
            </w:tr>
            <w:tr w:rsidR="0049694C" w:rsidRPr="00A669D3" w:rsidTr="0049694C">
              <w:trPr>
                <w:trHeight w:val="397"/>
                <w:jc w:val="center"/>
              </w:trPr>
              <w:tc>
                <w:tcPr>
                  <w:tcW w:w="2187" w:type="dxa"/>
                  <w:tcBorders>
                    <w:top w:val="single" w:sz="8" w:space="0" w:color="auto"/>
                    <w:left w:val="nil"/>
                    <w:bottom w:val="single" w:sz="4" w:space="0" w:color="auto"/>
                  </w:tcBorders>
                  <w:shd w:val="clear" w:color="auto" w:fill="auto"/>
                  <w:vAlign w:val="center"/>
                </w:tcPr>
                <w:p w:rsidR="0049694C" w:rsidRPr="00A669D3" w:rsidRDefault="0049694C" w:rsidP="00717CA0">
                  <w:pPr>
                    <w:adjustRightInd w:val="0"/>
                    <w:snapToGrid w:val="0"/>
                    <w:jc w:val="center"/>
                    <w:rPr>
                      <w:sz w:val="21"/>
                      <w:szCs w:val="21"/>
                    </w:rPr>
                  </w:pPr>
                  <w:r w:rsidRPr="00A669D3">
                    <w:rPr>
                      <w:sz w:val="21"/>
                      <w:szCs w:val="21"/>
                    </w:rPr>
                    <w:t>距离</w:t>
                  </w:r>
                </w:p>
              </w:tc>
              <w:tc>
                <w:tcPr>
                  <w:tcW w:w="1593" w:type="dxa"/>
                  <w:tcBorders>
                    <w:top w:val="single" w:sz="8" w:space="0" w:color="auto"/>
                    <w:bottom w:val="single" w:sz="4" w:space="0" w:color="auto"/>
                  </w:tcBorders>
                  <w:shd w:val="clear" w:color="auto" w:fill="auto"/>
                  <w:vAlign w:val="center"/>
                </w:tcPr>
                <w:p w:rsidR="0049694C" w:rsidRPr="00A669D3" w:rsidRDefault="0049694C" w:rsidP="00717CA0">
                  <w:pPr>
                    <w:adjustRightInd w:val="0"/>
                    <w:snapToGrid w:val="0"/>
                    <w:jc w:val="center"/>
                    <w:rPr>
                      <w:sz w:val="21"/>
                      <w:szCs w:val="21"/>
                    </w:rPr>
                  </w:pPr>
                  <w:r>
                    <w:rPr>
                      <w:rFonts w:hint="eastAsia"/>
                      <w:sz w:val="21"/>
                      <w:szCs w:val="21"/>
                    </w:rPr>
                    <w:t>10</w:t>
                  </w:r>
                  <w:r w:rsidRPr="00A669D3">
                    <w:rPr>
                      <w:sz w:val="21"/>
                      <w:szCs w:val="21"/>
                    </w:rPr>
                    <w:t>m</w:t>
                  </w:r>
                </w:p>
              </w:tc>
              <w:tc>
                <w:tcPr>
                  <w:tcW w:w="1533" w:type="dxa"/>
                  <w:tcBorders>
                    <w:top w:val="single" w:sz="8" w:space="0" w:color="auto"/>
                    <w:bottom w:val="single" w:sz="4" w:space="0" w:color="auto"/>
                  </w:tcBorders>
                  <w:shd w:val="clear" w:color="auto" w:fill="auto"/>
                  <w:vAlign w:val="center"/>
                </w:tcPr>
                <w:p w:rsidR="0049694C" w:rsidRPr="00A669D3" w:rsidRDefault="0049694C" w:rsidP="00717CA0">
                  <w:pPr>
                    <w:adjustRightInd w:val="0"/>
                    <w:snapToGrid w:val="0"/>
                    <w:jc w:val="center"/>
                    <w:rPr>
                      <w:sz w:val="21"/>
                      <w:szCs w:val="21"/>
                    </w:rPr>
                  </w:pPr>
                  <w:r>
                    <w:rPr>
                      <w:rFonts w:hint="eastAsia"/>
                      <w:sz w:val="21"/>
                      <w:szCs w:val="21"/>
                    </w:rPr>
                    <w:t>35</w:t>
                  </w:r>
                  <w:r w:rsidRPr="00A669D3">
                    <w:rPr>
                      <w:sz w:val="21"/>
                      <w:szCs w:val="21"/>
                    </w:rPr>
                    <w:t>m</w:t>
                  </w:r>
                </w:p>
              </w:tc>
              <w:tc>
                <w:tcPr>
                  <w:tcW w:w="1873" w:type="dxa"/>
                  <w:tcBorders>
                    <w:top w:val="single" w:sz="8" w:space="0" w:color="auto"/>
                    <w:bottom w:val="single" w:sz="4" w:space="0" w:color="auto"/>
                  </w:tcBorders>
                  <w:shd w:val="clear" w:color="auto" w:fill="auto"/>
                  <w:vAlign w:val="center"/>
                </w:tcPr>
                <w:p w:rsidR="0049694C" w:rsidRPr="00A669D3" w:rsidRDefault="0049694C" w:rsidP="00717CA0">
                  <w:pPr>
                    <w:adjustRightInd w:val="0"/>
                    <w:snapToGrid w:val="0"/>
                    <w:jc w:val="center"/>
                    <w:rPr>
                      <w:sz w:val="21"/>
                      <w:szCs w:val="21"/>
                    </w:rPr>
                  </w:pPr>
                  <w:r>
                    <w:rPr>
                      <w:rFonts w:hint="eastAsia"/>
                      <w:sz w:val="21"/>
                      <w:szCs w:val="21"/>
                    </w:rPr>
                    <w:t>10</w:t>
                  </w:r>
                  <w:r w:rsidRPr="00A669D3">
                    <w:rPr>
                      <w:sz w:val="21"/>
                      <w:szCs w:val="21"/>
                    </w:rPr>
                    <w:t>m</w:t>
                  </w:r>
                </w:p>
              </w:tc>
              <w:tc>
                <w:tcPr>
                  <w:tcW w:w="1886" w:type="dxa"/>
                  <w:tcBorders>
                    <w:top w:val="single" w:sz="8" w:space="0" w:color="auto"/>
                    <w:bottom w:val="single" w:sz="4" w:space="0" w:color="auto"/>
                    <w:right w:val="nil"/>
                  </w:tcBorders>
                  <w:shd w:val="clear" w:color="auto" w:fill="auto"/>
                  <w:vAlign w:val="center"/>
                </w:tcPr>
                <w:p w:rsidR="0049694C" w:rsidRPr="00A669D3" w:rsidRDefault="0049694C" w:rsidP="00717CA0">
                  <w:pPr>
                    <w:adjustRightInd w:val="0"/>
                    <w:snapToGrid w:val="0"/>
                    <w:jc w:val="center"/>
                    <w:rPr>
                      <w:sz w:val="21"/>
                      <w:szCs w:val="21"/>
                    </w:rPr>
                  </w:pPr>
                  <w:r>
                    <w:rPr>
                      <w:rFonts w:hint="eastAsia"/>
                      <w:sz w:val="21"/>
                      <w:szCs w:val="21"/>
                    </w:rPr>
                    <w:t>35</w:t>
                  </w:r>
                  <w:r w:rsidRPr="00A669D3">
                    <w:rPr>
                      <w:sz w:val="21"/>
                      <w:szCs w:val="21"/>
                    </w:rPr>
                    <w:t>m</w:t>
                  </w:r>
                </w:p>
              </w:tc>
            </w:tr>
            <w:tr w:rsidR="0049694C" w:rsidRPr="00A669D3" w:rsidTr="0049694C">
              <w:trPr>
                <w:trHeight w:val="397"/>
                <w:jc w:val="center"/>
              </w:trPr>
              <w:tc>
                <w:tcPr>
                  <w:tcW w:w="2187" w:type="dxa"/>
                  <w:tcBorders>
                    <w:top w:val="single" w:sz="4" w:space="0" w:color="auto"/>
                    <w:left w:val="nil"/>
                    <w:bottom w:val="single" w:sz="8" w:space="0" w:color="auto"/>
                  </w:tcBorders>
                  <w:shd w:val="clear" w:color="auto" w:fill="auto"/>
                  <w:vAlign w:val="center"/>
                </w:tcPr>
                <w:p w:rsidR="0049694C" w:rsidRPr="00A669D3" w:rsidRDefault="0049694C" w:rsidP="00717CA0">
                  <w:pPr>
                    <w:adjustRightInd w:val="0"/>
                    <w:snapToGrid w:val="0"/>
                    <w:jc w:val="center"/>
                    <w:rPr>
                      <w:sz w:val="21"/>
                      <w:szCs w:val="21"/>
                    </w:rPr>
                  </w:pPr>
                  <w:r w:rsidRPr="00A669D3">
                    <w:rPr>
                      <w:sz w:val="21"/>
                      <w:szCs w:val="21"/>
                    </w:rPr>
                    <w:t>预测值</w:t>
                  </w:r>
                </w:p>
              </w:tc>
              <w:tc>
                <w:tcPr>
                  <w:tcW w:w="1593" w:type="dxa"/>
                  <w:tcBorders>
                    <w:top w:val="single" w:sz="4" w:space="0" w:color="auto"/>
                    <w:bottom w:val="single" w:sz="8" w:space="0" w:color="auto"/>
                  </w:tcBorders>
                  <w:shd w:val="clear" w:color="auto" w:fill="auto"/>
                  <w:vAlign w:val="center"/>
                </w:tcPr>
                <w:p w:rsidR="0049694C" w:rsidRPr="00A669D3" w:rsidRDefault="0049694C" w:rsidP="00717CA0">
                  <w:pPr>
                    <w:adjustRightInd w:val="0"/>
                    <w:snapToGrid w:val="0"/>
                    <w:jc w:val="center"/>
                    <w:rPr>
                      <w:sz w:val="21"/>
                      <w:szCs w:val="21"/>
                    </w:rPr>
                  </w:pPr>
                  <w:r>
                    <w:rPr>
                      <w:rFonts w:hint="eastAsia"/>
                      <w:sz w:val="21"/>
                      <w:szCs w:val="21"/>
                    </w:rPr>
                    <w:t>48</w:t>
                  </w:r>
                </w:p>
              </w:tc>
              <w:tc>
                <w:tcPr>
                  <w:tcW w:w="1533" w:type="dxa"/>
                  <w:tcBorders>
                    <w:top w:val="single" w:sz="4" w:space="0" w:color="auto"/>
                    <w:bottom w:val="single" w:sz="8" w:space="0" w:color="auto"/>
                  </w:tcBorders>
                  <w:shd w:val="clear" w:color="auto" w:fill="auto"/>
                  <w:vAlign w:val="center"/>
                </w:tcPr>
                <w:p w:rsidR="0049694C" w:rsidRPr="00A669D3" w:rsidRDefault="0049694C" w:rsidP="00717CA0">
                  <w:pPr>
                    <w:adjustRightInd w:val="0"/>
                    <w:snapToGrid w:val="0"/>
                    <w:jc w:val="center"/>
                    <w:rPr>
                      <w:sz w:val="21"/>
                      <w:szCs w:val="21"/>
                    </w:rPr>
                  </w:pPr>
                  <w:r>
                    <w:rPr>
                      <w:rFonts w:hint="eastAsia"/>
                      <w:sz w:val="21"/>
                      <w:szCs w:val="21"/>
                    </w:rPr>
                    <w:t>46</w:t>
                  </w:r>
                </w:p>
              </w:tc>
              <w:tc>
                <w:tcPr>
                  <w:tcW w:w="1873" w:type="dxa"/>
                  <w:tcBorders>
                    <w:top w:val="single" w:sz="4" w:space="0" w:color="auto"/>
                    <w:bottom w:val="single" w:sz="8" w:space="0" w:color="auto"/>
                  </w:tcBorders>
                  <w:shd w:val="clear" w:color="auto" w:fill="auto"/>
                  <w:vAlign w:val="center"/>
                </w:tcPr>
                <w:p w:rsidR="0049694C" w:rsidRPr="00A669D3" w:rsidRDefault="0049694C" w:rsidP="00717CA0">
                  <w:pPr>
                    <w:adjustRightInd w:val="0"/>
                    <w:snapToGrid w:val="0"/>
                    <w:jc w:val="center"/>
                    <w:rPr>
                      <w:sz w:val="21"/>
                      <w:szCs w:val="21"/>
                    </w:rPr>
                  </w:pPr>
                  <w:r>
                    <w:rPr>
                      <w:rFonts w:hint="eastAsia"/>
                      <w:sz w:val="21"/>
                      <w:szCs w:val="21"/>
                    </w:rPr>
                    <w:t>48</w:t>
                  </w:r>
                </w:p>
              </w:tc>
              <w:tc>
                <w:tcPr>
                  <w:tcW w:w="1886" w:type="dxa"/>
                  <w:tcBorders>
                    <w:top w:val="single" w:sz="4" w:space="0" w:color="auto"/>
                    <w:bottom w:val="single" w:sz="8" w:space="0" w:color="auto"/>
                    <w:right w:val="nil"/>
                  </w:tcBorders>
                  <w:shd w:val="clear" w:color="auto" w:fill="auto"/>
                  <w:vAlign w:val="center"/>
                </w:tcPr>
                <w:p w:rsidR="0049694C" w:rsidRPr="00A669D3" w:rsidRDefault="0049694C" w:rsidP="00717CA0">
                  <w:pPr>
                    <w:adjustRightInd w:val="0"/>
                    <w:snapToGrid w:val="0"/>
                    <w:jc w:val="center"/>
                    <w:rPr>
                      <w:sz w:val="21"/>
                      <w:szCs w:val="21"/>
                    </w:rPr>
                  </w:pPr>
                  <w:r>
                    <w:rPr>
                      <w:rFonts w:hint="eastAsia"/>
                      <w:sz w:val="21"/>
                      <w:szCs w:val="21"/>
                    </w:rPr>
                    <w:t>46</w:t>
                  </w:r>
                </w:p>
              </w:tc>
            </w:tr>
          </w:tbl>
          <w:p w:rsidR="0049694C" w:rsidRDefault="0049694C" w:rsidP="0049694C">
            <w:pPr>
              <w:tabs>
                <w:tab w:val="left" w:pos="3620"/>
              </w:tabs>
              <w:adjustRightInd w:val="0"/>
              <w:snapToGrid w:val="0"/>
              <w:spacing w:line="440" w:lineRule="exact"/>
              <w:ind w:firstLineChars="200" w:firstLine="480"/>
              <w:rPr>
                <w:sz w:val="24"/>
              </w:rPr>
            </w:pPr>
            <w:r w:rsidRPr="009E0121">
              <w:rPr>
                <w:rFonts w:hint="eastAsia"/>
                <w:sz w:val="24"/>
              </w:rPr>
              <w:t>由上表可知，</w:t>
            </w:r>
            <w:r w:rsidRPr="009E0121">
              <w:rPr>
                <w:sz w:val="24"/>
              </w:rPr>
              <w:t>经过车间密闭、距离衰减等措施后，项目厂区四周噪声值</w:t>
            </w:r>
            <w:r w:rsidRPr="009E0121">
              <w:rPr>
                <w:rFonts w:hint="eastAsia"/>
                <w:sz w:val="24"/>
              </w:rPr>
              <w:t>均</w:t>
            </w:r>
            <w:r w:rsidRPr="009E0121">
              <w:rPr>
                <w:sz w:val="24"/>
              </w:rPr>
              <w:t>满足《工业企业厂界环境噪声排放标准》（</w:t>
            </w:r>
            <w:r w:rsidRPr="009E0121">
              <w:rPr>
                <w:sz w:val="24"/>
              </w:rPr>
              <w:t>GB12348-2008</w:t>
            </w:r>
            <w:r w:rsidRPr="009E0121">
              <w:rPr>
                <w:sz w:val="24"/>
              </w:rPr>
              <w:t>）</w:t>
            </w:r>
            <w:r w:rsidRPr="009E0121">
              <w:rPr>
                <w:rFonts w:hint="eastAsia"/>
                <w:sz w:val="24"/>
              </w:rPr>
              <w:t>2</w:t>
            </w:r>
            <w:r w:rsidRPr="009E0121">
              <w:rPr>
                <w:sz w:val="24"/>
              </w:rPr>
              <w:t>类昼间</w:t>
            </w:r>
            <w:r w:rsidRPr="009E0121">
              <w:rPr>
                <w:sz w:val="24"/>
              </w:rPr>
              <w:t>6</w:t>
            </w:r>
            <w:r w:rsidRPr="009E0121">
              <w:rPr>
                <w:rFonts w:hint="eastAsia"/>
                <w:sz w:val="24"/>
              </w:rPr>
              <w:t>0</w:t>
            </w:r>
            <w:r w:rsidRPr="009E0121">
              <w:rPr>
                <w:sz w:val="24"/>
              </w:rPr>
              <w:t>dB</w:t>
            </w:r>
            <w:r w:rsidRPr="009E0121">
              <w:rPr>
                <w:sz w:val="24"/>
              </w:rPr>
              <w:t>（</w:t>
            </w:r>
            <w:r w:rsidRPr="009E0121">
              <w:rPr>
                <w:sz w:val="24"/>
              </w:rPr>
              <w:t>A</w:t>
            </w:r>
            <w:r w:rsidRPr="009E0121">
              <w:rPr>
                <w:sz w:val="24"/>
              </w:rPr>
              <w:t>）标准要求</w:t>
            </w:r>
            <w:r w:rsidRPr="009E0121">
              <w:rPr>
                <w:rFonts w:hint="eastAsia"/>
                <w:sz w:val="24"/>
              </w:rPr>
              <w:t>。</w:t>
            </w:r>
          </w:p>
          <w:p w:rsidR="00F47D11" w:rsidRPr="00181F2C" w:rsidRDefault="00F47D11" w:rsidP="0049694C">
            <w:pPr>
              <w:tabs>
                <w:tab w:val="left" w:pos="3620"/>
              </w:tabs>
              <w:adjustRightInd w:val="0"/>
              <w:snapToGrid w:val="0"/>
              <w:spacing w:line="440" w:lineRule="exact"/>
              <w:ind w:firstLineChars="200" w:firstLine="482"/>
              <w:rPr>
                <w:b/>
                <w:sz w:val="24"/>
                <w:lang w:val="en-GB"/>
              </w:rPr>
            </w:pPr>
            <w:r w:rsidRPr="00181F2C">
              <w:rPr>
                <w:rFonts w:hAnsi="宋体" w:hint="eastAsia"/>
                <w:b/>
                <w:sz w:val="24"/>
                <w:lang w:val="en-GB"/>
              </w:rPr>
              <w:t>噪声</w:t>
            </w:r>
            <w:r w:rsidRPr="00181F2C">
              <w:rPr>
                <w:rFonts w:hAnsi="宋体"/>
                <w:b/>
                <w:sz w:val="24"/>
                <w:lang w:val="en-GB"/>
              </w:rPr>
              <w:t>监测要求</w:t>
            </w:r>
          </w:p>
          <w:p w:rsidR="00F47D11" w:rsidRPr="00181F2C" w:rsidRDefault="00F47D11" w:rsidP="00F47D11">
            <w:pPr>
              <w:tabs>
                <w:tab w:val="left" w:pos="3620"/>
              </w:tabs>
              <w:adjustRightInd w:val="0"/>
              <w:snapToGrid w:val="0"/>
              <w:spacing w:line="440" w:lineRule="exact"/>
              <w:ind w:firstLineChars="200" w:firstLine="480"/>
              <w:rPr>
                <w:sz w:val="24"/>
                <w:lang w:val="en-GB"/>
              </w:rPr>
            </w:pPr>
            <w:r w:rsidRPr="00181F2C">
              <w:rPr>
                <w:rFonts w:hAnsi="宋体"/>
                <w:sz w:val="24"/>
                <w:lang w:val="en-GB"/>
              </w:rPr>
              <w:t>本项目</w:t>
            </w:r>
            <w:r w:rsidRPr="00181F2C">
              <w:rPr>
                <w:rFonts w:hAnsi="宋体" w:hint="eastAsia"/>
                <w:sz w:val="24"/>
                <w:lang w:val="en-GB"/>
              </w:rPr>
              <w:t>噪声</w:t>
            </w:r>
            <w:r w:rsidRPr="00181F2C">
              <w:rPr>
                <w:rFonts w:hAnsi="宋体"/>
                <w:sz w:val="24"/>
                <w:lang w:val="en-GB"/>
              </w:rPr>
              <w:t>监测要求如下表。</w:t>
            </w:r>
          </w:p>
          <w:p w:rsidR="00F47D11" w:rsidRPr="00181F2C" w:rsidRDefault="00F47D11" w:rsidP="00F47D11">
            <w:pPr>
              <w:tabs>
                <w:tab w:val="left" w:pos="3620"/>
              </w:tabs>
              <w:adjustRightInd w:val="0"/>
              <w:snapToGrid w:val="0"/>
              <w:spacing w:line="440" w:lineRule="exact"/>
              <w:ind w:firstLineChars="200" w:firstLine="480"/>
              <w:rPr>
                <w:rFonts w:eastAsia="黑体"/>
                <w:sz w:val="24"/>
                <w:lang w:val="en-GB"/>
              </w:rPr>
            </w:pPr>
            <w:r w:rsidRPr="00181F2C">
              <w:rPr>
                <w:rFonts w:eastAsia="黑体"/>
                <w:sz w:val="24"/>
                <w:lang w:val="en-GB"/>
              </w:rPr>
              <w:t>表</w:t>
            </w:r>
            <w:r w:rsidR="00261ED4">
              <w:rPr>
                <w:rFonts w:eastAsia="黑体" w:hint="eastAsia"/>
                <w:sz w:val="24"/>
              </w:rPr>
              <w:t>34</w:t>
            </w:r>
            <w:r w:rsidRPr="00181F2C">
              <w:rPr>
                <w:rFonts w:eastAsia="黑体"/>
                <w:sz w:val="24"/>
                <w:lang w:val="en-GB"/>
              </w:rPr>
              <w:t xml:space="preserve">                  </w:t>
            </w:r>
            <w:r w:rsidRPr="00181F2C">
              <w:rPr>
                <w:rFonts w:eastAsia="黑体"/>
                <w:sz w:val="24"/>
                <w:lang w:val="en-GB"/>
              </w:rPr>
              <w:t>全厂</w:t>
            </w:r>
            <w:r w:rsidRPr="00181F2C">
              <w:rPr>
                <w:rFonts w:eastAsia="黑体" w:hint="eastAsia"/>
                <w:sz w:val="24"/>
                <w:lang w:val="en-GB"/>
              </w:rPr>
              <w:t>噪声</w:t>
            </w:r>
            <w:r w:rsidRPr="00181F2C">
              <w:rPr>
                <w:rFonts w:eastAsia="黑体"/>
                <w:sz w:val="24"/>
                <w:lang w:val="en-GB"/>
              </w:rPr>
              <w:t>监测要求</w:t>
            </w:r>
          </w:p>
          <w:tbl>
            <w:tblPr>
              <w:tblW w:w="5000" w:type="pct"/>
              <w:jc w:val="center"/>
              <w:tblBorders>
                <w:top w:val="single" w:sz="8" w:space="0" w:color="auto"/>
                <w:bottom w:val="single" w:sz="8" w:space="0" w:color="auto"/>
                <w:insideH w:val="single" w:sz="6" w:space="0" w:color="auto"/>
                <w:insideV w:val="single" w:sz="6" w:space="0" w:color="auto"/>
              </w:tblBorders>
              <w:shd w:val="clear" w:color="auto" w:fill="FFFFFF"/>
              <w:tblLook w:val="04A0"/>
            </w:tblPr>
            <w:tblGrid>
              <w:gridCol w:w="2231"/>
              <w:gridCol w:w="3081"/>
              <w:gridCol w:w="2547"/>
            </w:tblGrid>
            <w:tr w:rsidR="00F47D11" w:rsidRPr="00181F2C" w:rsidTr="00711F77">
              <w:trPr>
                <w:trHeight w:val="397"/>
                <w:jc w:val="center"/>
              </w:trPr>
              <w:tc>
                <w:tcPr>
                  <w:tcW w:w="2230" w:type="dxa"/>
                  <w:shd w:val="clear" w:color="auto" w:fill="FFFFFF"/>
                  <w:vAlign w:val="center"/>
                </w:tcPr>
                <w:p w:rsidR="00F47D11" w:rsidRPr="00181F2C" w:rsidRDefault="00F47D11" w:rsidP="00711F77">
                  <w:pPr>
                    <w:tabs>
                      <w:tab w:val="left" w:pos="3620"/>
                    </w:tabs>
                    <w:adjustRightInd w:val="0"/>
                    <w:snapToGrid w:val="0"/>
                    <w:jc w:val="center"/>
                    <w:rPr>
                      <w:b/>
                      <w:sz w:val="21"/>
                      <w:szCs w:val="21"/>
                    </w:rPr>
                  </w:pPr>
                  <w:r w:rsidRPr="00181F2C">
                    <w:rPr>
                      <w:rFonts w:hAnsi="宋体"/>
                      <w:b/>
                      <w:sz w:val="21"/>
                      <w:szCs w:val="21"/>
                    </w:rPr>
                    <w:t>监测点位</w:t>
                  </w:r>
                </w:p>
              </w:tc>
              <w:tc>
                <w:tcPr>
                  <w:tcW w:w="3081" w:type="dxa"/>
                  <w:shd w:val="clear" w:color="auto" w:fill="FFFFFF"/>
                  <w:vAlign w:val="center"/>
                </w:tcPr>
                <w:p w:rsidR="00F47D11" w:rsidRPr="00181F2C" w:rsidRDefault="00F47D11" w:rsidP="00711F77">
                  <w:pPr>
                    <w:tabs>
                      <w:tab w:val="left" w:pos="3620"/>
                    </w:tabs>
                    <w:adjustRightInd w:val="0"/>
                    <w:snapToGrid w:val="0"/>
                    <w:jc w:val="center"/>
                    <w:rPr>
                      <w:b/>
                      <w:sz w:val="21"/>
                      <w:szCs w:val="21"/>
                    </w:rPr>
                  </w:pPr>
                  <w:r w:rsidRPr="00181F2C">
                    <w:rPr>
                      <w:rFonts w:hAnsi="宋体"/>
                      <w:b/>
                      <w:sz w:val="21"/>
                      <w:szCs w:val="21"/>
                    </w:rPr>
                    <w:t>监测因子</w:t>
                  </w:r>
                </w:p>
              </w:tc>
              <w:tc>
                <w:tcPr>
                  <w:tcW w:w="2547" w:type="dxa"/>
                  <w:shd w:val="clear" w:color="auto" w:fill="FFFFFF"/>
                  <w:vAlign w:val="center"/>
                </w:tcPr>
                <w:p w:rsidR="00F47D11" w:rsidRPr="00181F2C" w:rsidRDefault="00F47D11" w:rsidP="00711F77">
                  <w:pPr>
                    <w:tabs>
                      <w:tab w:val="left" w:pos="3620"/>
                    </w:tabs>
                    <w:adjustRightInd w:val="0"/>
                    <w:snapToGrid w:val="0"/>
                    <w:jc w:val="center"/>
                    <w:rPr>
                      <w:b/>
                      <w:sz w:val="21"/>
                      <w:szCs w:val="21"/>
                    </w:rPr>
                  </w:pPr>
                  <w:r w:rsidRPr="00181F2C">
                    <w:rPr>
                      <w:rFonts w:hAnsi="宋体"/>
                      <w:b/>
                      <w:sz w:val="21"/>
                      <w:szCs w:val="21"/>
                    </w:rPr>
                    <w:t>监测频次</w:t>
                  </w:r>
                </w:p>
              </w:tc>
            </w:tr>
            <w:tr w:rsidR="00F47D11" w:rsidRPr="00181F2C" w:rsidTr="00711F77">
              <w:trPr>
                <w:trHeight w:val="397"/>
                <w:jc w:val="center"/>
              </w:trPr>
              <w:tc>
                <w:tcPr>
                  <w:tcW w:w="2230" w:type="dxa"/>
                  <w:tcBorders>
                    <w:top w:val="single" w:sz="8" w:space="0" w:color="auto"/>
                  </w:tcBorders>
                  <w:shd w:val="clear" w:color="auto" w:fill="FFFFFF"/>
                  <w:vAlign w:val="center"/>
                </w:tcPr>
                <w:p w:rsidR="00F47D11" w:rsidRPr="00181F2C" w:rsidRDefault="00F47D11" w:rsidP="00711F77">
                  <w:pPr>
                    <w:adjustRightInd w:val="0"/>
                    <w:snapToGrid w:val="0"/>
                    <w:jc w:val="center"/>
                    <w:rPr>
                      <w:sz w:val="21"/>
                      <w:szCs w:val="21"/>
                    </w:rPr>
                  </w:pPr>
                  <w:r w:rsidRPr="00181F2C">
                    <w:rPr>
                      <w:rFonts w:hint="eastAsia"/>
                      <w:sz w:val="21"/>
                      <w:szCs w:val="21"/>
                    </w:rPr>
                    <w:t>东厂界</w:t>
                  </w:r>
                </w:p>
              </w:tc>
              <w:tc>
                <w:tcPr>
                  <w:tcW w:w="3081" w:type="dxa"/>
                  <w:vMerge w:val="restart"/>
                  <w:tcBorders>
                    <w:top w:val="single" w:sz="8" w:space="0" w:color="auto"/>
                  </w:tcBorders>
                  <w:shd w:val="clear" w:color="auto" w:fill="FFFFFF"/>
                  <w:vAlign w:val="center"/>
                </w:tcPr>
                <w:p w:rsidR="00F47D11" w:rsidRPr="00181F2C" w:rsidRDefault="00F47D11" w:rsidP="00711F77">
                  <w:pPr>
                    <w:tabs>
                      <w:tab w:val="left" w:pos="3620"/>
                    </w:tabs>
                    <w:adjustRightInd w:val="0"/>
                    <w:snapToGrid w:val="0"/>
                    <w:jc w:val="center"/>
                    <w:rPr>
                      <w:sz w:val="21"/>
                      <w:szCs w:val="21"/>
                    </w:rPr>
                  </w:pPr>
                  <w:r w:rsidRPr="00181F2C">
                    <w:rPr>
                      <w:rFonts w:hAnsi="宋体" w:hint="eastAsia"/>
                      <w:sz w:val="21"/>
                      <w:szCs w:val="21"/>
                    </w:rPr>
                    <w:t>噪声</w:t>
                  </w:r>
                </w:p>
              </w:tc>
              <w:tc>
                <w:tcPr>
                  <w:tcW w:w="2547" w:type="dxa"/>
                  <w:vMerge w:val="restart"/>
                  <w:tcBorders>
                    <w:top w:val="single" w:sz="8" w:space="0" w:color="auto"/>
                  </w:tcBorders>
                  <w:shd w:val="clear" w:color="auto" w:fill="FFFFFF"/>
                  <w:vAlign w:val="center"/>
                </w:tcPr>
                <w:p w:rsidR="00F47D11" w:rsidRPr="00181F2C" w:rsidRDefault="00181F2C" w:rsidP="00711F77">
                  <w:pPr>
                    <w:tabs>
                      <w:tab w:val="left" w:pos="3620"/>
                    </w:tabs>
                    <w:adjustRightInd w:val="0"/>
                    <w:snapToGrid w:val="0"/>
                    <w:jc w:val="center"/>
                    <w:rPr>
                      <w:sz w:val="21"/>
                      <w:szCs w:val="21"/>
                    </w:rPr>
                  </w:pPr>
                  <w:r w:rsidRPr="00181F2C">
                    <w:rPr>
                      <w:rFonts w:hAnsi="宋体" w:hint="eastAsia"/>
                      <w:sz w:val="21"/>
                      <w:szCs w:val="21"/>
                      <w:lang w:val="en-GB"/>
                    </w:rPr>
                    <w:t>每季度</w:t>
                  </w:r>
                  <w:r w:rsidR="00F47D11" w:rsidRPr="00181F2C">
                    <w:rPr>
                      <w:rFonts w:hAnsi="宋体"/>
                      <w:sz w:val="21"/>
                      <w:szCs w:val="21"/>
                      <w:lang w:val="en-GB"/>
                    </w:rPr>
                    <w:t>一次</w:t>
                  </w:r>
                </w:p>
              </w:tc>
            </w:tr>
            <w:tr w:rsidR="00F47D11" w:rsidRPr="00181F2C" w:rsidTr="00711F77">
              <w:trPr>
                <w:trHeight w:val="397"/>
                <w:jc w:val="center"/>
              </w:trPr>
              <w:tc>
                <w:tcPr>
                  <w:tcW w:w="2230" w:type="dxa"/>
                  <w:shd w:val="clear" w:color="auto" w:fill="FFFFFF"/>
                  <w:vAlign w:val="center"/>
                </w:tcPr>
                <w:p w:rsidR="00F47D11" w:rsidRPr="00181F2C" w:rsidRDefault="00F47D11" w:rsidP="00711F77">
                  <w:pPr>
                    <w:adjustRightInd w:val="0"/>
                    <w:snapToGrid w:val="0"/>
                    <w:jc w:val="center"/>
                    <w:rPr>
                      <w:sz w:val="21"/>
                      <w:szCs w:val="21"/>
                    </w:rPr>
                  </w:pPr>
                  <w:r w:rsidRPr="00181F2C">
                    <w:rPr>
                      <w:rFonts w:hint="eastAsia"/>
                      <w:sz w:val="21"/>
                      <w:szCs w:val="21"/>
                    </w:rPr>
                    <w:t>西厂界</w:t>
                  </w:r>
                </w:p>
              </w:tc>
              <w:tc>
                <w:tcPr>
                  <w:tcW w:w="3081" w:type="dxa"/>
                  <w:vMerge/>
                  <w:shd w:val="clear" w:color="auto" w:fill="FFFFFF"/>
                  <w:vAlign w:val="center"/>
                </w:tcPr>
                <w:p w:rsidR="00F47D11" w:rsidRPr="00181F2C" w:rsidRDefault="00F47D11" w:rsidP="00711F77">
                  <w:pPr>
                    <w:tabs>
                      <w:tab w:val="left" w:pos="3620"/>
                    </w:tabs>
                    <w:adjustRightInd w:val="0"/>
                    <w:snapToGrid w:val="0"/>
                    <w:jc w:val="center"/>
                    <w:rPr>
                      <w:sz w:val="21"/>
                      <w:szCs w:val="21"/>
                    </w:rPr>
                  </w:pPr>
                </w:p>
              </w:tc>
              <w:tc>
                <w:tcPr>
                  <w:tcW w:w="2547" w:type="dxa"/>
                  <w:vMerge/>
                  <w:shd w:val="clear" w:color="auto" w:fill="FFFFFF"/>
                </w:tcPr>
                <w:p w:rsidR="00F47D11" w:rsidRPr="00181F2C" w:rsidRDefault="00F47D11" w:rsidP="00711F77">
                  <w:pPr>
                    <w:jc w:val="center"/>
                  </w:pPr>
                </w:p>
              </w:tc>
            </w:tr>
            <w:tr w:rsidR="00F47D11" w:rsidRPr="00181F2C" w:rsidTr="00711F77">
              <w:trPr>
                <w:trHeight w:val="397"/>
                <w:jc w:val="center"/>
              </w:trPr>
              <w:tc>
                <w:tcPr>
                  <w:tcW w:w="2230" w:type="dxa"/>
                  <w:shd w:val="clear" w:color="auto" w:fill="FFFFFF"/>
                  <w:vAlign w:val="center"/>
                </w:tcPr>
                <w:p w:rsidR="00F47D11" w:rsidRPr="00181F2C" w:rsidRDefault="00F47D11" w:rsidP="00711F77">
                  <w:pPr>
                    <w:adjustRightInd w:val="0"/>
                    <w:snapToGrid w:val="0"/>
                    <w:jc w:val="center"/>
                    <w:rPr>
                      <w:sz w:val="21"/>
                      <w:szCs w:val="21"/>
                    </w:rPr>
                  </w:pPr>
                  <w:r w:rsidRPr="00181F2C">
                    <w:rPr>
                      <w:rFonts w:hint="eastAsia"/>
                      <w:sz w:val="21"/>
                      <w:szCs w:val="21"/>
                    </w:rPr>
                    <w:t>南厂界</w:t>
                  </w:r>
                </w:p>
              </w:tc>
              <w:tc>
                <w:tcPr>
                  <w:tcW w:w="3081" w:type="dxa"/>
                  <w:vMerge/>
                  <w:shd w:val="clear" w:color="auto" w:fill="FFFFFF"/>
                  <w:vAlign w:val="center"/>
                </w:tcPr>
                <w:p w:rsidR="00F47D11" w:rsidRPr="00181F2C" w:rsidRDefault="00F47D11" w:rsidP="00711F77">
                  <w:pPr>
                    <w:tabs>
                      <w:tab w:val="left" w:pos="3620"/>
                    </w:tabs>
                    <w:adjustRightInd w:val="0"/>
                    <w:snapToGrid w:val="0"/>
                    <w:jc w:val="center"/>
                    <w:rPr>
                      <w:sz w:val="21"/>
                      <w:szCs w:val="21"/>
                    </w:rPr>
                  </w:pPr>
                </w:p>
              </w:tc>
              <w:tc>
                <w:tcPr>
                  <w:tcW w:w="2547" w:type="dxa"/>
                  <w:vMerge/>
                  <w:shd w:val="clear" w:color="auto" w:fill="FFFFFF"/>
                </w:tcPr>
                <w:p w:rsidR="00F47D11" w:rsidRPr="00181F2C" w:rsidRDefault="00F47D11" w:rsidP="00711F77">
                  <w:pPr>
                    <w:jc w:val="center"/>
                  </w:pPr>
                </w:p>
              </w:tc>
            </w:tr>
            <w:tr w:rsidR="00F47D11" w:rsidRPr="008E781D" w:rsidTr="00711F77">
              <w:trPr>
                <w:trHeight w:val="397"/>
                <w:jc w:val="center"/>
              </w:trPr>
              <w:tc>
                <w:tcPr>
                  <w:tcW w:w="2230" w:type="dxa"/>
                  <w:shd w:val="clear" w:color="auto" w:fill="FFFFFF"/>
                  <w:vAlign w:val="center"/>
                </w:tcPr>
                <w:p w:rsidR="00F47D11" w:rsidRPr="009D6230" w:rsidRDefault="00F47D11" w:rsidP="00711F77">
                  <w:pPr>
                    <w:adjustRightInd w:val="0"/>
                    <w:snapToGrid w:val="0"/>
                    <w:jc w:val="center"/>
                    <w:rPr>
                      <w:sz w:val="21"/>
                      <w:szCs w:val="21"/>
                    </w:rPr>
                  </w:pPr>
                  <w:r w:rsidRPr="00181F2C">
                    <w:rPr>
                      <w:rFonts w:hint="eastAsia"/>
                      <w:sz w:val="21"/>
                      <w:szCs w:val="21"/>
                    </w:rPr>
                    <w:t>呗厂界</w:t>
                  </w:r>
                </w:p>
              </w:tc>
              <w:tc>
                <w:tcPr>
                  <w:tcW w:w="3081" w:type="dxa"/>
                  <w:vMerge/>
                  <w:shd w:val="clear" w:color="auto" w:fill="FFFFFF"/>
                  <w:vAlign w:val="center"/>
                </w:tcPr>
                <w:p w:rsidR="00F47D11" w:rsidRPr="008E781D" w:rsidRDefault="00F47D11" w:rsidP="00711F77">
                  <w:pPr>
                    <w:tabs>
                      <w:tab w:val="left" w:pos="3620"/>
                    </w:tabs>
                    <w:adjustRightInd w:val="0"/>
                    <w:snapToGrid w:val="0"/>
                    <w:jc w:val="center"/>
                    <w:rPr>
                      <w:sz w:val="21"/>
                      <w:szCs w:val="21"/>
                    </w:rPr>
                  </w:pPr>
                </w:p>
              </w:tc>
              <w:tc>
                <w:tcPr>
                  <w:tcW w:w="2547" w:type="dxa"/>
                  <w:vMerge/>
                  <w:shd w:val="clear" w:color="auto" w:fill="FFFFFF"/>
                </w:tcPr>
                <w:p w:rsidR="00F47D11" w:rsidRDefault="00F47D11" w:rsidP="00711F77">
                  <w:pPr>
                    <w:jc w:val="center"/>
                  </w:pPr>
                </w:p>
              </w:tc>
            </w:tr>
          </w:tbl>
          <w:p w:rsidR="00C148C4" w:rsidRPr="00076A16" w:rsidRDefault="00C148C4" w:rsidP="00F47D11">
            <w:pPr>
              <w:adjustRightInd w:val="0"/>
              <w:snapToGrid w:val="0"/>
              <w:spacing w:line="440" w:lineRule="exact"/>
              <w:ind w:firstLineChars="200" w:firstLine="482"/>
              <w:jc w:val="left"/>
              <w:rPr>
                <w:b/>
                <w:color w:val="000000"/>
                <w:sz w:val="24"/>
                <w:szCs w:val="24"/>
              </w:rPr>
            </w:pPr>
            <w:r w:rsidRPr="004E41C2">
              <w:rPr>
                <w:rFonts w:hint="eastAsia"/>
                <w:b/>
                <w:color w:val="000000"/>
                <w:sz w:val="24"/>
                <w:szCs w:val="24"/>
              </w:rPr>
              <w:t>四</w:t>
            </w:r>
            <w:r w:rsidRPr="004E41C2">
              <w:rPr>
                <w:b/>
                <w:color w:val="000000"/>
                <w:sz w:val="24"/>
                <w:szCs w:val="24"/>
              </w:rPr>
              <w:t>、固废</w:t>
            </w:r>
          </w:p>
          <w:p w:rsidR="0049694C" w:rsidRDefault="0049694C" w:rsidP="0049694C">
            <w:pPr>
              <w:spacing w:line="440" w:lineRule="exact"/>
              <w:ind w:firstLineChars="200" w:firstLine="480"/>
              <w:textAlignment w:val="baseline"/>
              <w:rPr>
                <w:sz w:val="24"/>
              </w:rPr>
            </w:pPr>
            <w:r w:rsidRPr="00F306AB">
              <w:rPr>
                <w:rFonts w:hint="eastAsia"/>
                <w:sz w:val="24"/>
              </w:rPr>
              <w:t>本项目固废主要为</w:t>
            </w:r>
            <w:r>
              <w:rPr>
                <w:rFonts w:hint="eastAsia"/>
                <w:sz w:val="24"/>
              </w:rPr>
              <w:t>裁切工序产生的边角废料、废气治理设施产生的</w:t>
            </w:r>
            <w:r w:rsidR="0016498C">
              <w:rPr>
                <w:rFonts w:hint="eastAsia"/>
                <w:color w:val="000000"/>
                <w:sz w:val="24"/>
                <w:szCs w:val="24"/>
              </w:rPr>
              <w:t>废石灰膏</w:t>
            </w:r>
            <w:r>
              <w:rPr>
                <w:rFonts w:hint="eastAsia"/>
                <w:color w:val="000000"/>
                <w:sz w:val="24"/>
                <w:szCs w:val="24"/>
              </w:rPr>
              <w:t>和废气治理工序产生的废活性炭</w:t>
            </w:r>
            <w:r>
              <w:rPr>
                <w:rFonts w:hint="eastAsia"/>
                <w:sz w:val="24"/>
              </w:rPr>
              <w:t>。</w:t>
            </w:r>
          </w:p>
          <w:p w:rsidR="0049694C" w:rsidRDefault="0049694C" w:rsidP="0049694C">
            <w:pPr>
              <w:spacing w:line="440" w:lineRule="exact"/>
              <w:ind w:firstLineChars="200" w:firstLine="480"/>
              <w:textAlignment w:val="baseline"/>
              <w:rPr>
                <w:sz w:val="24"/>
              </w:rPr>
            </w:pPr>
            <w:r>
              <w:rPr>
                <w:rFonts w:hint="eastAsia"/>
                <w:sz w:val="24"/>
              </w:rPr>
              <w:t>（</w:t>
            </w:r>
            <w:r>
              <w:rPr>
                <w:rFonts w:hint="eastAsia"/>
                <w:sz w:val="24"/>
              </w:rPr>
              <w:t>1</w:t>
            </w:r>
            <w:r>
              <w:rPr>
                <w:rFonts w:hint="eastAsia"/>
                <w:sz w:val="24"/>
              </w:rPr>
              <w:t>）边角废料</w:t>
            </w:r>
          </w:p>
          <w:p w:rsidR="0049694C" w:rsidRDefault="0049694C" w:rsidP="0049694C">
            <w:pPr>
              <w:spacing w:line="440" w:lineRule="exact"/>
              <w:ind w:firstLineChars="200" w:firstLine="480"/>
              <w:rPr>
                <w:color w:val="000000"/>
                <w:sz w:val="24"/>
                <w:szCs w:val="24"/>
              </w:rPr>
            </w:pPr>
            <w:r w:rsidRPr="002E4BD8">
              <w:rPr>
                <w:color w:val="000000"/>
                <w:sz w:val="24"/>
              </w:rPr>
              <w:t>本项目营运期</w:t>
            </w:r>
            <w:r>
              <w:rPr>
                <w:rFonts w:hint="eastAsia"/>
                <w:color w:val="000000"/>
                <w:sz w:val="24"/>
              </w:rPr>
              <w:t>裁切工序会产生一般固废废边角料。</w:t>
            </w:r>
            <w:r w:rsidRPr="002E4BD8">
              <w:rPr>
                <w:rFonts w:hint="eastAsia"/>
                <w:color w:val="000000"/>
                <w:sz w:val="24"/>
                <w:szCs w:val="24"/>
              </w:rPr>
              <w:t>本项目</w:t>
            </w:r>
            <w:r>
              <w:rPr>
                <w:rFonts w:hint="eastAsia"/>
                <w:color w:val="000000"/>
                <w:sz w:val="24"/>
                <w:szCs w:val="24"/>
              </w:rPr>
              <w:t>原料年用量为</w:t>
            </w:r>
            <w:r>
              <w:rPr>
                <w:rFonts w:hint="eastAsia"/>
                <w:color w:val="000000"/>
                <w:sz w:val="24"/>
                <w:szCs w:val="24"/>
              </w:rPr>
              <w:t>20t</w:t>
            </w:r>
            <w:r w:rsidRPr="002E4BD8">
              <w:rPr>
                <w:rFonts w:hint="eastAsia"/>
                <w:color w:val="000000"/>
                <w:sz w:val="24"/>
                <w:szCs w:val="24"/>
              </w:rPr>
              <w:t>，</w:t>
            </w:r>
            <w:r>
              <w:rPr>
                <w:rFonts w:hint="eastAsia"/>
                <w:color w:val="000000"/>
                <w:sz w:val="24"/>
              </w:rPr>
              <w:t>裁切工序</w:t>
            </w:r>
            <w:r>
              <w:rPr>
                <w:rFonts w:hint="eastAsia"/>
                <w:color w:val="000000"/>
                <w:sz w:val="24"/>
                <w:szCs w:val="24"/>
              </w:rPr>
              <w:t>废</w:t>
            </w:r>
            <w:r w:rsidRPr="002E4BD8">
              <w:rPr>
                <w:rFonts w:hint="eastAsia"/>
                <w:color w:val="000000"/>
                <w:sz w:val="24"/>
                <w:szCs w:val="24"/>
              </w:rPr>
              <w:t>边角料产生量为原料用量的</w:t>
            </w:r>
            <w:r>
              <w:rPr>
                <w:rFonts w:hint="eastAsia"/>
                <w:color w:val="000000"/>
                <w:sz w:val="24"/>
                <w:szCs w:val="24"/>
              </w:rPr>
              <w:t>25</w:t>
            </w:r>
            <w:r w:rsidRPr="002E4BD8">
              <w:rPr>
                <w:rFonts w:hint="eastAsia"/>
                <w:color w:val="000000"/>
                <w:sz w:val="24"/>
                <w:szCs w:val="24"/>
              </w:rPr>
              <w:t>%</w:t>
            </w:r>
            <w:r w:rsidRPr="002E4BD8">
              <w:rPr>
                <w:rFonts w:hint="eastAsia"/>
                <w:color w:val="000000"/>
                <w:sz w:val="24"/>
                <w:szCs w:val="24"/>
              </w:rPr>
              <w:t>，则</w:t>
            </w:r>
            <w:r>
              <w:rPr>
                <w:rFonts w:hint="eastAsia"/>
                <w:color w:val="000000"/>
                <w:sz w:val="24"/>
              </w:rPr>
              <w:t>裁切工序</w:t>
            </w:r>
            <w:r w:rsidRPr="002E4BD8">
              <w:rPr>
                <w:rFonts w:hint="eastAsia"/>
                <w:color w:val="000000"/>
                <w:sz w:val="24"/>
                <w:szCs w:val="24"/>
              </w:rPr>
              <w:t>废边角料产生量为</w:t>
            </w:r>
            <w:r>
              <w:rPr>
                <w:rFonts w:hint="eastAsia"/>
                <w:color w:val="000000"/>
                <w:sz w:val="24"/>
                <w:szCs w:val="24"/>
              </w:rPr>
              <w:t>5</w:t>
            </w:r>
            <w:r w:rsidRPr="002E4BD8">
              <w:rPr>
                <w:rFonts w:hint="eastAsia"/>
                <w:color w:val="000000"/>
                <w:sz w:val="24"/>
                <w:szCs w:val="24"/>
              </w:rPr>
              <w:t>t/a</w:t>
            </w:r>
            <w:r>
              <w:rPr>
                <w:rFonts w:hint="eastAsia"/>
                <w:color w:val="000000"/>
                <w:sz w:val="24"/>
                <w:szCs w:val="24"/>
              </w:rPr>
              <w:t>。本</w:t>
            </w:r>
            <w:r w:rsidRPr="002E4BD8">
              <w:rPr>
                <w:bCs/>
                <w:color w:val="000000"/>
                <w:sz w:val="24"/>
                <w:szCs w:val="24"/>
              </w:rPr>
              <w:t>项目拟将其集中收集，一般固废暂存间暂存后定期</w:t>
            </w:r>
            <w:r w:rsidRPr="002E4BD8">
              <w:rPr>
                <w:color w:val="000000"/>
                <w:sz w:val="24"/>
                <w:szCs w:val="24"/>
              </w:rPr>
              <w:t>外售。</w:t>
            </w:r>
          </w:p>
          <w:p w:rsidR="0049694C" w:rsidRDefault="0049694C" w:rsidP="0049694C">
            <w:pPr>
              <w:spacing w:line="440" w:lineRule="exact"/>
              <w:ind w:firstLineChars="200" w:firstLine="480"/>
              <w:rPr>
                <w:color w:val="000000"/>
                <w:sz w:val="24"/>
                <w:szCs w:val="24"/>
              </w:rPr>
            </w:pPr>
            <w:r>
              <w:rPr>
                <w:rFonts w:hint="eastAsia"/>
                <w:color w:val="000000"/>
                <w:sz w:val="24"/>
                <w:szCs w:val="24"/>
              </w:rPr>
              <w:t>（</w:t>
            </w:r>
            <w:r>
              <w:rPr>
                <w:rFonts w:hint="eastAsia"/>
                <w:color w:val="000000"/>
                <w:sz w:val="24"/>
                <w:szCs w:val="24"/>
              </w:rPr>
              <w:t>2</w:t>
            </w:r>
            <w:r>
              <w:rPr>
                <w:rFonts w:hint="eastAsia"/>
                <w:color w:val="000000"/>
                <w:sz w:val="24"/>
                <w:szCs w:val="24"/>
              </w:rPr>
              <w:t>）废</w:t>
            </w:r>
            <w:r w:rsidR="0016498C">
              <w:rPr>
                <w:rFonts w:hint="eastAsia"/>
                <w:color w:val="000000"/>
                <w:sz w:val="24"/>
                <w:szCs w:val="24"/>
              </w:rPr>
              <w:t>石灰膏</w:t>
            </w:r>
          </w:p>
          <w:p w:rsidR="0049694C" w:rsidRDefault="0049694C" w:rsidP="0049694C">
            <w:pPr>
              <w:spacing w:line="440" w:lineRule="exact"/>
              <w:ind w:firstLineChars="200" w:firstLine="480"/>
              <w:rPr>
                <w:color w:val="000000"/>
                <w:sz w:val="24"/>
                <w:szCs w:val="24"/>
              </w:rPr>
            </w:pPr>
            <w:r>
              <w:rPr>
                <w:rFonts w:hint="eastAsia"/>
                <w:color w:val="000000"/>
                <w:sz w:val="24"/>
                <w:szCs w:val="24"/>
              </w:rPr>
              <w:t>本项目酸性气体吸附罐会产生废</w:t>
            </w:r>
            <w:r w:rsidR="0016498C">
              <w:rPr>
                <w:rFonts w:hint="eastAsia"/>
                <w:color w:val="000000"/>
                <w:sz w:val="24"/>
                <w:szCs w:val="24"/>
              </w:rPr>
              <w:t>石灰膏</w:t>
            </w:r>
            <w:r>
              <w:rPr>
                <w:rFonts w:hint="eastAsia"/>
                <w:color w:val="000000"/>
                <w:sz w:val="24"/>
                <w:szCs w:val="24"/>
              </w:rPr>
              <w:t>，吸附剂成分主要为石灰膏，用于吸收本项目产生的氯化氢酸性废气，废</w:t>
            </w:r>
            <w:r w:rsidR="0016498C">
              <w:rPr>
                <w:rFonts w:hint="eastAsia"/>
                <w:color w:val="000000"/>
                <w:sz w:val="24"/>
                <w:szCs w:val="24"/>
              </w:rPr>
              <w:t>石灰膏</w:t>
            </w:r>
            <w:r>
              <w:rPr>
                <w:rFonts w:hint="eastAsia"/>
                <w:color w:val="000000"/>
                <w:sz w:val="24"/>
                <w:szCs w:val="24"/>
              </w:rPr>
              <w:t>产生量为</w:t>
            </w:r>
            <w:r>
              <w:rPr>
                <w:rFonts w:hint="eastAsia"/>
                <w:color w:val="000000"/>
                <w:sz w:val="24"/>
                <w:szCs w:val="24"/>
              </w:rPr>
              <w:t>0.05t/a</w:t>
            </w:r>
            <w:r>
              <w:rPr>
                <w:rFonts w:hint="eastAsia"/>
                <w:color w:val="000000"/>
                <w:sz w:val="24"/>
                <w:szCs w:val="24"/>
              </w:rPr>
              <w:t>，一年更换一次，收集后于</w:t>
            </w:r>
            <w:r w:rsidRPr="002E4BD8">
              <w:rPr>
                <w:bCs/>
                <w:color w:val="000000"/>
                <w:sz w:val="24"/>
                <w:szCs w:val="24"/>
              </w:rPr>
              <w:t>一般固废暂存间暂存</w:t>
            </w:r>
            <w:r>
              <w:rPr>
                <w:rFonts w:hint="eastAsia"/>
                <w:bCs/>
                <w:color w:val="000000"/>
                <w:sz w:val="24"/>
                <w:szCs w:val="24"/>
              </w:rPr>
              <w:t>，定期</w:t>
            </w:r>
            <w:r>
              <w:rPr>
                <w:rFonts w:hint="eastAsia"/>
                <w:color w:val="000000"/>
                <w:sz w:val="24"/>
                <w:szCs w:val="24"/>
              </w:rPr>
              <w:t>作为建材出售。</w:t>
            </w:r>
          </w:p>
          <w:p w:rsidR="00E9763C" w:rsidRPr="00076A16" w:rsidRDefault="00E9763C" w:rsidP="00E9763C">
            <w:pPr>
              <w:adjustRightInd w:val="0"/>
              <w:snapToGrid w:val="0"/>
              <w:spacing w:line="440" w:lineRule="exact"/>
              <w:ind w:firstLineChars="200" w:firstLine="480"/>
              <w:jc w:val="left"/>
              <w:rPr>
                <w:color w:val="000000"/>
                <w:sz w:val="24"/>
                <w:szCs w:val="24"/>
              </w:rPr>
            </w:pPr>
            <w:r w:rsidRPr="00076A16">
              <w:rPr>
                <w:rFonts w:hint="eastAsia"/>
                <w:color w:val="000000"/>
                <w:sz w:val="24"/>
                <w:szCs w:val="24"/>
              </w:rPr>
              <w:t>（</w:t>
            </w:r>
            <w:r w:rsidRPr="00076A16">
              <w:rPr>
                <w:rFonts w:hint="eastAsia"/>
                <w:color w:val="000000"/>
                <w:sz w:val="24"/>
                <w:szCs w:val="24"/>
              </w:rPr>
              <w:t>3</w:t>
            </w:r>
            <w:r w:rsidRPr="00076A16">
              <w:rPr>
                <w:rFonts w:hint="eastAsia"/>
                <w:color w:val="000000"/>
                <w:sz w:val="24"/>
                <w:szCs w:val="24"/>
              </w:rPr>
              <w:t>）</w:t>
            </w:r>
            <w:r w:rsidRPr="00076A16">
              <w:rPr>
                <w:color w:val="000000"/>
                <w:sz w:val="24"/>
                <w:szCs w:val="24"/>
              </w:rPr>
              <w:t>废</w:t>
            </w:r>
            <w:r w:rsidRPr="00076A16">
              <w:rPr>
                <w:rFonts w:hint="eastAsia"/>
                <w:color w:val="000000"/>
                <w:sz w:val="24"/>
                <w:szCs w:val="24"/>
              </w:rPr>
              <w:t>活性炭</w:t>
            </w:r>
            <w:r w:rsidRPr="00076A16">
              <w:rPr>
                <w:color w:val="000000"/>
                <w:sz w:val="24"/>
                <w:szCs w:val="24"/>
              </w:rPr>
              <w:t>：</w:t>
            </w:r>
            <w:r w:rsidRPr="00076A16">
              <w:rPr>
                <w:rFonts w:hint="eastAsia"/>
                <w:color w:val="000000"/>
                <w:sz w:val="24"/>
                <w:szCs w:val="24"/>
              </w:rPr>
              <w:t>本项目活性炭吸附装置设有</w:t>
            </w:r>
            <w:r w:rsidRPr="00076A16">
              <w:rPr>
                <w:rFonts w:hint="eastAsia"/>
                <w:color w:val="000000"/>
                <w:sz w:val="24"/>
                <w:szCs w:val="24"/>
              </w:rPr>
              <w:t>2</w:t>
            </w:r>
            <w:r w:rsidRPr="00076A16">
              <w:rPr>
                <w:rFonts w:hint="eastAsia"/>
                <w:color w:val="000000"/>
                <w:sz w:val="24"/>
                <w:szCs w:val="24"/>
              </w:rPr>
              <w:t>个活性炭罐，吸附</w:t>
            </w:r>
            <w:r w:rsidRPr="00076A16">
              <w:rPr>
                <w:rFonts w:hint="eastAsia"/>
                <w:color w:val="000000"/>
                <w:sz w:val="24"/>
                <w:szCs w:val="24"/>
              </w:rPr>
              <w:t>-</w:t>
            </w:r>
            <w:r w:rsidRPr="00076A16">
              <w:rPr>
                <w:rFonts w:hint="eastAsia"/>
                <w:color w:val="000000"/>
                <w:sz w:val="24"/>
                <w:szCs w:val="24"/>
              </w:rPr>
              <w:t>脱附</w:t>
            </w:r>
            <w:r w:rsidRPr="00076A16">
              <w:rPr>
                <w:color w:val="000000"/>
                <w:sz w:val="24"/>
                <w:szCs w:val="24"/>
              </w:rPr>
              <w:t>交替使用，自动切换，但使用一段时间后，会失去活性，需更换，根据生产厂家设计，每</w:t>
            </w:r>
            <w:r w:rsidR="0049694C">
              <w:rPr>
                <w:rFonts w:hint="eastAsia"/>
                <w:color w:val="000000"/>
                <w:sz w:val="24"/>
                <w:szCs w:val="24"/>
              </w:rPr>
              <w:t>3</w:t>
            </w:r>
            <w:r w:rsidRPr="00076A16">
              <w:rPr>
                <w:rFonts w:hint="eastAsia"/>
                <w:color w:val="000000"/>
                <w:sz w:val="24"/>
                <w:szCs w:val="24"/>
              </w:rPr>
              <w:t>年</w:t>
            </w:r>
            <w:r w:rsidRPr="00076A16">
              <w:rPr>
                <w:color w:val="000000"/>
                <w:sz w:val="24"/>
                <w:szCs w:val="24"/>
              </w:rPr>
              <w:t>更换一次，活性炭</w:t>
            </w:r>
            <w:r w:rsidRPr="00076A16">
              <w:rPr>
                <w:rFonts w:hint="eastAsia"/>
                <w:color w:val="000000"/>
                <w:sz w:val="24"/>
                <w:szCs w:val="24"/>
              </w:rPr>
              <w:t>更换</w:t>
            </w:r>
            <w:r w:rsidRPr="00076A16">
              <w:rPr>
                <w:color w:val="000000"/>
                <w:sz w:val="24"/>
                <w:szCs w:val="24"/>
              </w:rPr>
              <w:t>量</w:t>
            </w:r>
            <w:r w:rsidRPr="00076A16">
              <w:rPr>
                <w:rFonts w:hint="eastAsia"/>
                <w:color w:val="000000"/>
                <w:sz w:val="24"/>
                <w:szCs w:val="24"/>
              </w:rPr>
              <w:t>0.</w:t>
            </w:r>
            <w:r w:rsidRPr="00076A16">
              <w:rPr>
                <w:color w:val="000000"/>
                <w:sz w:val="24"/>
                <w:szCs w:val="24"/>
              </w:rPr>
              <w:t>6</w:t>
            </w:r>
            <w:r w:rsidRPr="00076A16">
              <w:rPr>
                <w:rFonts w:hint="eastAsia"/>
                <w:color w:val="000000"/>
                <w:sz w:val="24"/>
                <w:szCs w:val="24"/>
              </w:rPr>
              <w:t>吨</w:t>
            </w:r>
            <w:r w:rsidRPr="00076A16">
              <w:rPr>
                <w:rFonts w:hint="eastAsia"/>
                <w:color w:val="000000"/>
                <w:sz w:val="24"/>
                <w:szCs w:val="24"/>
              </w:rPr>
              <w:t>/</w:t>
            </w:r>
            <w:r w:rsidRPr="00076A16">
              <w:rPr>
                <w:rFonts w:hint="eastAsia"/>
                <w:color w:val="000000"/>
                <w:sz w:val="24"/>
                <w:szCs w:val="24"/>
              </w:rPr>
              <w:t>次</w:t>
            </w:r>
            <w:r w:rsidRPr="00076A16">
              <w:rPr>
                <w:color w:val="000000"/>
                <w:sz w:val="24"/>
                <w:szCs w:val="24"/>
              </w:rPr>
              <w:t>。</w:t>
            </w:r>
            <w:r w:rsidRPr="00076A16">
              <w:rPr>
                <w:rFonts w:hint="eastAsia"/>
                <w:color w:val="000000"/>
                <w:sz w:val="24"/>
                <w:szCs w:val="24"/>
              </w:rPr>
              <w:t>故废活性炭的</w:t>
            </w:r>
            <w:r w:rsidRPr="00076A16">
              <w:rPr>
                <w:color w:val="000000"/>
                <w:sz w:val="24"/>
                <w:szCs w:val="24"/>
              </w:rPr>
              <w:t>产生量</w:t>
            </w:r>
            <w:r w:rsidRPr="00076A16">
              <w:rPr>
                <w:color w:val="000000"/>
                <w:sz w:val="24"/>
                <w:szCs w:val="24"/>
              </w:rPr>
              <w:lastRenderedPageBreak/>
              <w:t>平均</w:t>
            </w:r>
            <w:r w:rsidRPr="00076A16">
              <w:rPr>
                <w:rFonts w:hint="eastAsia"/>
                <w:color w:val="000000"/>
                <w:sz w:val="24"/>
                <w:szCs w:val="24"/>
              </w:rPr>
              <w:t>0.2</w:t>
            </w:r>
            <w:r w:rsidRPr="00076A16">
              <w:rPr>
                <w:color w:val="000000"/>
                <w:sz w:val="24"/>
                <w:szCs w:val="24"/>
              </w:rPr>
              <w:t>t/a</w:t>
            </w:r>
            <w:r w:rsidRPr="00076A16">
              <w:rPr>
                <w:rFonts w:hint="eastAsia"/>
                <w:color w:val="000000"/>
                <w:sz w:val="24"/>
                <w:szCs w:val="24"/>
              </w:rPr>
              <w:t>。</w:t>
            </w:r>
            <w:r w:rsidRPr="00076A16">
              <w:rPr>
                <w:color w:val="000000"/>
                <w:sz w:val="24"/>
                <w:szCs w:val="24"/>
              </w:rPr>
              <w:t>废活性炭属于</w:t>
            </w:r>
            <w:r w:rsidRPr="00076A16">
              <w:rPr>
                <w:rFonts w:hint="eastAsia"/>
                <w:color w:val="000000"/>
                <w:sz w:val="24"/>
                <w:szCs w:val="24"/>
              </w:rPr>
              <w:t>危险废物，危废类别：</w:t>
            </w:r>
            <w:r w:rsidRPr="00076A16">
              <w:rPr>
                <w:color w:val="000000"/>
                <w:sz w:val="24"/>
                <w:szCs w:val="24"/>
              </w:rPr>
              <w:t>HW49</w:t>
            </w:r>
            <w:r w:rsidRPr="00076A16">
              <w:rPr>
                <w:color w:val="000000"/>
                <w:sz w:val="24"/>
                <w:szCs w:val="24"/>
              </w:rPr>
              <w:t>其他废物，废物代码：</w:t>
            </w:r>
            <w:r w:rsidRPr="00076A16">
              <w:rPr>
                <w:color w:val="000000"/>
                <w:sz w:val="24"/>
                <w:szCs w:val="24"/>
              </w:rPr>
              <w:t>900-041-49</w:t>
            </w:r>
            <w:r w:rsidRPr="00076A16">
              <w:rPr>
                <w:rFonts w:hint="eastAsia"/>
                <w:color w:val="000000"/>
                <w:sz w:val="24"/>
                <w:szCs w:val="24"/>
              </w:rPr>
              <w:t>，废活性炭在危废暂存间暂存，定期交由有资质单位处置。</w:t>
            </w:r>
          </w:p>
          <w:p w:rsidR="006513C2" w:rsidRPr="0049694C" w:rsidRDefault="00823096" w:rsidP="00823096">
            <w:pPr>
              <w:spacing w:line="440" w:lineRule="exact"/>
              <w:ind w:firstLineChars="200" w:firstLine="480"/>
              <w:rPr>
                <w:rFonts w:asciiTheme="minorEastAsia" w:eastAsiaTheme="minorEastAsia" w:hAnsiTheme="minorEastAsia"/>
                <w:color w:val="000000"/>
                <w:sz w:val="24"/>
              </w:rPr>
            </w:pPr>
            <w:r w:rsidRPr="00823096">
              <w:rPr>
                <w:rFonts w:asciiTheme="minorEastAsia" w:eastAsiaTheme="minorEastAsia" w:hAnsiTheme="minorEastAsia" w:hint="eastAsia"/>
                <w:color w:val="000000"/>
                <w:sz w:val="24"/>
              </w:rPr>
              <w:t>综上，本项目</w:t>
            </w:r>
            <w:r>
              <w:rPr>
                <w:rFonts w:asciiTheme="minorEastAsia" w:eastAsiaTheme="minorEastAsia" w:hAnsiTheme="minorEastAsia" w:hint="eastAsia"/>
                <w:color w:val="000000"/>
                <w:sz w:val="24"/>
              </w:rPr>
              <w:t>固废产生情况见下表。</w:t>
            </w:r>
          </w:p>
          <w:p w:rsidR="00823096" w:rsidRPr="008F7826" w:rsidRDefault="00823096" w:rsidP="00823096">
            <w:pPr>
              <w:spacing w:line="440" w:lineRule="exact"/>
              <w:ind w:firstLineChars="200" w:firstLine="480"/>
              <w:rPr>
                <w:rFonts w:eastAsia="黑体"/>
                <w:color w:val="000000"/>
                <w:sz w:val="24"/>
              </w:rPr>
            </w:pPr>
            <w:r w:rsidRPr="008F7826">
              <w:rPr>
                <w:rFonts w:eastAsia="黑体" w:hint="eastAsia"/>
                <w:color w:val="000000"/>
                <w:sz w:val="24"/>
              </w:rPr>
              <w:t>表</w:t>
            </w:r>
            <w:r w:rsidR="00261ED4">
              <w:rPr>
                <w:rFonts w:eastAsia="黑体" w:hint="eastAsia"/>
                <w:color w:val="000000"/>
                <w:sz w:val="24"/>
              </w:rPr>
              <w:t>35</w:t>
            </w:r>
            <w:r w:rsidRPr="008F7826">
              <w:rPr>
                <w:rFonts w:eastAsia="黑体"/>
                <w:color w:val="000000"/>
                <w:sz w:val="24"/>
              </w:rPr>
              <w:t xml:space="preserve">            </w:t>
            </w:r>
            <w:r w:rsidR="00653019">
              <w:rPr>
                <w:rFonts w:eastAsia="黑体" w:hint="eastAsia"/>
                <w:color w:val="000000"/>
                <w:sz w:val="24"/>
              </w:rPr>
              <w:t>危险</w:t>
            </w:r>
            <w:r w:rsidRPr="008F7826">
              <w:rPr>
                <w:rFonts w:eastAsia="黑体" w:hint="eastAsia"/>
                <w:color w:val="000000"/>
                <w:sz w:val="24"/>
              </w:rPr>
              <w:t>固废产排情况及处理措施一览表</w:t>
            </w:r>
          </w:p>
          <w:tbl>
            <w:tblPr>
              <w:tblW w:w="5000" w:type="pct"/>
              <w:jc w:val="center"/>
              <w:tblBorders>
                <w:top w:val="single" w:sz="8" w:space="0" w:color="auto"/>
                <w:bottom w:val="single" w:sz="8" w:space="0" w:color="auto"/>
                <w:insideH w:val="single" w:sz="4" w:space="0" w:color="auto"/>
                <w:insideV w:val="single" w:sz="4" w:space="0" w:color="auto"/>
              </w:tblBorders>
              <w:tblLook w:val="04A0"/>
            </w:tblPr>
            <w:tblGrid>
              <w:gridCol w:w="440"/>
              <w:gridCol w:w="594"/>
              <w:gridCol w:w="779"/>
              <w:gridCol w:w="1250"/>
              <w:gridCol w:w="874"/>
              <w:gridCol w:w="540"/>
              <w:gridCol w:w="459"/>
              <w:gridCol w:w="516"/>
              <w:gridCol w:w="509"/>
              <w:gridCol w:w="570"/>
              <w:gridCol w:w="580"/>
              <w:gridCol w:w="748"/>
            </w:tblGrid>
            <w:tr w:rsidR="0049694C" w:rsidRPr="00FB3B76" w:rsidTr="00717CA0">
              <w:trPr>
                <w:trHeight w:val="397"/>
                <w:jc w:val="center"/>
              </w:trPr>
              <w:tc>
                <w:tcPr>
                  <w:tcW w:w="439" w:type="dxa"/>
                  <w:tcBorders>
                    <w:top w:val="single" w:sz="8" w:space="0" w:color="auto"/>
                    <w:left w:val="nil"/>
                    <w:bottom w:val="single" w:sz="8" w:space="0" w:color="auto"/>
                    <w:right w:val="single" w:sz="4" w:space="0" w:color="auto"/>
                  </w:tcBorders>
                  <w:vAlign w:val="center"/>
                  <w:hideMark/>
                </w:tcPr>
                <w:p w:rsidR="0049694C" w:rsidRPr="00FB3B76" w:rsidRDefault="0049694C" w:rsidP="00717CA0">
                  <w:pPr>
                    <w:adjustRightInd w:val="0"/>
                    <w:snapToGrid w:val="0"/>
                    <w:jc w:val="center"/>
                    <w:rPr>
                      <w:b/>
                      <w:color w:val="000000"/>
                      <w:sz w:val="21"/>
                      <w:szCs w:val="21"/>
                    </w:rPr>
                  </w:pPr>
                  <w:r w:rsidRPr="00FB3B76">
                    <w:rPr>
                      <w:rFonts w:hAnsi="宋体"/>
                      <w:b/>
                      <w:color w:val="000000"/>
                      <w:sz w:val="21"/>
                      <w:szCs w:val="21"/>
                    </w:rPr>
                    <w:t>序号</w:t>
                  </w:r>
                </w:p>
              </w:tc>
              <w:tc>
                <w:tcPr>
                  <w:tcW w:w="597" w:type="dxa"/>
                  <w:tcBorders>
                    <w:top w:val="single" w:sz="8" w:space="0" w:color="auto"/>
                    <w:left w:val="single" w:sz="4" w:space="0" w:color="auto"/>
                    <w:bottom w:val="single" w:sz="8" w:space="0" w:color="auto"/>
                    <w:right w:val="single" w:sz="4" w:space="0" w:color="auto"/>
                  </w:tcBorders>
                  <w:vAlign w:val="center"/>
                  <w:hideMark/>
                </w:tcPr>
                <w:p w:rsidR="0049694C" w:rsidRPr="00FB3B76" w:rsidRDefault="0049694C" w:rsidP="00717CA0">
                  <w:pPr>
                    <w:adjustRightInd w:val="0"/>
                    <w:snapToGrid w:val="0"/>
                    <w:jc w:val="center"/>
                    <w:rPr>
                      <w:b/>
                      <w:color w:val="000000"/>
                      <w:sz w:val="21"/>
                      <w:szCs w:val="21"/>
                    </w:rPr>
                  </w:pPr>
                  <w:r w:rsidRPr="00FB3B76">
                    <w:rPr>
                      <w:rFonts w:hAnsi="宋体"/>
                      <w:b/>
                      <w:color w:val="000000"/>
                      <w:sz w:val="21"/>
                      <w:szCs w:val="21"/>
                    </w:rPr>
                    <w:t>危险废物名称</w:t>
                  </w:r>
                </w:p>
              </w:tc>
              <w:tc>
                <w:tcPr>
                  <w:tcW w:w="779" w:type="dxa"/>
                  <w:tcBorders>
                    <w:top w:val="single" w:sz="8" w:space="0" w:color="auto"/>
                    <w:left w:val="single" w:sz="4" w:space="0" w:color="auto"/>
                    <w:bottom w:val="single" w:sz="8" w:space="0" w:color="auto"/>
                    <w:right w:val="single" w:sz="4" w:space="0" w:color="auto"/>
                  </w:tcBorders>
                  <w:vAlign w:val="center"/>
                  <w:hideMark/>
                </w:tcPr>
                <w:p w:rsidR="0049694C" w:rsidRPr="00FB3B76" w:rsidRDefault="0049694C" w:rsidP="00717CA0">
                  <w:pPr>
                    <w:adjustRightInd w:val="0"/>
                    <w:snapToGrid w:val="0"/>
                    <w:jc w:val="center"/>
                    <w:rPr>
                      <w:b/>
                      <w:color w:val="000000"/>
                      <w:sz w:val="21"/>
                      <w:szCs w:val="21"/>
                    </w:rPr>
                  </w:pPr>
                  <w:r w:rsidRPr="00FB3B76">
                    <w:rPr>
                      <w:rFonts w:hAnsi="宋体"/>
                      <w:b/>
                      <w:color w:val="000000"/>
                      <w:sz w:val="21"/>
                      <w:szCs w:val="21"/>
                    </w:rPr>
                    <w:t>危险废物类别</w:t>
                  </w:r>
                </w:p>
              </w:tc>
              <w:tc>
                <w:tcPr>
                  <w:tcW w:w="1251" w:type="dxa"/>
                  <w:tcBorders>
                    <w:top w:val="single" w:sz="8" w:space="0" w:color="auto"/>
                    <w:left w:val="single" w:sz="4" w:space="0" w:color="auto"/>
                    <w:bottom w:val="single" w:sz="8" w:space="0" w:color="auto"/>
                    <w:right w:val="single" w:sz="4" w:space="0" w:color="auto"/>
                  </w:tcBorders>
                  <w:vAlign w:val="center"/>
                  <w:hideMark/>
                </w:tcPr>
                <w:p w:rsidR="0049694C" w:rsidRPr="00FB3B76" w:rsidRDefault="0049694C" w:rsidP="00717CA0">
                  <w:pPr>
                    <w:adjustRightInd w:val="0"/>
                    <w:snapToGrid w:val="0"/>
                    <w:jc w:val="center"/>
                    <w:rPr>
                      <w:b/>
                      <w:color w:val="000000"/>
                      <w:sz w:val="21"/>
                      <w:szCs w:val="21"/>
                    </w:rPr>
                  </w:pPr>
                  <w:r w:rsidRPr="00FB3B76">
                    <w:rPr>
                      <w:rFonts w:hAnsi="宋体"/>
                      <w:b/>
                      <w:color w:val="000000"/>
                      <w:sz w:val="21"/>
                      <w:szCs w:val="21"/>
                    </w:rPr>
                    <w:t>危险废物代码</w:t>
                  </w:r>
                </w:p>
              </w:tc>
              <w:tc>
                <w:tcPr>
                  <w:tcW w:w="874" w:type="dxa"/>
                  <w:tcBorders>
                    <w:top w:val="single" w:sz="8" w:space="0" w:color="auto"/>
                    <w:left w:val="single" w:sz="4" w:space="0" w:color="auto"/>
                    <w:bottom w:val="single" w:sz="8" w:space="0" w:color="auto"/>
                    <w:right w:val="single" w:sz="4" w:space="0" w:color="auto"/>
                  </w:tcBorders>
                  <w:vAlign w:val="center"/>
                  <w:hideMark/>
                </w:tcPr>
                <w:p w:rsidR="0049694C" w:rsidRPr="00FB3B76" w:rsidRDefault="0049694C" w:rsidP="00717CA0">
                  <w:pPr>
                    <w:adjustRightInd w:val="0"/>
                    <w:snapToGrid w:val="0"/>
                    <w:jc w:val="center"/>
                    <w:rPr>
                      <w:b/>
                      <w:color w:val="000000"/>
                      <w:sz w:val="21"/>
                      <w:szCs w:val="21"/>
                    </w:rPr>
                  </w:pPr>
                  <w:r w:rsidRPr="00FB3B76">
                    <w:rPr>
                      <w:rFonts w:hAnsi="宋体"/>
                      <w:b/>
                      <w:color w:val="000000"/>
                      <w:sz w:val="21"/>
                      <w:szCs w:val="21"/>
                    </w:rPr>
                    <w:t>产生量</w:t>
                  </w:r>
                  <w:r>
                    <w:rPr>
                      <w:rFonts w:hAnsi="宋体" w:hint="eastAsia"/>
                      <w:b/>
                      <w:color w:val="000000"/>
                      <w:sz w:val="21"/>
                      <w:szCs w:val="21"/>
                    </w:rPr>
                    <w:t>（</w:t>
                  </w:r>
                  <w:r>
                    <w:rPr>
                      <w:rFonts w:hAnsi="宋体" w:hint="eastAsia"/>
                      <w:b/>
                      <w:color w:val="000000"/>
                      <w:sz w:val="21"/>
                      <w:szCs w:val="21"/>
                    </w:rPr>
                    <w:t>t/a</w:t>
                  </w:r>
                  <w:r>
                    <w:rPr>
                      <w:rFonts w:hAnsi="宋体" w:hint="eastAsia"/>
                      <w:b/>
                      <w:color w:val="000000"/>
                      <w:sz w:val="21"/>
                      <w:szCs w:val="21"/>
                    </w:rPr>
                    <w:t>）</w:t>
                  </w:r>
                </w:p>
              </w:tc>
              <w:tc>
                <w:tcPr>
                  <w:tcW w:w="542" w:type="dxa"/>
                  <w:tcBorders>
                    <w:top w:val="single" w:sz="8" w:space="0" w:color="auto"/>
                    <w:left w:val="single" w:sz="4" w:space="0" w:color="auto"/>
                    <w:bottom w:val="single" w:sz="8" w:space="0" w:color="auto"/>
                    <w:right w:val="single" w:sz="4" w:space="0" w:color="auto"/>
                  </w:tcBorders>
                  <w:vAlign w:val="center"/>
                  <w:hideMark/>
                </w:tcPr>
                <w:p w:rsidR="0049694C" w:rsidRPr="00FB3B76" w:rsidRDefault="0049694C" w:rsidP="00717CA0">
                  <w:pPr>
                    <w:adjustRightInd w:val="0"/>
                    <w:snapToGrid w:val="0"/>
                    <w:jc w:val="center"/>
                    <w:rPr>
                      <w:b/>
                      <w:color w:val="000000"/>
                      <w:sz w:val="21"/>
                      <w:szCs w:val="21"/>
                    </w:rPr>
                  </w:pPr>
                  <w:r w:rsidRPr="00FB3B76">
                    <w:rPr>
                      <w:rFonts w:hAnsi="宋体"/>
                      <w:b/>
                      <w:color w:val="000000"/>
                      <w:sz w:val="21"/>
                      <w:szCs w:val="21"/>
                    </w:rPr>
                    <w:t>产生工序及装置</w:t>
                  </w:r>
                </w:p>
              </w:tc>
              <w:tc>
                <w:tcPr>
                  <w:tcW w:w="460" w:type="dxa"/>
                  <w:tcBorders>
                    <w:top w:val="single" w:sz="8" w:space="0" w:color="auto"/>
                    <w:left w:val="single" w:sz="4" w:space="0" w:color="auto"/>
                    <w:bottom w:val="single" w:sz="8" w:space="0" w:color="auto"/>
                    <w:right w:val="single" w:sz="4" w:space="0" w:color="auto"/>
                  </w:tcBorders>
                  <w:vAlign w:val="center"/>
                  <w:hideMark/>
                </w:tcPr>
                <w:p w:rsidR="0049694C" w:rsidRPr="00FB3B76" w:rsidRDefault="0049694C" w:rsidP="00717CA0">
                  <w:pPr>
                    <w:adjustRightInd w:val="0"/>
                    <w:snapToGrid w:val="0"/>
                    <w:jc w:val="center"/>
                    <w:rPr>
                      <w:b/>
                      <w:color w:val="000000"/>
                      <w:sz w:val="21"/>
                      <w:szCs w:val="21"/>
                    </w:rPr>
                  </w:pPr>
                  <w:r w:rsidRPr="00FB3B76">
                    <w:rPr>
                      <w:rFonts w:hAnsi="宋体"/>
                      <w:b/>
                      <w:color w:val="000000"/>
                      <w:sz w:val="21"/>
                      <w:szCs w:val="21"/>
                    </w:rPr>
                    <w:t>形态</w:t>
                  </w:r>
                </w:p>
              </w:tc>
              <w:tc>
                <w:tcPr>
                  <w:tcW w:w="518" w:type="dxa"/>
                  <w:tcBorders>
                    <w:top w:val="single" w:sz="8" w:space="0" w:color="auto"/>
                    <w:left w:val="single" w:sz="4" w:space="0" w:color="auto"/>
                    <w:bottom w:val="single" w:sz="8" w:space="0" w:color="auto"/>
                    <w:right w:val="single" w:sz="4" w:space="0" w:color="auto"/>
                  </w:tcBorders>
                  <w:vAlign w:val="center"/>
                  <w:hideMark/>
                </w:tcPr>
                <w:p w:rsidR="0049694C" w:rsidRPr="00FB3B76" w:rsidRDefault="0049694C" w:rsidP="00717CA0">
                  <w:pPr>
                    <w:adjustRightInd w:val="0"/>
                    <w:snapToGrid w:val="0"/>
                    <w:jc w:val="center"/>
                    <w:rPr>
                      <w:b/>
                      <w:color w:val="000000"/>
                      <w:sz w:val="21"/>
                      <w:szCs w:val="21"/>
                    </w:rPr>
                  </w:pPr>
                  <w:r w:rsidRPr="00FB3B76">
                    <w:rPr>
                      <w:rFonts w:hAnsi="宋体"/>
                      <w:b/>
                      <w:color w:val="000000"/>
                      <w:sz w:val="21"/>
                      <w:szCs w:val="21"/>
                    </w:rPr>
                    <w:t>主要成分</w:t>
                  </w:r>
                </w:p>
              </w:tc>
              <w:tc>
                <w:tcPr>
                  <w:tcW w:w="511" w:type="dxa"/>
                  <w:tcBorders>
                    <w:top w:val="single" w:sz="8" w:space="0" w:color="auto"/>
                    <w:left w:val="single" w:sz="4" w:space="0" w:color="auto"/>
                    <w:bottom w:val="single" w:sz="8" w:space="0" w:color="auto"/>
                    <w:right w:val="single" w:sz="4" w:space="0" w:color="auto"/>
                  </w:tcBorders>
                  <w:vAlign w:val="center"/>
                  <w:hideMark/>
                </w:tcPr>
                <w:p w:rsidR="0049694C" w:rsidRPr="00FB3B76" w:rsidRDefault="0049694C" w:rsidP="00717CA0">
                  <w:pPr>
                    <w:adjustRightInd w:val="0"/>
                    <w:snapToGrid w:val="0"/>
                    <w:jc w:val="center"/>
                    <w:rPr>
                      <w:b/>
                      <w:color w:val="000000"/>
                      <w:sz w:val="21"/>
                      <w:szCs w:val="21"/>
                    </w:rPr>
                  </w:pPr>
                  <w:r w:rsidRPr="00FB3B76">
                    <w:rPr>
                      <w:rFonts w:hAnsi="宋体"/>
                      <w:b/>
                      <w:color w:val="000000"/>
                      <w:sz w:val="21"/>
                      <w:szCs w:val="21"/>
                    </w:rPr>
                    <w:t>有害成分</w:t>
                  </w:r>
                </w:p>
              </w:tc>
              <w:tc>
                <w:tcPr>
                  <w:tcW w:w="573" w:type="dxa"/>
                  <w:tcBorders>
                    <w:top w:val="single" w:sz="8" w:space="0" w:color="auto"/>
                    <w:left w:val="single" w:sz="4" w:space="0" w:color="auto"/>
                    <w:bottom w:val="single" w:sz="8" w:space="0" w:color="auto"/>
                    <w:right w:val="single" w:sz="4" w:space="0" w:color="auto"/>
                  </w:tcBorders>
                  <w:vAlign w:val="center"/>
                  <w:hideMark/>
                </w:tcPr>
                <w:p w:rsidR="0049694C" w:rsidRPr="00FB3B76" w:rsidRDefault="0049694C" w:rsidP="00717CA0">
                  <w:pPr>
                    <w:adjustRightInd w:val="0"/>
                    <w:snapToGrid w:val="0"/>
                    <w:jc w:val="center"/>
                    <w:rPr>
                      <w:b/>
                      <w:color w:val="000000"/>
                      <w:sz w:val="21"/>
                      <w:szCs w:val="21"/>
                    </w:rPr>
                  </w:pPr>
                  <w:r w:rsidRPr="00FB3B76">
                    <w:rPr>
                      <w:rFonts w:hAnsi="宋体"/>
                      <w:b/>
                      <w:color w:val="000000"/>
                      <w:sz w:val="21"/>
                      <w:szCs w:val="21"/>
                    </w:rPr>
                    <w:t>产废周期</w:t>
                  </w:r>
                </w:p>
              </w:tc>
              <w:tc>
                <w:tcPr>
                  <w:tcW w:w="580" w:type="dxa"/>
                  <w:tcBorders>
                    <w:top w:val="single" w:sz="8" w:space="0" w:color="auto"/>
                    <w:left w:val="single" w:sz="4" w:space="0" w:color="auto"/>
                    <w:bottom w:val="single" w:sz="8" w:space="0" w:color="000000"/>
                    <w:right w:val="single" w:sz="4" w:space="0" w:color="auto"/>
                  </w:tcBorders>
                  <w:vAlign w:val="center"/>
                  <w:hideMark/>
                </w:tcPr>
                <w:p w:rsidR="0049694C" w:rsidRPr="00FB3B76" w:rsidRDefault="0049694C" w:rsidP="00717CA0">
                  <w:pPr>
                    <w:adjustRightInd w:val="0"/>
                    <w:snapToGrid w:val="0"/>
                    <w:jc w:val="center"/>
                    <w:rPr>
                      <w:b/>
                      <w:color w:val="000000"/>
                      <w:sz w:val="21"/>
                      <w:szCs w:val="21"/>
                    </w:rPr>
                  </w:pPr>
                  <w:r w:rsidRPr="00FB3B76">
                    <w:rPr>
                      <w:rFonts w:hAnsi="宋体"/>
                      <w:b/>
                      <w:color w:val="000000"/>
                      <w:sz w:val="21"/>
                      <w:szCs w:val="21"/>
                    </w:rPr>
                    <w:t>危险</w:t>
                  </w:r>
                </w:p>
                <w:p w:rsidR="0049694C" w:rsidRPr="00FB3B76" w:rsidRDefault="0049694C" w:rsidP="00717CA0">
                  <w:pPr>
                    <w:adjustRightInd w:val="0"/>
                    <w:snapToGrid w:val="0"/>
                    <w:jc w:val="center"/>
                    <w:rPr>
                      <w:b/>
                      <w:color w:val="000000"/>
                      <w:sz w:val="21"/>
                      <w:szCs w:val="21"/>
                    </w:rPr>
                  </w:pPr>
                  <w:r w:rsidRPr="00FB3B76">
                    <w:rPr>
                      <w:rFonts w:hAnsi="宋体"/>
                      <w:b/>
                      <w:color w:val="000000"/>
                      <w:sz w:val="21"/>
                      <w:szCs w:val="21"/>
                    </w:rPr>
                    <w:t>特性</w:t>
                  </w:r>
                </w:p>
              </w:tc>
              <w:tc>
                <w:tcPr>
                  <w:tcW w:w="750" w:type="dxa"/>
                  <w:tcBorders>
                    <w:top w:val="single" w:sz="8" w:space="0" w:color="auto"/>
                    <w:left w:val="single" w:sz="4" w:space="0" w:color="auto"/>
                    <w:bottom w:val="single" w:sz="8" w:space="0" w:color="000000"/>
                    <w:right w:val="nil"/>
                  </w:tcBorders>
                  <w:vAlign w:val="center"/>
                  <w:hideMark/>
                </w:tcPr>
                <w:p w:rsidR="0049694C" w:rsidRPr="00FB3B76" w:rsidRDefault="0049694C" w:rsidP="00717CA0">
                  <w:pPr>
                    <w:adjustRightInd w:val="0"/>
                    <w:snapToGrid w:val="0"/>
                    <w:jc w:val="center"/>
                    <w:rPr>
                      <w:b/>
                      <w:color w:val="000000"/>
                      <w:sz w:val="21"/>
                      <w:szCs w:val="21"/>
                    </w:rPr>
                  </w:pPr>
                  <w:r w:rsidRPr="00FB3B76">
                    <w:rPr>
                      <w:rFonts w:hAnsi="宋体"/>
                      <w:b/>
                      <w:color w:val="000000"/>
                      <w:sz w:val="21"/>
                      <w:szCs w:val="21"/>
                    </w:rPr>
                    <w:t>污染防治措施</w:t>
                  </w:r>
                </w:p>
              </w:tc>
            </w:tr>
            <w:tr w:rsidR="0049694C" w:rsidRPr="00FB3B76" w:rsidTr="00717CA0">
              <w:trPr>
                <w:trHeight w:val="397"/>
                <w:jc w:val="center"/>
              </w:trPr>
              <w:tc>
                <w:tcPr>
                  <w:tcW w:w="439" w:type="dxa"/>
                  <w:tcBorders>
                    <w:top w:val="single" w:sz="4" w:space="0" w:color="auto"/>
                    <w:left w:val="nil"/>
                    <w:bottom w:val="single" w:sz="8" w:space="0" w:color="auto"/>
                    <w:right w:val="single" w:sz="4" w:space="0" w:color="auto"/>
                  </w:tcBorders>
                  <w:vAlign w:val="center"/>
                  <w:hideMark/>
                </w:tcPr>
                <w:p w:rsidR="0049694C" w:rsidRPr="00FB3B76" w:rsidRDefault="0049694C" w:rsidP="00717CA0">
                  <w:pPr>
                    <w:adjustRightInd w:val="0"/>
                    <w:snapToGrid w:val="0"/>
                    <w:jc w:val="center"/>
                    <w:rPr>
                      <w:color w:val="000000"/>
                      <w:sz w:val="21"/>
                      <w:szCs w:val="21"/>
                    </w:rPr>
                  </w:pPr>
                  <w:r>
                    <w:rPr>
                      <w:rFonts w:hint="eastAsia"/>
                      <w:color w:val="000000"/>
                      <w:sz w:val="21"/>
                      <w:szCs w:val="21"/>
                    </w:rPr>
                    <w:t>1</w:t>
                  </w:r>
                </w:p>
              </w:tc>
              <w:tc>
                <w:tcPr>
                  <w:tcW w:w="597" w:type="dxa"/>
                  <w:tcBorders>
                    <w:top w:val="single" w:sz="4" w:space="0" w:color="auto"/>
                    <w:left w:val="single" w:sz="4" w:space="0" w:color="auto"/>
                    <w:bottom w:val="single" w:sz="8" w:space="0" w:color="auto"/>
                    <w:right w:val="single" w:sz="4" w:space="0" w:color="auto"/>
                  </w:tcBorders>
                  <w:vAlign w:val="center"/>
                  <w:hideMark/>
                </w:tcPr>
                <w:p w:rsidR="0049694C" w:rsidRPr="00EE3905" w:rsidRDefault="0049694C" w:rsidP="00717CA0">
                  <w:pPr>
                    <w:adjustRightInd w:val="0"/>
                    <w:snapToGrid w:val="0"/>
                    <w:jc w:val="center"/>
                    <w:rPr>
                      <w:sz w:val="21"/>
                      <w:szCs w:val="21"/>
                    </w:rPr>
                  </w:pPr>
                  <w:r w:rsidRPr="00EE3905">
                    <w:rPr>
                      <w:rFonts w:hint="eastAsia"/>
                      <w:sz w:val="21"/>
                      <w:szCs w:val="21"/>
                    </w:rPr>
                    <w:t>废活性炭</w:t>
                  </w:r>
                </w:p>
              </w:tc>
              <w:tc>
                <w:tcPr>
                  <w:tcW w:w="779" w:type="dxa"/>
                  <w:tcBorders>
                    <w:top w:val="single" w:sz="4" w:space="0" w:color="auto"/>
                    <w:left w:val="single" w:sz="4" w:space="0" w:color="auto"/>
                    <w:bottom w:val="single" w:sz="8" w:space="0" w:color="auto"/>
                    <w:right w:val="single" w:sz="4" w:space="0" w:color="auto"/>
                  </w:tcBorders>
                  <w:vAlign w:val="center"/>
                  <w:hideMark/>
                </w:tcPr>
                <w:p w:rsidR="0049694C" w:rsidRPr="00FB3B76" w:rsidRDefault="0049694C" w:rsidP="00717CA0">
                  <w:pPr>
                    <w:adjustRightInd w:val="0"/>
                    <w:snapToGrid w:val="0"/>
                    <w:jc w:val="center"/>
                    <w:rPr>
                      <w:color w:val="000000"/>
                      <w:sz w:val="21"/>
                      <w:szCs w:val="21"/>
                    </w:rPr>
                  </w:pPr>
                  <w:r w:rsidRPr="00FB3B76">
                    <w:rPr>
                      <w:color w:val="000000"/>
                      <w:sz w:val="21"/>
                      <w:szCs w:val="21"/>
                    </w:rPr>
                    <w:t>HW49</w:t>
                  </w:r>
                </w:p>
              </w:tc>
              <w:tc>
                <w:tcPr>
                  <w:tcW w:w="1251" w:type="dxa"/>
                  <w:tcBorders>
                    <w:top w:val="single" w:sz="4" w:space="0" w:color="auto"/>
                    <w:left w:val="single" w:sz="4" w:space="0" w:color="auto"/>
                    <w:bottom w:val="single" w:sz="8" w:space="0" w:color="auto"/>
                    <w:right w:val="single" w:sz="4" w:space="0" w:color="auto"/>
                  </w:tcBorders>
                  <w:vAlign w:val="center"/>
                  <w:hideMark/>
                </w:tcPr>
                <w:p w:rsidR="0049694C" w:rsidRPr="00EE3905" w:rsidRDefault="0049694C" w:rsidP="00717CA0">
                  <w:pPr>
                    <w:adjustRightInd w:val="0"/>
                    <w:snapToGrid w:val="0"/>
                    <w:jc w:val="center"/>
                    <w:rPr>
                      <w:sz w:val="21"/>
                      <w:szCs w:val="21"/>
                    </w:rPr>
                  </w:pPr>
                  <w:r w:rsidRPr="00EE3905">
                    <w:rPr>
                      <w:sz w:val="21"/>
                      <w:szCs w:val="21"/>
                    </w:rPr>
                    <w:t>900-041-49</w:t>
                  </w:r>
                </w:p>
              </w:tc>
              <w:tc>
                <w:tcPr>
                  <w:tcW w:w="874" w:type="dxa"/>
                  <w:tcBorders>
                    <w:top w:val="single" w:sz="4" w:space="0" w:color="auto"/>
                    <w:left w:val="single" w:sz="4" w:space="0" w:color="auto"/>
                    <w:bottom w:val="single" w:sz="8" w:space="0" w:color="auto"/>
                    <w:right w:val="single" w:sz="4" w:space="0" w:color="auto"/>
                  </w:tcBorders>
                  <w:vAlign w:val="center"/>
                  <w:hideMark/>
                </w:tcPr>
                <w:p w:rsidR="0049694C" w:rsidRPr="00EE3905" w:rsidRDefault="0049694C" w:rsidP="00717CA0">
                  <w:pPr>
                    <w:adjustRightInd w:val="0"/>
                    <w:snapToGrid w:val="0"/>
                    <w:jc w:val="center"/>
                    <w:rPr>
                      <w:sz w:val="21"/>
                      <w:szCs w:val="21"/>
                    </w:rPr>
                  </w:pPr>
                  <w:r>
                    <w:rPr>
                      <w:rFonts w:hint="eastAsia"/>
                      <w:sz w:val="21"/>
                      <w:szCs w:val="21"/>
                    </w:rPr>
                    <w:t>0.6</w:t>
                  </w:r>
                </w:p>
              </w:tc>
              <w:tc>
                <w:tcPr>
                  <w:tcW w:w="542" w:type="dxa"/>
                  <w:tcBorders>
                    <w:top w:val="single" w:sz="4" w:space="0" w:color="auto"/>
                    <w:left w:val="single" w:sz="4" w:space="0" w:color="auto"/>
                    <w:bottom w:val="single" w:sz="8" w:space="0" w:color="auto"/>
                    <w:right w:val="single" w:sz="4" w:space="0" w:color="auto"/>
                  </w:tcBorders>
                  <w:vAlign w:val="center"/>
                  <w:hideMark/>
                </w:tcPr>
                <w:p w:rsidR="0049694C" w:rsidRPr="00EE3905" w:rsidRDefault="0049694C" w:rsidP="00717CA0">
                  <w:pPr>
                    <w:adjustRightInd w:val="0"/>
                    <w:snapToGrid w:val="0"/>
                    <w:jc w:val="center"/>
                    <w:rPr>
                      <w:sz w:val="21"/>
                      <w:szCs w:val="21"/>
                    </w:rPr>
                  </w:pPr>
                  <w:r w:rsidRPr="00EE3905">
                    <w:rPr>
                      <w:sz w:val="21"/>
                      <w:szCs w:val="21"/>
                    </w:rPr>
                    <w:t>设备运行</w:t>
                  </w:r>
                </w:p>
              </w:tc>
              <w:tc>
                <w:tcPr>
                  <w:tcW w:w="460" w:type="dxa"/>
                  <w:tcBorders>
                    <w:top w:val="single" w:sz="4" w:space="0" w:color="auto"/>
                    <w:left w:val="single" w:sz="4" w:space="0" w:color="auto"/>
                    <w:bottom w:val="single" w:sz="8" w:space="0" w:color="auto"/>
                    <w:right w:val="single" w:sz="4" w:space="0" w:color="auto"/>
                  </w:tcBorders>
                  <w:vAlign w:val="center"/>
                  <w:hideMark/>
                </w:tcPr>
                <w:p w:rsidR="0049694C" w:rsidRPr="00EE3905" w:rsidRDefault="0049694C" w:rsidP="00717CA0">
                  <w:pPr>
                    <w:adjustRightInd w:val="0"/>
                    <w:snapToGrid w:val="0"/>
                    <w:jc w:val="center"/>
                    <w:rPr>
                      <w:sz w:val="21"/>
                      <w:szCs w:val="21"/>
                    </w:rPr>
                  </w:pPr>
                  <w:r w:rsidRPr="00EE3905">
                    <w:rPr>
                      <w:rFonts w:hint="eastAsia"/>
                      <w:sz w:val="21"/>
                      <w:szCs w:val="21"/>
                    </w:rPr>
                    <w:t>固态</w:t>
                  </w:r>
                </w:p>
              </w:tc>
              <w:tc>
                <w:tcPr>
                  <w:tcW w:w="518" w:type="dxa"/>
                  <w:tcBorders>
                    <w:top w:val="single" w:sz="4" w:space="0" w:color="auto"/>
                    <w:left w:val="single" w:sz="4" w:space="0" w:color="auto"/>
                    <w:bottom w:val="single" w:sz="8" w:space="0" w:color="auto"/>
                    <w:right w:val="single" w:sz="4" w:space="0" w:color="auto"/>
                  </w:tcBorders>
                  <w:vAlign w:val="center"/>
                  <w:hideMark/>
                </w:tcPr>
                <w:p w:rsidR="0049694C" w:rsidRPr="00FB3B76" w:rsidRDefault="0049694C" w:rsidP="00717CA0">
                  <w:pPr>
                    <w:adjustRightInd w:val="0"/>
                    <w:snapToGrid w:val="0"/>
                    <w:jc w:val="center"/>
                    <w:rPr>
                      <w:rFonts w:hAnsi="宋体"/>
                      <w:color w:val="000000"/>
                      <w:sz w:val="21"/>
                      <w:szCs w:val="21"/>
                    </w:rPr>
                  </w:pPr>
                  <w:r w:rsidRPr="00FB3B76">
                    <w:rPr>
                      <w:rFonts w:hAnsi="宋体" w:hint="eastAsia"/>
                      <w:color w:val="000000"/>
                      <w:sz w:val="21"/>
                      <w:szCs w:val="21"/>
                    </w:rPr>
                    <w:t>有机废气</w:t>
                  </w:r>
                </w:p>
              </w:tc>
              <w:tc>
                <w:tcPr>
                  <w:tcW w:w="511" w:type="dxa"/>
                  <w:tcBorders>
                    <w:top w:val="single" w:sz="4" w:space="0" w:color="auto"/>
                    <w:left w:val="single" w:sz="4" w:space="0" w:color="auto"/>
                    <w:bottom w:val="single" w:sz="8" w:space="0" w:color="auto"/>
                    <w:right w:val="single" w:sz="4" w:space="0" w:color="auto"/>
                  </w:tcBorders>
                  <w:vAlign w:val="center"/>
                  <w:hideMark/>
                </w:tcPr>
                <w:p w:rsidR="0049694C" w:rsidRPr="00FB3B76" w:rsidRDefault="0049694C" w:rsidP="00717CA0">
                  <w:pPr>
                    <w:adjustRightInd w:val="0"/>
                    <w:snapToGrid w:val="0"/>
                    <w:jc w:val="center"/>
                    <w:rPr>
                      <w:rFonts w:hAnsi="宋体"/>
                      <w:color w:val="000000"/>
                      <w:sz w:val="21"/>
                      <w:szCs w:val="21"/>
                    </w:rPr>
                  </w:pPr>
                  <w:r w:rsidRPr="00FB3B76">
                    <w:rPr>
                      <w:rFonts w:hAnsi="宋体" w:hint="eastAsia"/>
                      <w:color w:val="000000"/>
                      <w:sz w:val="21"/>
                      <w:szCs w:val="21"/>
                    </w:rPr>
                    <w:t>有机废气</w:t>
                  </w:r>
                </w:p>
              </w:tc>
              <w:tc>
                <w:tcPr>
                  <w:tcW w:w="573" w:type="dxa"/>
                  <w:tcBorders>
                    <w:top w:val="single" w:sz="4" w:space="0" w:color="auto"/>
                    <w:left w:val="single" w:sz="4" w:space="0" w:color="auto"/>
                    <w:bottom w:val="single" w:sz="8" w:space="0" w:color="auto"/>
                    <w:right w:val="single" w:sz="4" w:space="0" w:color="auto"/>
                  </w:tcBorders>
                  <w:vAlign w:val="center"/>
                  <w:hideMark/>
                </w:tcPr>
                <w:p w:rsidR="0049694C" w:rsidRPr="00FB3B76" w:rsidRDefault="0049694C" w:rsidP="00717CA0">
                  <w:pPr>
                    <w:adjustRightInd w:val="0"/>
                    <w:snapToGrid w:val="0"/>
                    <w:jc w:val="center"/>
                    <w:rPr>
                      <w:color w:val="000000"/>
                      <w:sz w:val="21"/>
                      <w:szCs w:val="21"/>
                    </w:rPr>
                  </w:pPr>
                  <w:r>
                    <w:rPr>
                      <w:rFonts w:hint="eastAsia"/>
                      <w:color w:val="000000"/>
                      <w:sz w:val="21"/>
                      <w:szCs w:val="21"/>
                    </w:rPr>
                    <w:t>24</w:t>
                  </w:r>
                  <w:r w:rsidRPr="00FB3B76">
                    <w:rPr>
                      <w:rFonts w:hAnsi="宋体"/>
                      <w:color w:val="000000"/>
                      <w:sz w:val="21"/>
                      <w:szCs w:val="21"/>
                    </w:rPr>
                    <w:t>个月</w:t>
                  </w:r>
                </w:p>
              </w:tc>
              <w:tc>
                <w:tcPr>
                  <w:tcW w:w="580" w:type="dxa"/>
                  <w:tcBorders>
                    <w:top w:val="single" w:sz="4" w:space="0" w:color="auto"/>
                    <w:left w:val="single" w:sz="4" w:space="0" w:color="auto"/>
                    <w:bottom w:val="single" w:sz="8" w:space="0" w:color="auto"/>
                    <w:right w:val="single" w:sz="4" w:space="0" w:color="auto"/>
                  </w:tcBorders>
                  <w:vAlign w:val="center"/>
                  <w:hideMark/>
                </w:tcPr>
                <w:p w:rsidR="0049694C" w:rsidRPr="00EE3905" w:rsidRDefault="0049694C" w:rsidP="00717CA0">
                  <w:pPr>
                    <w:adjustRightInd w:val="0"/>
                    <w:snapToGrid w:val="0"/>
                    <w:jc w:val="center"/>
                    <w:rPr>
                      <w:sz w:val="21"/>
                      <w:szCs w:val="21"/>
                    </w:rPr>
                  </w:pPr>
                  <w:r w:rsidRPr="00EE3905">
                    <w:rPr>
                      <w:rFonts w:hint="eastAsia"/>
                      <w:sz w:val="21"/>
                      <w:szCs w:val="21"/>
                    </w:rPr>
                    <w:t>T/ln</w:t>
                  </w:r>
                </w:p>
              </w:tc>
              <w:tc>
                <w:tcPr>
                  <w:tcW w:w="750" w:type="dxa"/>
                  <w:tcBorders>
                    <w:left w:val="single" w:sz="4" w:space="0" w:color="auto"/>
                    <w:bottom w:val="single" w:sz="8" w:space="0" w:color="auto"/>
                    <w:right w:val="nil"/>
                  </w:tcBorders>
                  <w:vAlign w:val="center"/>
                  <w:hideMark/>
                </w:tcPr>
                <w:p w:rsidR="0049694C" w:rsidRPr="00FB3B76" w:rsidRDefault="0049694C" w:rsidP="00717CA0">
                  <w:pPr>
                    <w:adjustRightInd w:val="0"/>
                    <w:snapToGrid w:val="0"/>
                    <w:jc w:val="center"/>
                    <w:rPr>
                      <w:color w:val="000000"/>
                      <w:sz w:val="21"/>
                      <w:szCs w:val="21"/>
                    </w:rPr>
                  </w:pPr>
                  <w:r w:rsidRPr="00653019">
                    <w:rPr>
                      <w:color w:val="000000"/>
                      <w:sz w:val="21"/>
                      <w:szCs w:val="21"/>
                    </w:rPr>
                    <w:t>在危废暂存间内存放，定期委托有资质单位处理</w:t>
                  </w:r>
                </w:p>
              </w:tc>
            </w:tr>
          </w:tbl>
          <w:p w:rsidR="00653019" w:rsidRPr="008F7826" w:rsidRDefault="00653019" w:rsidP="0049694C">
            <w:pPr>
              <w:spacing w:line="440" w:lineRule="exact"/>
              <w:ind w:firstLineChars="200" w:firstLine="480"/>
              <w:rPr>
                <w:rFonts w:eastAsia="黑体"/>
                <w:color w:val="000000"/>
                <w:sz w:val="24"/>
              </w:rPr>
            </w:pPr>
            <w:r w:rsidRPr="008F7826">
              <w:rPr>
                <w:rFonts w:eastAsia="黑体" w:hint="eastAsia"/>
                <w:color w:val="000000"/>
                <w:sz w:val="24"/>
              </w:rPr>
              <w:t>表</w:t>
            </w:r>
            <w:r w:rsidR="00261ED4">
              <w:rPr>
                <w:rFonts w:eastAsia="黑体" w:hint="eastAsia"/>
                <w:color w:val="000000"/>
                <w:sz w:val="24"/>
              </w:rPr>
              <w:t>36</w:t>
            </w:r>
            <w:r w:rsidRPr="008F7826">
              <w:rPr>
                <w:rFonts w:eastAsia="黑体"/>
                <w:color w:val="000000"/>
                <w:sz w:val="24"/>
              </w:rPr>
              <w:t xml:space="preserve">            </w:t>
            </w:r>
            <w:r>
              <w:rPr>
                <w:rFonts w:eastAsia="黑体" w:hint="eastAsia"/>
                <w:color w:val="000000"/>
                <w:sz w:val="24"/>
              </w:rPr>
              <w:t>一般</w:t>
            </w:r>
            <w:r w:rsidRPr="008F7826">
              <w:rPr>
                <w:rFonts w:eastAsia="黑体" w:hint="eastAsia"/>
                <w:color w:val="000000"/>
                <w:sz w:val="24"/>
              </w:rPr>
              <w:t>固废产排情况及处理措施一览表</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612"/>
              <w:gridCol w:w="1064"/>
              <w:gridCol w:w="1258"/>
              <w:gridCol w:w="974"/>
              <w:gridCol w:w="2079"/>
              <w:gridCol w:w="1872"/>
            </w:tblGrid>
            <w:tr w:rsidR="00653019" w:rsidRPr="00823096" w:rsidTr="00653019">
              <w:trPr>
                <w:trHeight w:val="397"/>
                <w:jc w:val="center"/>
              </w:trPr>
              <w:tc>
                <w:tcPr>
                  <w:tcW w:w="614" w:type="dxa"/>
                  <w:tcBorders>
                    <w:top w:val="single" w:sz="8" w:space="0" w:color="auto"/>
                    <w:left w:val="nil"/>
                    <w:bottom w:val="single" w:sz="8" w:space="0" w:color="auto"/>
                    <w:right w:val="single" w:sz="6" w:space="0" w:color="auto"/>
                  </w:tcBorders>
                  <w:tcMar>
                    <w:top w:w="0" w:type="dxa"/>
                    <w:left w:w="0" w:type="dxa"/>
                    <w:bottom w:w="0" w:type="dxa"/>
                    <w:right w:w="0" w:type="dxa"/>
                  </w:tcMar>
                  <w:vAlign w:val="center"/>
                  <w:hideMark/>
                </w:tcPr>
                <w:p w:rsidR="00653019" w:rsidRPr="00823096" w:rsidRDefault="00653019" w:rsidP="00F26115">
                  <w:pPr>
                    <w:adjustRightInd w:val="0"/>
                    <w:snapToGrid w:val="0"/>
                    <w:jc w:val="center"/>
                    <w:rPr>
                      <w:b/>
                      <w:bCs/>
                      <w:color w:val="000000"/>
                      <w:sz w:val="21"/>
                      <w:szCs w:val="21"/>
                    </w:rPr>
                  </w:pPr>
                  <w:r w:rsidRPr="00823096">
                    <w:rPr>
                      <w:rFonts w:hAnsi="宋体" w:hint="eastAsia"/>
                      <w:b/>
                      <w:bCs/>
                      <w:color w:val="000000"/>
                      <w:sz w:val="21"/>
                      <w:szCs w:val="21"/>
                    </w:rPr>
                    <w:t>序号</w:t>
                  </w:r>
                </w:p>
              </w:tc>
              <w:tc>
                <w:tcPr>
                  <w:tcW w:w="1066" w:type="dxa"/>
                  <w:tcBorders>
                    <w:top w:val="single" w:sz="8" w:space="0" w:color="auto"/>
                    <w:left w:val="single" w:sz="6" w:space="0" w:color="auto"/>
                    <w:bottom w:val="single" w:sz="8" w:space="0" w:color="auto"/>
                    <w:right w:val="single" w:sz="6" w:space="0" w:color="auto"/>
                  </w:tcBorders>
                  <w:tcMar>
                    <w:top w:w="0" w:type="dxa"/>
                    <w:left w:w="0" w:type="dxa"/>
                    <w:bottom w:w="0" w:type="dxa"/>
                    <w:right w:w="0" w:type="dxa"/>
                  </w:tcMar>
                  <w:vAlign w:val="center"/>
                  <w:hideMark/>
                </w:tcPr>
                <w:p w:rsidR="00653019" w:rsidRPr="00823096" w:rsidRDefault="00653019" w:rsidP="00F26115">
                  <w:pPr>
                    <w:adjustRightInd w:val="0"/>
                    <w:snapToGrid w:val="0"/>
                    <w:jc w:val="center"/>
                    <w:rPr>
                      <w:b/>
                      <w:bCs/>
                      <w:color w:val="000000"/>
                      <w:sz w:val="21"/>
                      <w:szCs w:val="21"/>
                    </w:rPr>
                  </w:pPr>
                  <w:r w:rsidRPr="00823096">
                    <w:rPr>
                      <w:rFonts w:hAnsi="宋体" w:hint="eastAsia"/>
                      <w:b/>
                      <w:bCs/>
                      <w:color w:val="000000"/>
                      <w:sz w:val="21"/>
                      <w:szCs w:val="21"/>
                    </w:rPr>
                    <w:t>固废</w:t>
                  </w:r>
                  <w:r>
                    <w:rPr>
                      <w:rFonts w:hAnsi="宋体" w:hint="eastAsia"/>
                      <w:b/>
                      <w:bCs/>
                      <w:color w:val="000000"/>
                      <w:sz w:val="21"/>
                      <w:szCs w:val="21"/>
                    </w:rPr>
                    <w:t>名称</w:t>
                  </w:r>
                </w:p>
              </w:tc>
              <w:tc>
                <w:tcPr>
                  <w:tcW w:w="1261" w:type="dxa"/>
                  <w:tcBorders>
                    <w:top w:val="single" w:sz="8" w:space="0" w:color="auto"/>
                    <w:left w:val="single" w:sz="6" w:space="0" w:color="auto"/>
                    <w:bottom w:val="single" w:sz="8" w:space="0" w:color="auto"/>
                    <w:right w:val="single" w:sz="6" w:space="0" w:color="auto"/>
                  </w:tcBorders>
                  <w:tcMar>
                    <w:top w:w="0" w:type="dxa"/>
                    <w:left w:w="0" w:type="dxa"/>
                    <w:bottom w:w="0" w:type="dxa"/>
                    <w:right w:w="0" w:type="dxa"/>
                  </w:tcMar>
                  <w:vAlign w:val="center"/>
                  <w:hideMark/>
                </w:tcPr>
                <w:p w:rsidR="00653019" w:rsidRPr="00823096" w:rsidRDefault="00653019" w:rsidP="00F26115">
                  <w:pPr>
                    <w:adjustRightInd w:val="0"/>
                    <w:snapToGrid w:val="0"/>
                    <w:jc w:val="center"/>
                    <w:rPr>
                      <w:b/>
                      <w:bCs/>
                      <w:color w:val="000000"/>
                      <w:sz w:val="21"/>
                      <w:szCs w:val="21"/>
                    </w:rPr>
                  </w:pPr>
                  <w:r w:rsidRPr="00823096">
                    <w:rPr>
                      <w:rFonts w:hAnsi="宋体" w:hint="eastAsia"/>
                      <w:b/>
                      <w:bCs/>
                      <w:color w:val="000000"/>
                      <w:sz w:val="21"/>
                      <w:szCs w:val="21"/>
                    </w:rPr>
                    <w:t>产生环节</w:t>
                  </w:r>
                </w:p>
              </w:tc>
              <w:tc>
                <w:tcPr>
                  <w:tcW w:w="974" w:type="dxa"/>
                  <w:tcBorders>
                    <w:top w:val="single" w:sz="8" w:space="0" w:color="auto"/>
                    <w:left w:val="single" w:sz="6" w:space="0" w:color="auto"/>
                    <w:bottom w:val="single" w:sz="8" w:space="0" w:color="auto"/>
                    <w:right w:val="single" w:sz="6" w:space="0" w:color="auto"/>
                  </w:tcBorders>
                  <w:vAlign w:val="center"/>
                  <w:hideMark/>
                </w:tcPr>
                <w:p w:rsidR="00653019" w:rsidRPr="00823096" w:rsidRDefault="00653019" w:rsidP="00F26115">
                  <w:pPr>
                    <w:adjustRightInd w:val="0"/>
                    <w:snapToGrid w:val="0"/>
                    <w:jc w:val="center"/>
                    <w:rPr>
                      <w:b/>
                      <w:bCs/>
                      <w:color w:val="000000"/>
                      <w:sz w:val="21"/>
                      <w:szCs w:val="21"/>
                    </w:rPr>
                  </w:pPr>
                  <w:r w:rsidRPr="00823096">
                    <w:rPr>
                      <w:rFonts w:hAnsi="宋体" w:hint="eastAsia"/>
                      <w:b/>
                      <w:bCs/>
                      <w:color w:val="000000"/>
                      <w:sz w:val="21"/>
                      <w:szCs w:val="21"/>
                    </w:rPr>
                    <w:t>产生量</w:t>
                  </w:r>
                </w:p>
              </w:tc>
              <w:tc>
                <w:tcPr>
                  <w:tcW w:w="2084" w:type="dxa"/>
                  <w:tcBorders>
                    <w:top w:val="single" w:sz="8" w:space="0" w:color="auto"/>
                    <w:left w:val="single" w:sz="6" w:space="0" w:color="auto"/>
                    <w:bottom w:val="single" w:sz="8" w:space="0" w:color="auto"/>
                    <w:right w:val="single" w:sz="6" w:space="0" w:color="auto"/>
                  </w:tcBorders>
                  <w:tcMar>
                    <w:top w:w="0" w:type="dxa"/>
                    <w:left w:w="0" w:type="dxa"/>
                    <w:bottom w:w="0" w:type="dxa"/>
                    <w:right w:w="0" w:type="dxa"/>
                  </w:tcMar>
                  <w:vAlign w:val="center"/>
                  <w:hideMark/>
                </w:tcPr>
                <w:p w:rsidR="00653019" w:rsidRPr="00823096" w:rsidRDefault="00653019" w:rsidP="00F26115">
                  <w:pPr>
                    <w:adjustRightInd w:val="0"/>
                    <w:snapToGrid w:val="0"/>
                    <w:jc w:val="center"/>
                    <w:rPr>
                      <w:b/>
                      <w:bCs/>
                      <w:color w:val="000000"/>
                      <w:sz w:val="21"/>
                      <w:szCs w:val="21"/>
                    </w:rPr>
                  </w:pPr>
                  <w:r>
                    <w:rPr>
                      <w:rFonts w:hAnsi="宋体" w:hint="eastAsia"/>
                      <w:b/>
                      <w:bCs/>
                      <w:color w:val="000000"/>
                      <w:sz w:val="21"/>
                      <w:szCs w:val="21"/>
                    </w:rPr>
                    <w:t>属性</w:t>
                  </w:r>
                </w:p>
              </w:tc>
              <w:tc>
                <w:tcPr>
                  <w:tcW w:w="1875" w:type="dxa"/>
                  <w:tcBorders>
                    <w:top w:val="single" w:sz="8" w:space="0" w:color="auto"/>
                    <w:left w:val="single" w:sz="6" w:space="0" w:color="auto"/>
                    <w:bottom w:val="single" w:sz="8" w:space="0" w:color="auto"/>
                    <w:right w:val="nil"/>
                  </w:tcBorders>
                  <w:vAlign w:val="center"/>
                  <w:hideMark/>
                </w:tcPr>
                <w:p w:rsidR="00653019" w:rsidRPr="00823096" w:rsidRDefault="00653019" w:rsidP="00F26115">
                  <w:pPr>
                    <w:adjustRightInd w:val="0"/>
                    <w:snapToGrid w:val="0"/>
                    <w:jc w:val="center"/>
                    <w:rPr>
                      <w:b/>
                      <w:bCs/>
                      <w:color w:val="000000"/>
                      <w:sz w:val="21"/>
                      <w:szCs w:val="21"/>
                    </w:rPr>
                  </w:pPr>
                  <w:r w:rsidRPr="00823096">
                    <w:rPr>
                      <w:rFonts w:hAnsi="宋体" w:hint="eastAsia"/>
                      <w:b/>
                      <w:bCs/>
                      <w:color w:val="000000"/>
                      <w:sz w:val="21"/>
                      <w:szCs w:val="21"/>
                    </w:rPr>
                    <w:t>处理措施</w:t>
                  </w:r>
                </w:p>
              </w:tc>
            </w:tr>
            <w:tr w:rsidR="00653019" w:rsidRPr="00823096" w:rsidTr="00653019">
              <w:trPr>
                <w:trHeight w:val="397"/>
                <w:jc w:val="center"/>
              </w:trPr>
              <w:tc>
                <w:tcPr>
                  <w:tcW w:w="614" w:type="dxa"/>
                  <w:tcBorders>
                    <w:top w:val="single" w:sz="6" w:space="0" w:color="auto"/>
                    <w:left w:val="nil"/>
                    <w:bottom w:val="single" w:sz="6" w:space="0" w:color="auto"/>
                    <w:right w:val="single" w:sz="6" w:space="0" w:color="auto"/>
                  </w:tcBorders>
                  <w:tcMar>
                    <w:top w:w="0" w:type="dxa"/>
                    <w:left w:w="0" w:type="dxa"/>
                    <w:bottom w:w="0" w:type="dxa"/>
                    <w:right w:w="0" w:type="dxa"/>
                  </w:tcMar>
                  <w:vAlign w:val="center"/>
                  <w:hideMark/>
                </w:tcPr>
                <w:p w:rsidR="00653019" w:rsidRPr="00823096" w:rsidRDefault="00653019" w:rsidP="00F26115">
                  <w:pPr>
                    <w:adjustRightInd w:val="0"/>
                    <w:snapToGrid w:val="0"/>
                    <w:jc w:val="center"/>
                    <w:rPr>
                      <w:bCs/>
                      <w:color w:val="000000"/>
                      <w:sz w:val="21"/>
                      <w:szCs w:val="21"/>
                    </w:rPr>
                  </w:pPr>
                  <w:r w:rsidRPr="00823096">
                    <w:rPr>
                      <w:rFonts w:hint="eastAsia"/>
                      <w:bCs/>
                      <w:color w:val="000000"/>
                      <w:sz w:val="21"/>
                      <w:szCs w:val="21"/>
                    </w:rPr>
                    <w:t>1</w:t>
                  </w:r>
                </w:p>
              </w:tc>
              <w:tc>
                <w:tcPr>
                  <w:tcW w:w="1066"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rsidR="00653019" w:rsidRPr="00823096" w:rsidRDefault="00653019" w:rsidP="00F26115">
                  <w:pPr>
                    <w:adjustRightInd w:val="0"/>
                    <w:snapToGrid w:val="0"/>
                    <w:jc w:val="center"/>
                    <w:rPr>
                      <w:bCs/>
                      <w:color w:val="000000"/>
                      <w:sz w:val="21"/>
                      <w:szCs w:val="21"/>
                    </w:rPr>
                  </w:pPr>
                  <w:r w:rsidRPr="00653019">
                    <w:rPr>
                      <w:rFonts w:hAnsi="宋体" w:hint="eastAsia"/>
                      <w:bCs/>
                      <w:color w:val="000000"/>
                      <w:sz w:val="21"/>
                      <w:szCs w:val="21"/>
                    </w:rPr>
                    <w:t>边角废料</w:t>
                  </w:r>
                </w:p>
              </w:tc>
              <w:tc>
                <w:tcPr>
                  <w:tcW w:w="1261" w:type="dxa"/>
                  <w:tcBorders>
                    <w:top w:val="single" w:sz="6" w:space="0" w:color="auto"/>
                    <w:left w:val="single" w:sz="6" w:space="0" w:color="auto"/>
                    <w:right w:val="single" w:sz="6" w:space="0" w:color="auto"/>
                  </w:tcBorders>
                  <w:tcMar>
                    <w:top w:w="0" w:type="dxa"/>
                    <w:left w:w="0" w:type="dxa"/>
                    <w:bottom w:w="0" w:type="dxa"/>
                    <w:right w:w="0" w:type="dxa"/>
                  </w:tcMar>
                  <w:vAlign w:val="center"/>
                  <w:hideMark/>
                </w:tcPr>
                <w:p w:rsidR="00653019" w:rsidRPr="00823096" w:rsidRDefault="0049694C" w:rsidP="00F26115">
                  <w:pPr>
                    <w:adjustRightInd w:val="0"/>
                    <w:snapToGrid w:val="0"/>
                    <w:jc w:val="center"/>
                    <w:rPr>
                      <w:bCs/>
                      <w:color w:val="000000"/>
                      <w:sz w:val="21"/>
                      <w:szCs w:val="21"/>
                    </w:rPr>
                  </w:pPr>
                  <w:r>
                    <w:rPr>
                      <w:rFonts w:hAnsi="宋体" w:hint="eastAsia"/>
                      <w:bCs/>
                      <w:color w:val="000000"/>
                      <w:sz w:val="21"/>
                      <w:szCs w:val="21"/>
                    </w:rPr>
                    <w:t>裁切</w:t>
                  </w:r>
                  <w:r w:rsidR="00653019" w:rsidRPr="00653019">
                    <w:rPr>
                      <w:rFonts w:hAnsi="宋体" w:hint="eastAsia"/>
                      <w:bCs/>
                      <w:color w:val="000000"/>
                      <w:sz w:val="21"/>
                      <w:szCs w:val="21"/>
                    </w:rPr>
                    <w:t>工序</w:t>
                  </w:r>
                </w:p>
              </w:tc>
              <w:tc>
                <w:tcPr>
                  <w:tcW w:w="974" w:type="dxa"/>
                  <w:tcBorders>
                    <w:top w:val="single" w:sz="6" w:space="0" w:color="auto"/>
                    <w:left w:val="single" w:sz="6" w:space="0" w:color="auto"/>
                    <w:bottom w:val="single" w:sz="6" w:space="0" w:color="auto"/>
                    <w:right w:val="single" w:sz="6" w:space="0" w:color="auto"/>
                  </w:tcBorders>
                  <w:vAlign w:val="center"/>
                  <w:hideMark/>
                </w:tcPr>
                <w:p w:rsidR="00653019" w:rsidRPr="00823096" w:rsidRDefault="0049694C" w:rsidP="00F26115">
                  <w:pPr>
                    <w:adjustRightInd w:val="0"/>
                    <w:snapToGrid w:val="0"/>
                    <w:jc w:val="center"/>
                    <w:rPr>
                      <w:bCs/>
                      <w:color w:val="000000"/>
                      <w:sz w:val="21"/>
                      <w:szCs w:val="21"/>
                    </w:rPr>
                  </w:pPr>
                  <w:r>
                    <w:rPr>
                      <w:rFonts w:hint="eastAsia"/>
                      <w:bCs/>
                      <w:color w:val="000000"/>
                      <w:sz w:val="21"/>
                      <w:szCs w:val="21"/>
                    </w:rPr>
                    <w:t>5</w:t>
                  </w:r>
                  <w:r w:rsidR="00653019" w:rsidRPr="00823096">
                    <w:rPr>
                      <w:bCs/>
                      <w:color w:val="000000"/>
                      <w:sz w:val="21"/>
                      <w:szCs w:val="21"/>
                    </w:rPr>
                    <w:t>t/a</w:t>
                  </w:r>
                </w:p>
              </w:tc>
              <w:tc>
                <w:tcPr>
                  <w:tcW w:w="2084" w:type="dxa"/>
                  <w:tcBorders>
                    <w:top w:val="single" w:sz="4" w:space="0" w:color="auto"/>
                    <w:left w:val="single" w:sz="6" w:space="0" w:color="auto"/>
                    <w:bottom w:val="single" w:sz="4" w:space="0" w:color="auto"/>
                    <w:right w:val="single" w:sz="6" w:space="0" w:color="auto"/>
                  </w:tcBorders>
                  <w:tcMar>
                    <w:top w:w="0" w:type="dxa"/>
                    <w:left w:w="0" w:type="dxa"/>
                    <w:bottom w:w="0" w:type="dxa"/>
                    <w:right w:w="0" w:type="dxa"/>
                  </w:tcMar>
                  <w:vAlign w:val="center"/>
                  <w:hideMark/>
                </w:tcPr>
                <w:p w:rsidR="00653019" w:rsidRPr="00823096" w:rsidRDefault="00653019" w:rsidP="00F26115">
                  <w:pPr>
                    <w:adjustRightInd w:val="0"/>
                    <w:snapToGrid w:val="0"/>
                    <w:jc w:val="center"/>
                    <w:rPr>
                      <w:bCs/>
                      <w:color w:val="000000"/>
                      <w:sz w:val="21"/>
                      <w:szCs w:val="21"/>
                    </w:rPr>
                  </w:pPr>
                  <w:r>
                    <w:rPr>
                      <w:rFonts w:hAnsi="宋体" w:hint="eastAsia"/>
                      <w:bCs/>
                      <w:color w:val="000000"/>
                      <w:sz w:val="21"/>
                      <w:szCs w:val="21"/>
                    </w:rPr>
                    <w:t>一般工业固体废物</w:t>
                  </w:r>
                </w:p>
              </w:tc>
              <w:tc>
                <w:tcPr>
                  <w:tcW w:w="1875" w:type="dxa"/>
                  <w:tcBorders>
                    <w:top w:val="single" w:sz="6" w:space="0" w:color="auto"/>
                    <w:left w:val="single" w:sz="6" w:space="0" w:color="auto"/>
                    <w:right w:val="nil"/>
                  </w:tcBorders>
                  <w:vAlign w:val="center"/>
                  <w:hideMark/>
                </w:tcPr>
                <w:p w:rsidR="00653019" w:rsidRPr="00823096" w:rsidRDefault="00653019" w:rsidP="0049694C">
                  <w:pPr>
                    <w:adjustRightInd w:val="0"/>
                    <w:snapToGrid w:val="0"/>
                    <w:jc w:val="center"/>
                    <w:rPr>
                      <w:bCs/>
                      <w:color w:val="000000"/>
                      <w:sz w:val="21"/>
                      <w:szCs w:val="21"/>
                    </w:rPr>
                  </w:pPr>
                  <w:r w:rsidRPr="00653019">
                    <w:rPr>
                      <w:bCs/>
                      <w:color w:val="000000"/>
                      <w:sz w:val="21"/>
                      <w:szCs w:val="21"/>
                    </w:rPr>
                    <w:t>将其集中收集，</w:t>
                  </w:r>
                  <w:r w:rsidRPr="00653019">
                    <w:rPr>
                      <w:rFonts w:hint="eastAsia"/>
                      <w:bCs/>
                      <w:color w:val="000000"/>
                      <w:sz w:val="21"/>
                      <w:szCs w:val="21"/>
                    </w:rPr>
                    <w:t>在一般固废暂存间暂存后，定期</w:t>
                  </w:r>
                  <w:r w:rsidR="0049694C">
                    <w:rPr>
                      <w:rFonts w:hint="eastAsia"/>
                      <w:bCs/>
                      <w:color w:val="000000"/>
                      <w:sz w:val="21"/>
                      <w:szCs w:val="21"/>
                    </w:rPr>
                    <w:t>外售</w:t>
                  </w:r>
                  <w:r w:rsidRPr="00653019">
                    <w:rPr>
                      <w:bCs/>
                      <w:color w:val="000000"/>
                      <w:sz w:val="21"/>
                      <w:szCs w:val="21"/>
                    </w:rPr>
                    <w:t>。</w:t>
                  </w:r>
                </w:p>
              </w:tc>
            </w:tr>
            <w:tr w:rsidR="00653019" w:rsidRPr="00823096" w:rsidTr="00653019">
              <w:trPr>
                <w:trHeight w:val="397"/>
                <w:jc w:val="center"/>
              </w:trPr>
              <w:tc>
                <w:tcPr>
                  <w:tcW w:w="614" w:type="dxa"/>
                  <w:tcBorders>
                    <w:top w:val="single" w:sz="6" w:space="0" w:color="auto"/>
                    <w:left w:val="nil"/>
                    <w:bottom w:val="single" w:sz="8" w:space="0" w:color="auto"/>
                    <w:right w:val="single" w:sz="6" w:space="0" w:color="auto"/>
                  </w:tcBorders>
                  <w:tcMar>
                    <w:top w:w="0" w:type="dxa"/>
                    <w:left w:w="0" w:type="dxa"/>
                    <w:bottom w:w="0" w:type="dxa"/>
                    <w:right w:w="0" w:type="dxa"/>
                  </w:tcMar>
                  <w:vAlign w:val="center"/>
                  <w:hideMark/>
                </w:tcPr>
                <w:p w:rsidR="00653019" w:rsidRPr="00823096" w:rsidRDefault="00653019" w:rsidP="00F26115">
                  <w:pPr>
                    <w:adjustRightInd w:val="0"/>
                    <w:snapToGrid w:val="0"/>
                    <w:jc w:val="center"/>
                    <w:rPr>
                      <w:bCs/>
                      <w:color w:val="000000"/>
                      <w:sz w:val="21"/>
                      <w:szCs w:val="21"/>
                    </w:rPr>
                  </w:pPr>
                  <w:r w:rsidRPr="00823096">
                    <w:rPr>
                      <w:rFonts w:hint="eastAsia"/>
                      <w:bCs/>
                      <w:color w:val="000000"/>
                      <w:sz w:val="21"/>
                      <w:szCs w:val="21"/>
                    </w:rPr>
                    <w:t>2</w:t>
                  </w:r>
                </w:p>
              </w:tc>
              <w:tc>
                <w:tcPr>
                  <w:tcW w:w="1066" w:type="dxa"/>
                  <w:tcBorders>
                    <w:top w:val="single" w:sz="6" w:space="0" w:color="auto"/>
                    <w:left w:val="single" w:sz="6" w:space="0" w:color="auto"/>
                    <w:bottom w:val="single" w:sz="8" w:space="0" w:color="auto"/>
                    <w:right w:val="single" w:sz="6" w:space="0" w:color="auto"/>
                  </w:tcBorders>
                  <w:tcMar>
                    <w:top w:w="0" w:type="dxa"/>
                    <w:left w:w="0" w:type="dxa"/>
                    <w:bottom w:w="0" w:type="dxa"/>
                    <w:right w:w="0" w:type="dxa"/>
                  </w:tcMar>
                  <w:vAlign w:val="center"/>
                  <w:hideMark/>
                </w:tcPr>
                <w:p w:rsidR="00653019" w:rsidRPr="00823096" w:rsidRDefault="0016498C" w:rsidP="00F26115">
                  <w:pPr>
                    <w:adjustRightInd w:val="0"/>
                    <w:snapToGrid w:val="0"/>
                    <w:jc w:val="center"/>
                    <w:rPr>
                      <w:rFonts w:hAnsi="宋体"/>
                      <w:bCs/>
                      <w:color w:val="000000"/>
                      <w:sz w:val="21"/>
                      <w:szCs w:val="21"/>
                    </w:rPr>
                  </w:pPr>
                  <w:r>
                    <w:rPr>
                      <w:rFonts w:hAnsi="宋体" w:hint="eastAsia"/>
                      <w:bCs/>
                      <w:color w:val="000000"/>
                      <w:sz w:val="21"/>
                      <w:szCs w:val="21"/>
                    </w:rPr>
                    <w:t>废石灰膏</w:t>
                  </w:r>
                </w:p>
              </w:tc>
              <w:tc>
                <w:tcPr>
                  <w:tcW w:w="1261" w:type="dxa"/>
                  <w:tcBorders>
                    <w:left w:val="single" w:sz="6" w:space="0" w:color="auto"/>
                    <w:bottom w:val="single" w:sz="8" w:space="0" w:color="auto"/>
                    <w:right w:val="single" w:sz="6" w:space="0" w:color="auto"/>
                  </w:tcBorders>
                  <w:tcMar>
                    <w:top w:w="0" w:type="dxa"/>
                    <w:left w:w="0" w:type="dxa"/>
                    <w:bottom w:w="0" w:type="dxa"/>
                    <w:right w:w="0" w:type="dxa"/>
                  </w:tcMar>
                  <w:vAlign w:val="center"/>
                  <w:hideMark/>
                </w:tcPr>
                <w:p w:rsidR="00653019" w:rsidRPr="00823096" w:rsidRDefault="00653019" w:rsidP="00F26115">
                  <w:pPr>
                    <w:adjustRightInd w:val="0"/>
                    <w:snapToGrid w:val="0"/>
                    <w:jc w:val="center"/>
                    <w:rPr>
                      <w:rFonts w:hAnsi="宋体"/>
                      <w:bCs/>
                      <w:color w:val="000000"/>
                      <w:sz w:val="21"/>
                      <w:szCs w:val="21"/>
                    </w:rPr>
                  </w:pPr>
                  <w:r>
                    <w:rPr>
                      <w:rFonts w:hAnsi="宋体" w:hint="eastAsia"/>
                      <w:bCs/>
                      <w:color w:val="000000"/>
                      <w:sz w:val="21"/>
                      <w:szCs w:val="21"/>
                    </w:rPr>
                    <w:t>废气治理工序</w:t>
                  </w:r>
                </w:p>
              </w:tc>
              <w:tc>
                <w:tcPr>
                  <w:tcW w:w="974" w:type="dxa"/>
                  <w:tcBorders>
                    <w:top w:val="single" w:sz="6" w:space="0" w:color="auto"/>
                    <w:left w:val="single" w:sz="6" w:space="0" w:color="auto"/>
                    <w:bottom w:val="single" w:sz="8" w:space="0" w:color="auto"/>
                    <w:right w:val="single" w:sz="6" w:space="0" w:color="auto"/>
                  </w:tcBorders>
                  <w:vAlign w:val="center"/>
                  <w:hideMark/>
                </w:tcPr>
                <w:p w:rsidR="00653019" w:rsidRPr="00823096" w:rsidRDefault="00653019" w:rsidP="00F26115">
                  <w:pPr>
                    <w:adjustRightInd w:val="0"/>
                    <w:snapToGrid w:val="0"/>
                    <w:jc w:val="center"/>
                    <w:rPr>
                      <w:bCs/>
                      <w:color w:val="000000"/>
                      <w:sz w:val="21"/>
                      <w:szCs w:val="21"/>
                    </w:rPr>
                  </w:pPr>
                  <w:r>
                    <w:rPr>
                      <w:rFonts w:hint="eastAsia"/>
                      <w:bCs/>
                      <w:color w:val="000000"/>
                      <w:sz w:val="21"/>
                      <w:szCs w:val="21"/>
                    </w:rPr>
                    <w:t>0.05</w:t>
                  </w:r>
                  <w:r w:rsidRPr="00823096">
                    <w:rPr>
                      <w:bCs/>
                      <w:color w:val="000000"/>
                      <w:sz w:val="21"/>
                      <w:szCs w:val="21"/>
                    </w:rPr>
                    <w:t>t/a</w:t>
                  </w:r>
                </w:p>
              </w:tc>
              <w:tc>
                <w:tcPr>
                  <w:tcW w:w="2084" w:type="dxa"/>
                  <w:tcBorders>
                    <w:top w:val="single" w:sz="4" w:space="0" w:color="auto"/>
                    <w:left w:val="single" w:sz="6" w:space="0" w:color="auto"/>
                    <w:bottom w:val="single" w:sz="8" w:space="0" w:color="auto"/>
                    <w:right w:val="single" w:sz="6" w:space="0" w:color="auto"/>
                  </w:tcBorders>
                  <w:tcMar>
                    <w:top w:w="0" w:type="dxa"/>
                    <w:left w:w="0" w:type="dxa"/>
                    <w:bottom w:w="0" w:type="dxa"/>
                    <w:right w:w="0" w:type="dxa"/>
                  </w:tcMar>
                  <w:vAlign w:val="center"/>
                  <w:hideMark/>
                </w:tcPr>
                <w:p w:rsidR="00653019" w:rsidRPr="00823096" w:rsidRDefault="00653019" w:rsidP="00F26115">
                  <w:pPr>
                    <w:adjustRightInd w:val="0"/>
                    <w:snapToGrid w:val="0"/>
                    <w:jc w:val="center"/>
                    <w:rPr>
                      <w:rFonts w:hAnsi="宋体"/>
                      <w:bCs/>
                      <w:color w:val="000000"/>
                      <w:sz w:val="21"/>
                      <w:szCs w:val="21"/>
                    </w:rPr>
                  </w:pPr>
                  <w:r>
                    <w:rPr>
                      <w:rFonts w:hAnsi="宋体" w:hint="eastAsia"/>
                      <w:bCs/>
                      <w:color w:val="000000"/>
                      <w:sz w:val="21"/>
                      <w:szCs w:val="21"/>
                    </w:rPr>
                    <w:t>一般工业固体废物</w:t>
                  </w:r>
                </w:p>
              </w:tc>
              <w:tc>
                <w:tcPr>
                  <w:tcW w:w="1875" w:type="dxa"/>
                  <w:tcBorders>
                    <w:left w:val="single" w:sz="6" w:space="0" w:color="auto"/>
                    <w:bottom w:val="single" w:sz="8" w:space="0" w:color="auto"/>
                    <w:right w:val="nil"/>
                  </w:tcBorders>
                  <w:vAlign w:val="center"/>
                  <w:hideMark/>
                </w:tcPr>
                <w:p w:rsidR="00653019" w:rsidRPr="00653019" w:rsidRDefault="00653019" w:rsidP="00F26115">
                  <w:pPr>
                    <w:adjustRightInd w:val="0"/>
                    <w:snapToGrid w:val="0"/>
                    <w:jc w:val="center"/>
                    <w:rPr>
                      <w:bCs/>
                      <w:color w:val="000000"/>
                      <w:sz w:val="21"/>
                      <w:szCs w:val="21"/>
                    </w:rPr>
                  </w:pPr>
                  <w:r w:rsidRPr="00653019">
                    <w:rPr>
                      <w:rFonts w:hint="eastAsia"/>
                      <w:bCs/>
                      <w:color w:val="000000"/>
                      <w:sz w:val="21"/>
                      <w:szCs w:val="21"/>
                    </w:rPr>
                    <w:t>收集后于</w:t>
                  </w:r>
                  <w:r w:rsidRPr="00653019">
                    <w:rPr>
                      <w:bCs/>
                      <w:color w:val="000000"/>
                      <w:sz w:val="21"/>
                      <w:szCs w:val="21"/>
                    </w:rPr>
                    <w:t>一般固废暂存间暂存</w:t>
                  </w:r>
                  <w:r w:rsidRPr="00653019">
                    <w:rPr>
                      <w:rFonts w:hint="eastAsia"/>
                      <w:bCs/>
                      <w:color w:val="000000"/>
                      <w:sz w:val="21"/>
                      <w:szCs w:val="21"/>
                    </w:rPr>
                    <w:t>，定期作为建材出售。</w:t>
                  </w:r>
                </w:p>
              </w:tc>
            </w:tr>
          </w:tbl>
          <w:p w:rsidR="0049694C" w:rsidRPr="00010D6A" w:rsidRDefault="0049694C" w:rsidP="0049694C">
            <w:pPr>
              <w:wordWrap w:val="0"/>
              <w:adjustRightInd w:val="0"/>
              <w:snapToGrid w:val="0"/>
              <w:spacing w:line="440" w:lineRule="exact"/>
              <w:ind w:firstLineChars="200" w:firstLine="480"/>
              <w:rPr>
                <w:sz w:val="24"/>
                <w:szCs w:val="24"/>
              </w:rPr>
            </w:pPr>
            <w:r>
              <w:rPr>
                <w:rFonts w:hint="eastAsia"/>
                <w:sz w:val="24"/>
                <w:szCs w:val="24"/>
              </w:rPr>
              <w:t>评价提出：</w:t>
            </w:r>
            <w:r w:rsidRPr="00D316E9">
              <w:rPr>
                <w:rFonts w:hint="eastAsia"/>
                <w:sz w:val="24"/>
                <w:szCs w:val="24"/>
              </w:rPr>
              <w:t>建设单位应在厂区内建设一般工业固废暂存间</w:t>
            </w:r>
            <w:r w:rsidRPr="00D316E9">
              <w:rPr>
                <w:sz w:val="24"/>
                <w:szCs w:val="24"/>
              </w:rPr>
              <w:t>1</w:t>
            </w:r>
            <w:r w:rsidRPr="00D316E9">
              <w:rPr>
                <w:sz w:val="24"/>
                <w:szCs w:val="24"/>
              </w:rPr>
              <w:t>座，面积</w:t>
            </w:r>
            <w:r>
              <w:rPr>
                <w:rFonts w:hint="eastAsia"/>
                <w:sz w:val="24"/>
                <w:szCs w:val="24"/>
              </w:rPr>
              <w:t>为</w:t>
            </w:r>
            <w:r w:rsidRPr="00D316E9">
              <w:rPr>
                <w:sz w:val="24"/>
                <w:szCs w:val="24"/>
              </w:rPr>
              <w:t>10m</w:t>
            </w:r>
            <w:r w:rsidRPr="005B1642">
              <w:rPr>
                <w:sz w:val="24"/>
                <w:szCs w:val="24"/>
                <w:vertAlign w:val="superscript"/>
              </w:rPr>
              <w:t>2</w:t>
            </w:r>
            <w:r w:rsidRPr="00D316E9">
              <w:rPr>
                <w:rFonts w:hint="eastAsia"/>
                <w:sz w:val="24"/>
                <w:szCs w:val="24"/>
              </w:rPr>
              <w:t>，</w:t>
            </w:r>
            <w:r>
              <w:rPr>
                <w:rFonts w:hint="eastAsia"/>
                <w:sz w:val="24"/>
                <w:szCs w:val="24"/>
              </w:rPr>
              <w:t>一般固废暂存间要做到防风、防雨、防晒，</w:t>
            </w:r>
            <w:r w:rsidRPr="00D316E9">
              <w:rPr>
                <w:rFonts w:hint="eastAsia"/>
                <w:sz w:val="24"/>
                <w:szCs w:val="24"/>
              </w:rPr>
              <w:t>满足</w:t>
            </w:r>
            <w:r>
              <w:rPr>
                <w:rFonts w:hint="eastAsia"/>
                <w:sz w:val="24"/>
                <w:szCs w:val="24"/>
              </w:rPr>
              <w:t>《一</w:t>
            </w:r>
            <w:r w:rsidRPr="00D316E9">
              <w:rPr>
                <w:rFonts w:hint="eastAsia"/>
                <w:sz w:val="24"/>
                <w:szCs w:val="24"/>
              </w:rPr>
              <w:t>般工业固体废物贮存、处理场污染控制标准》</w:t>
            </w:r>
            <w:r w:rsidRPr="00D316E9">
              <w:rPr>
                <w:rFonts w:hint="eastAsia"/>
                <w:sz w:val="24"/>
                <w:szCs w:val="24"/>
              </w:rPr>
              <w:t>(</w:t>
            </w:r>
            <w:r w:rsidRPr="00D316E9">
              <w:rPr>
                <w:sz w:val="24"/>
                <w:szCs w:val="24"/>
              </w:rPr>
              <w:t>GB18599-2001</w:t>
            </w:r>
            <w:r w:rsidRPr="00D316E9">
              <w:rPr>
                <w:rFonts w:hint="eastAsia"/>
                <w:sz w:val="24"/>
                <w:szCs w:val="24"/>
              </w:rPr>
              <w:t>)</w:t>
            </w:r>
            <w:r>
              <w:rPr>
                <w:rFonts w:hint="eastAsia"/>
                <w:sz w:val="24"/>
              </w:rPr>
              <w:t>及其</w:t>
            </w:r>
            <w:r>
              <w:rPr>
                <w:rFonts w:hint="eastAsia"/>
                <w:sz w:val="24"/>
              </w:rPr>
              <w:t>2013</w:t>
            </w:r>
            <w:r>
              <w:rPr>
                <w:rFonts w:hint="eastAsia"/>
                <w:sz w:val="24"/>
              </w:rPr>
              <w:t>年修改单</w:t>
            </w:r>
            <w:r w:rsidRPr="00D316E9">
              <w:rPr>
                <w:rFonts w:hint="eastAsia"/>
                <w:sz w:val="24"/>
                <w:szCs w:val="24"/>
              </w:rPr>
              <w:t>要求</w:t>
            </w:r>
            <w:r>
              <w:rPr>
                <w:rFonts w:hint="eastAsia"/>
                <w:sz w:val="24"/>
                <w:szCs w:val="24"/>
              </w:rPr>
              <w:t>；应</w:t>
            </w:r>
            <w:r w:rsidRPr="00076A16">
              <w:rPr>
                <w:rFonts w:hint="eastAsia"/>
                <w:color w:val="000000"/>
                <w:sz w:val="24"/>
                <w:szCs w:val="24"/>
              </w:rPr>
              <w:t>建设危废暂存间</w:t>
            </w:r>
            <w:r w:rsidRPr="00076A16">
              <w:rPr>
                <w:rFonts w:hint="eastAsia"/>
                <w:color w:val="000000"/>
                <w:sz w:val="24"/>
                <w:szCs w:val="24"/>
              </w:rPr>
              <w:t>1</w:t>
            </w:r>
            <w:r w:rsidRPr="00076A16">
              <w:rPr>
                <w:rFonts w:hint="eastAsia"/>
                <w:color w:val="000000"/>
                <w:sz w:val="24"/>
                <w:szCs w:val="24"/>
              </w:rPr>
              <w:t>座</w:t>
            </w:r>
            <w:r w:rsidRPr="00076A16">
              <w:rPr>
                <w:rFonts w:hint="eastAsia"/>
                <w:color w:val="000000"/>
                <w:sz w:val="24"/>
                <w:szCs w:val="24"/>
              </w:rPr>
              <w:t>5m</w:t>
            </w:r>
            <w:r w:rsidRPr="00076A16">
              <w:rPr>
                <w:rFonts w:hint="eastAsia"/>
                <w:color w:val="000000"/>
                <w:sz w:val="24"/>
                <w:szCs w:val="24"/>
                <w:vertAlign w:val="superscript"/>
              </w:rPr>
              <w:t>2</w:t>
            </w:r>
            <w:r w:rsidRPr="00076A16">
              <w:rPr>
                <w:rFonts w:hint="eastAsia"/>
                <w:color w:val="000000"/>
                <w:sz w:val="24"/>
                <w:szCs w:val="24"/>
              </w:rPr>
              <w:t>，危废暂存间的地面</w:t>
            </w:r>
            <w:r>
              <w:rPr>
                <w:rFonts w:hint="eastAsia"/>
                <w:color w:val="000000"/>
                <w:sz w:val="24"/>
                <w:szCs w:val="24"/>
              </w:rPr>
              <w:t>需</w:t>
            </w:r>
            <w:r w:rsidRPr="00076A16">
              <w:rPr>
                <w:rFonts w:hint="eastAsia"/>
                <w:color w:val="000000"/>
                <w:sz w:val="24"/>
                <w:szCs w:val="24"/>
              </w:rPr>
              <w:t>进行硬化，做好“四防”（防风、防雨、防晒、防渗漏）设施，堆场内的地面耐腐蚀、无裂隙，设专人看管，能够满足《危险废物贮存污染控制标准》（</w:t>
            </w:r>
            <w:r w:rsidRPr="00076A16">
              <w:rPr>
                <w:rFonts w:hint="eastAsia"/>
                <w:color w:val="000000"/>
                <w:sz w:val="24"/>
                <w:szCs w:val="24"/>
              </w:rPr>
              <w:t>GB18597-2001</w:t>
            </w:r>
            <w:r w:rsidRPr="00076A16">
              <w:rPr>
                <w:rFonts w:hint="eastAsia"/>
                <w:color w:val="000000"/>
                <w:sz w:val="24"/>
                <w:szCs w:val="24"/>
              </w:rPr>
              <w:t>）及其</w:t>
            </w:r>
            <w:r w:rsidRPr="00076A16">
              <w:rPr>
                <w:rFonts w:hint="eastAsia"/>
                <w:color w:val="000000"/>
                <w:sz w:val="24"/>
                <w:szCs w:val="24"/>
              </w:rPr>
              <w:t>2013</w:t>
            </w:r>
            <w:r w:rsidRPr="00076A16">
              <w:rPr>
                <w:rFonts w:hint="eastAsia"/>
                <w:color w:val="000000"/>
                <w:sz w:val="24"/>
                <w:szCs w:val="24"/>
              </w:rPr>
              <w:t>修改单的要求。</w:t>
            </w:r>
          </w:p>
          <w:p w:rsidR="00C148C4" w:rsidRDefault="00290DF5" w:rsidP="00290DF5">
            <w:pPr>
              <w:adjustRightInd w:val="0"/>
              <w:snapToGrid w:val="0"/>
              <w:spacing w:line="440" w:lineRule="exact"/>
              <w:jc w:val="left"/>
              <w:rPr>
                <w:b/>
                <w:color w:val="000000"/>
                <w:sz w:val="24"/>
                <w:szCs w:val="24"/>
              </w:rPr>
            </w:pPr>
            <w:r w:rsidRPr="00290DF5">
              <w:rPr>
                <w:rFonts w:hint="eastAsia"/>
                <w:b/>
                <w:color w:val="000000"/>
                <w:sz w:val="24"/>
                <w:szCs w:val="24"/>
              </w:rPr>
              <w:t>五、</w:t>
            </w:r>
            <w:r>
              <w:rPr>
                <w:rFonts w:hint="eastAsia"/>
                <w:b/>
                <w:color w:val="000000"/>
                <w:sz w:val="24"/>
                <w:szCs w:val="24"/>
              </w:rPr>
              <w:t>地下水、土壤</w:t>
            </w:r>
          </w:p>
          <w:p w:rsidR="00290DF5" w:rsidRDefault="00290DF5" w:rsidP="00290DF5">
            <w:pPr>
              <w:adjustRightInd w:val="0"/>
              <w:snapToGrid w:val="0"/>
              <w:spacing w:line="440" w:lineRule="exact"/>
              <w:ind w:firstLineChars="200" w:firstLine="480"/>
              <w:jc w:val="left"/>
              <w:rPr>
                <w:color w:val="000000"/>
                <w:sz w:val="24"/>
                <w:szCs w:val="24"/>
              </w:rPr>
            </w:pPr>
            <w:r>
              <w:rPr>
                <w:rFonts w:hint="eastAsia"/>
                <w:color w:val="000000"/>
                <w:sz w:val="24"/>
                <w:szCs w:val="24"/>
              </w:rPr>
              <w:t>本项目不涉及地下水和土壤污染途径，故本次不进行评价。</w:t>
            </w:r>
          </w:p>
          <w:p w:rsidR="00290DF5" w:rsidRDefault="00290DF5" w:rsidP="00290DF5">
            <w:pPr>
              <w:adjustRightInd w:val="0"/>
              <w:snapToGrid w:val="0"/>
              <w:spacing w:line="440" w:lineRule="exact"/>
              <w:jc w:val="left"/>
              <w:rPr>
                <w:b/>
                <w:color w:val="000000"/>
                <w:sz w:val="24"/>
                <w:szCs w:val="24"/>
              </w:rPr>
            </w:pPr>
            <w:r>
              <w:rPr>
                <w:rFonts w:hint="eastAsia"/>
                <w:b/>
                <w:color w:val="000000"/>
                <w:sz w:val="24"/>
                <w:szCs w:val="24"/>
              </w:rPr>
              <w:t>六</w:t>
            </w:r>
            <w:r w:rsidRPr="00290DF5">
              <w:rPr>
                <w:rFonts w:hint="eastAsia"/>
                <w:b/>
                <w:color w:val="000000"/>
                <w:sz w:val="24"/>
                <w:szCs w:val="24"/>
              </w:rPr>
              <w:t>、</w:t>
            </w:r>
            <w:r>
              <w:rPr>
                <w:rFonts w:hint="eastAsia"/>
                <w:b/>
                <w:color w:val="000000"/>
                <w:sz w:val="24"/>
                <w:szCs w:val="24"/>
              </w:rPr>
              <w:t>生态</w:t>
            </w:r>
          </w:p>
          <w:p w:rsidR="00290DF5" w:rsidRDefault="00290DF5" w:rsidP="00290DF5">
            <w:pPr>
              <w:adjustRightInd w:val="0"/>
              <w:snapToGrid w:val="0"/>
              <w:spacing w:line="440" w:lineRule="exact"/>
              <w:ind w:firstLineChars="200" w:firstLine="480"/>
              <w:jc w:val="left"/>
              <w:rPr>
                <w:color w:val="000000"/>
                <w:sz w:val="24"/>
                <w:szCs w:val="24"/>
              </w:rPr>
            </w:pPr>
            <w:r w:rsidRPr="00290DF5">
              <w:rPr>
                <w:rFonts w:hint="eastAsia"/>
                <w:color w:val="000000"/>
                <w:sz w:val="24"/>
                <w:szCs w:val="24"/>
              </w:rPr>
              <w:lastRenderedPageBreak/>
              <w:t>本项目位于</w:t>
            </w:r>
            <w:r>
              <w:rPr>
                <w:rFonts w:hint="eastAsia"/>
                <w:color w:val="000000"/>
                <w:sz w:val="24"/>
                <w:szCs w:val="24"/>
              </w:rPr>
              <w:t>产业园区内且项目用地范围内不存在生态环境保护目标，故本次不进行评价。</w:t>
            </w:r>
          </w:p>
          <w:p w:rsidR="00290DF5" w:rsidRDefault="00290DF5" w:rsidP="00290DF5">
            <w:pPr>
              <w:adjustRightInd w:val="0"/>
              <w:snapToGrid w:val="0"/>
              <w:spacing w:line="440" w:lineRule="exact"/>
              <w:jc w:val="left"/>
              <w:rPr>
                <w:b/>
                <w:color w:val="000000"/>
                <w:sz w:val="24"/>
                <w:szCs w:val="24"/>
              </w:rPr>
            </w:pPr>
            <w:r>
              <w:rPr>
                <w:rFonts w:hint="eastAsia"/>
                <w:b/>
                <w:color w:val="000000"/>
                <w:sz w:val="24"/>
                <w:szCs w:val="24"/>
              </w:rPr>
              <w:t>七</w:t>
            </w:r>
            <w:r w:rsidRPr="00290DF5">
              <w:rPr>
                <w:rFonts w:hint="eastAsia"/>
                <w:b/>
                <w:color w:val="000000"/>
                <w:sz w:val="24"/>
                <w:szCs w:val="24"/>
              </w:rPr>
              <w:t>、</w:t>
            </w:r>
            <w:r>
              <w:rPr>
                <w:rFonts w:hint="eastAsia"/>
                <w:b/>
                <w:color w:val="000000"/>
                <w:sz w:val="24"/>
                <w:szCs w:val="24"/>
              </w:rPr>
              <w:t>环境风险</w:t>
            </w:r>
          </w:p>
          <w:p w:rsidR="00290DF5" w:rsidRDefault="00290DF5" w:rsidP="00290DF5">
            <w:pPr>
              <w:adjustRightInd w:val="0"/>
              <w:snapToGrid w:val="0"/>
              <w:spacing w:line="440" w:lineRule="exact"/>
              <w:ind w:firstLineChars="200" w:firstLine="480"/>
              <w:jc w:val="left"/>
              <w:rPr>
                <w:color w:val="000000"/>
                <w:sz w:val="24"/>
                <w:szCs w:val="24"/>
              </w:rPr>
            </w:pPr>
            <w:r w:rsidRPr="00290DF5">
              <w:rPr>
                <w:rFonts w:hint="eastAsia"/>
                <w:color w:val="000000"/>
                <w:sz w:val="24"/>
                <w:szCs w:val="24"/>
              </w:rPr>
              <w:t>本项目不涉及有毒有害和易燃易爆危险物质和风险源，</w:t>
            </w:r>
            <w:r>
              <w:rPr>
                <w:rFonts w:hint="eastAsia"/>
                <w:color w:val="000000"/>
                <w:sz w:val="24"/>
                <w:szCs w:val="24"/>
              </w:rPr>
              <w:t>故本次不进行评价。</w:t>
            </w:r>
          </w:p>
          <w:p w:rsidR="00290DF5" w:rsidRDefault="00290DF5" w:rsidP="00290DF5">
            <w:pPr>
              <w:adjustRightInd w:val="0"/>
              <w:snapToGrid w:val="0"/>
              <w:spacing w:line="440" w:lineRule="exact"/>
              <w:jc w:val="left"/>
              <w:rPr>
                <w:b/>
                <w:color w:val="000000"/>
                <w:sz w:val="24"/>
                <w:szCs w:val="24"/>
              </w:rPr>
            </w:pPr>
            <w:r>
              <w:rPr>
                <w:rFonts w:hint="eastAsia"/>
                <w:b/>
                <w:color w:val="000000"/>
                <w:sz w:val="24"/>
                <w:szCs w:val="24"/>
              </w:rPr>
              <w:t>八</w:t>
            </w:r>
            <w:r w:rsidRPr="00290DF5">
              <w:rPr>
                <w:rFonts w:hint="eastAsia"/>
                <w:b/>
                <w:color w:val="000000"/>
                <w:sz w:val="24"/>
                <w:szCs w:val="24"/>
              </w:rPr>
              <w:t>、</w:t>
            </w:r>
            <w:r>
              <w:rPr>
                <w:rFonts w:hint="eastAsia"/>
                <w:b/>
                <w:color w:val="000000"/>
                <w:sz w:val="24"/>
                <w:szCs w:val="24"/>
              </w:rPr>
              <w:t>环境风险</w:t>
            </w:r>
          </w:p>
          <w:p w:rsidR="00653019" w:rsidRDefault="00290DF5" w:rsidP="006513C2">
            <w:pPr>
              <w:adjustRightInd w:val="0"/>
              <w:snapToGrid w:val="0"/>
              <w:spacing w:line="440" w:lineRule="exact"/>
              <w:ind w:firstLineChars="200" w:firstLine="480"/>
              <w:jc w:val="left"/>
              <w:rPr>
                <w:color w:val="000000"/>
                <w:sz w:val="24"/>
                <w:szCs w:val="24"/>
              </w:rPr>
            </w:pPr>
            <w:r>
              <w:rPr>
                <w:rFonts w:hint="eastAsia"/>
                <w:color w:val="000000"/>
                <w:sz w:val="24"/>
                <w:szCs w:val="24"/>
              </w:rPr>
              <w:t>本项目不存在电磁辐射源，故本次不进行评价。</w:t>
            </w:r>
          </w:p>
          <w:p w:rsidR="006513C2" w:rsidRDefault="006513C2" w:rsidP="006513C2">
            <w:pPr>
              <w:adjustRightInd w:val="0"/>
              <w:snapToGrid w:val="0"/>
              <w:spacing w:line="440" w:lineRule="exact"/>
              <w:ind w:firstLineChars="200" w:firstLine="480"/>
              <w:jc w:val="left"/>
              <w:rPr>
                <w:color w:val="000000"/>
                <w:sz w:val="24"/>
                <w:szCs w:val="24"/>
              </w:rPr>
            </w:pPr>
          </w:p>
          <w:p w:rsidR="006513C2" w:rsidRDefault="006513C2" w:rsidP="006513C2">
            <w:pPr>
              <w:adjustRightInd w:val="0"/>
              <w:snapToGrid w:val="0"/>
              <w:spacing w:line="440" w:lineRule="exact"/>
              <w:ind w:firstLineChars="200" w:firstLine="480"/>
              <w:jc w:val="left"/>
              <w:rPr>
                <w:color w:val="000000"/>
                <w:sz w:val="24"/>
                <w:szCs w:val="24"/>
              </w:rPr>
            </w:pPr>
          </w:p>
          <w:p w:rsidR="006513C2" w:rsidRDefault="006513C2" w:rsidP="006513C2">
            <w:pPr>
              <w:adjustRightInd w:val="0"/>
              <w:snapToGrid w:val="0"/>
              <w:spacing w:line="440" w:lineRule="exact"/>
              <w:ind w:firstLineChars="200" w:firstLine="480"/>
              <w:jc w:val="left"/>
              <w:rPr>
                <w:color w:val="000000"/>
                <w:sz w:val="24"/>
                <w:szCs w:val="24"/>
              </w:rPr>
            </w:pPr>
          </w:p>
          <w:p w:rsidR="006513C2" w:rsidRDefault="006513C2" w:rsidP="006513C2">
            <w:pPr>
              <w:adjustRightInd w:val="0"/>
              <w:snapToGrid w:val="0"/>
              <w:spacing w:line="440" w:lineRule="exact"/>
              <w:ind w:firstLineChars="200" w:firstLine="480"/>
              <w:jc w:val="left"/>
              <w:rPr>
                <w:color w:val="000000"/>
                <w:sz w:val="24"/>
                <w:szCs w:val="24"/>
              </w:rPr>
            </w:pPr>
          </w:p>
          <w:p w:rsidR="006513C2" w:rsidRDefault="006513C2" w:rsidP="006513C2">
            <w:pPr>
              <w:adjustRightInd w:val="0"/>
              <w:snapToGrid w:val="0"/>
              <w:spacing w:line="440" w:lineRule="exact"/>
              <w:ind w:firstLineChars="200" w:firstLine="480"/>
              <w:jc w:val="left"/>
              <w:rPr>
                <w:color w:val="000000"/>
                <w:sz w:val="24"/>
                <w:szCs w:val="24"/>
              </w:rPr>
            </w:pPr>
          </w:p>
          <w:p w:rsidR="006513C2" w:rsidRDefault="006513C2" w:rsidP="006513C2">
            <w:pPr>
              <w:adjustRightInd w:val="0"/>
              <w:snapToGrid w:val="0"/>
              <w:spacing w:line="440" w:lineRule="exact"/>
              <w:ind w:firstLineChars="200" w:firstLine="480"/>
              <w:jc w:val="left"/>
              <w:rPr>
                <w:color w:val="000000"/>
                <w:sz w:val="24"/>
                <w:szCs w:val="24"/>
              </w:rPr>
            </w:pPr>
          </w:p>
          <w:p w:rsidR="006513C2" w:rsidRDefault="006513C2" w:rsidP="006513C2">
            <w:pPr>
              <w:adjustRightInd w:val="0"/>
              <w:snapToGrid w:val="0"/>
              <w:spacing w:line="440" w:lineRule="exact"/>
              <w:ind w:firstLineChars="200" w:firstLine="480"/>
              <w:jc w:val="left"/>
              <w:rPr>
                <w:color w:val="000000"/>
                <w:sz w:val="24"/>
                <w:szCs w:val="24"/>
              </w:rPr>
            </w:pPr>
          </w:p>
          <w:p w:rsidR="006513C2" w:rsidRDefault="006513C2" w:rsidP="006513C2">
            <w:pPr>
              <w:adjustRightInd w:val="0"/>
              <w:snapToGrid w:val="0"/>
              <w:spacing w:line="440" w:lineRule="exact"/>
              <w:ind w:firstLineChars="200" w:firstLine="480"/>
              <w:jc w:val="left"/>
              <w:rPr>
                <w:color w:val="000000"/>
                <w:sz w:val="24"/>
                <w:szCs w:val="24"/>
              </w:rPr>
            </w:pPr>
          </w:p>
          <w:p w:rsidR="006513C2" w:rsidRDefault="006513C2" w:rsidP="006513C2">
            <w:pPr>
              <w:adjustRightInd w:val="0"/>
              <w:snapToGrid w:val="0"/>
              <w:spacing w:line="440" w:lineRule="exact"/>
              <w:ind w:firstLineChars="200" w:firstLine="480"/>
              <w:jc w:val="left"/>
              <w:rPr>
                <w:color w:val="000000"/>
                <w:sz w:val="24"/>
                <w:szCs w:val="24"/>
              </w:rPr>
            </w:pPr>
          </w:p>
          <w:p w:rsidR="006513C2" w:rsidRDefault="006513C2" w:rsidP="006513C2">
            <w:pPr>
              <w:adjustRightInd w:val="0"/>
              <w:snapToGrid w:val="0"/>
              <w:spacing w:line="440" w:lineRule="exact"/>
              <w:ind w:firstLineChars="200" w:firstLine="480"/>
              <w:jc w:val="left"/>
              <w:rPr>
                <w:color w:val="000000"/>
                <w:sz w:val="24"/>
                <w:szCs w:val="24"/>
              </w:rPr>
            </w:pPr>
          </w:p>
          <w:p w:rsidR="006513C2" w:rsidRDefault="006513C2" w:rsidP="006513C2">
            <w:pPr>
              <w:adjustRightInd w:val="0"/>
              <w:snapToGrid w:val="0"/>
              <w:spacing w:line="440" w:lineRule="exact"/>
              <w:ind w:firstLineChars="200" w:firstLine="480"/>
              <w:jc w:val="left"/>
              <w:rPr>
                <w:color w:val="000000"/>
                <w:sz w:val="24"/>
                <w:szCs w:val="24"/>
              </w:rPr>
            </w:pPr>
          </w:p>
          <w:p w:rsidR="006513C2" w:rsidRDefault="006513C2" w:rsidP="006513C2">
            <w:pPr>
              <w:adjustRightInd w:val="0"/>
              <w:snapToGrid w:val="0"/>
              <w:spacing w:line="440" w:lineRule="exact"/>
              <w:ind w:firstLineChars="200" w:firstLine="480"/>
              <w:jc w:val="left"/>
              <w:rPr>
                <w:color w:val="000000"/>
                <w:sz w:val="24"/>
                <w:szCs w:val="24"/>
              </w:rPr>
            </w:pPr>
          </w:p>
          <w:p w:rsidR="006513C2" w:rsidRDefault="006513C2" w:rsidP="006513C2">
            <w:pPr>
              <w:adjustRightInd w:val="0"/>
              <w:snapToGrid w:val="0"/>
              <w:spacing w:line="440" w:lineRule="exact"/>
              <w:ind w:firstLineChars="200" w:firstLine="480"/>
              <w:jc w:val="left"/>
              <w:rPr>
                <w:color w:val="000000"/>
                <w:sz w:val="24"/>
                <w:szCs w:val="24"/>
              </w:rPr>
            </w:pPr>
          </w:p>
          <w:p w:rsidR="006513C2" w:rsidRDefault="006513C2" w:rsidP="006513C2">
            <w:pPr>
              <w:adjustRightInd w:val="0"/>
              <w:snapToGrid w:val="0"/>
              <w:spacing w:line="440" w:lineRule="exact"/>
              <w:ind w:firstLineChars="200" w:firstLine="480"/>
              <w:jc w:val="left"/>
              <w:rPr>
                <w:color w:val="000000"/>
                <w:sz w:val="24"/>
                <w:szCs w:val="24"/>
              </w:rPr>
            </w:pPr>
          </w:p>
          <w:p w:rsidR="006513C2" w:rsidRDefault="006513C2" w:rsidP="006513C2">
            <w:pPr>
              <w:adjustRightInd w:val="0"/>
              <w:snapToGrid w:val="0"/>
              <w:spacing w:line="440" w:lineRule="exact"/>
              <w:ind w:firstLineChars="200" w:firstLine="480"/>
              <w:jc w:val="left"/>
              <w:rPr>
                <w:color w:val="000000"/>
                <w:sz w:val="24"/>
                <w:szCs w:val="24"/>
              </w:rPr>
            </w:pPr>
          </w:p>
          <w:p w:rsidR="006513C2" w:rsidRDefault="006513C2" w:rsidP="006513C2">
            <w:pPr>
              <w:adjustRightInd w:val="0"/>
              <w:snapToGrid w:val="0"/>
              <w:spacing w:line="440" w:lineRule="exact"/>
              <w:ind w:firstLineChars="200" w:firstLine="480"/>
              <w:jc w:val="left"/>
              <w:rPr>
                <w:color w:val="000000"/>
                <w:sz w:val="24"/>
                <w:szCs w:val="24"/>
              </w:rPr>
            </w:pPr>
          </w:p>
          <w:p w:rsidR="006513C2" w:rsidRDefault="006513C2" w:rsidP="006513C2">
            <w:pPr>
              <w:adjustRightInd w:val="0"/>
              <w:snapToGrid w:val="0"/>
              <w:spacing w:line="440" w:lineRule="exact"/>
              <w:ind w:firstLineChars="200" w:firstLine="480"/>
              <w:jc w:val="left"/>
              <w:rPr>
                <w:color w:val="000000"/>
                <w:sz w:val="24"/>
                <w:szCs w:val="24"/>
              </w:rPr>
            </w:pPr>
          </w:p>
          <w:p w:rsidR="006513C2" w:rsidRDefault="006513C2" w:rsidP="006513C2">
            <w:pPr>
              <w:adjustRightInd w:val="0"/>
              <w:snapToGrid w:val="0"/>
              <w:spacing w:line="440" w:lineRule="exact"/>
              <w:ind w:firstLineChars="200" w:firstLine="480"/>
              <w:jc w:val="left"/>
              <w:rPr>
                <w:color w:val="000000"/>
                <w:sz w:val="24"/>
                <w:szCs w:val="24"/>
              </w:rPr>
            </w:pPr>
          </w:p>
          <w:p w:rsidR="006513C2" w:rsidRDefault="006513C2" w:rsidP="006513C2">
            <w:pPr>
              <w:adjustRightInd w:val="0"/>
              <w:snapToGrid w:val="0"/>
              <w:spacing w:line="440" w:lineRule="exact"/>
              <w:ind w:firstLineChars="200" w:firstLine="480"/>
              <w:jc w:val="left"/>
              <w:rPr>
                <w:color w:val="000000"/>
                <w:sz w:val="24"/>
                <w:szCs w:val="24"/>
              </w:rPr>
            </w:pPr>
          </w:p>
          <w:p w:rsidR="006513C2" w:rsidRDefault="006513C2" w:rsidP="006513C2">
            <w:pPr>
              <w:adjustRightInd w:val="0"/>
              <w:snapToGrid w:val="0"/>
              <w:spacing w:line="440" w:lineRule="exact"/>
              <w:ind w:firstLineChars="200" w:firstLine="480"/>
              <w:jc w:val="left"/>
              <w:rPr>
                <w:color w:val="000000"/>
                <w:sz w:val="24"/>
                <w:szCs w:val="24"/>
              </w:rPr>
            </w:pPr>
          </w:p>
          <w:p w:rsidR="006513C2" w:rsidRDefault="006513C2" w:rsidP="006513C2">
            <w:pPr>
              <w:adjustRightInd w:val="0"/>
              <w:snapToGrid w:val="0"/>
              <w:spacing w:line="440" w:lineRule="exact"/>
              <w:ind w:firstLineChars="200" w:firstLine="480"/>
              <w:jc w:val="left"/>
              <w:rPr>
                <w:color w:val="000000"/>
                <w:sz w:val="24"/>
                <w:szCs w:val="24"/>
              </w:rPr>
            </w:pPr>
          </w:p>
          <w:p w:rsidR="006513C2" w:rsidRDefault="006513C2" w:rsidP="006513C2">
            <w:pPr>
              <w:adjustRightInd w:val="0"/>
              <w:snapToGrid w:val="0"/>
              <w:spacing w:line="440" w:lineRule="exact"/>
              <w:ind w:firstLineChars="200" w:firstLine="480"/>
              <w:jc w:val="left"/>
              <w:rPr>
                <w:color w:val="000000"/>
                <w:sz w:val="24"/>
                <w:szCs w:val="24"/>
              </w:rPr>
            </w:pPr>
          </w:p>
          <w:p w:rsidR="006513C2" w:rsidRDefault="006513C2" w:rsidP="006513C2">
            <w:pPr>
              <w:adjustRightInd w:val="0"/>
              <w:snapToGrid w:val="0"/>
              <w:spacing w:line="440" w:lineRule="exact"/>
              <w:ind w:firstLineChars="200" w:firstLine="480"/>
              <w:jc w:val="left"/>
              <w:rPr>
                <w:color w:val="000000"/>
                <w:sz w:val="24"/>
                <w:szCs w:val="24"/>
              </w:rPr>
            </w:pPr>
          </w:p>
          <w:p w:rsidR="006513C2" w:rsidRPr="006513C2" w:rsidRDefault="006513C2" w:rsidP="006513C2">
            <w:pPr>
              <w:adjustRightInd w:val="0"/>
              <w:snapToGrid w:val="0"/>
              <w:spacing w:line="440" w:lineRule="exact"/>
              <w:ind w:firstLineChars="200" w:firstLine="480"/>
              <w:jc w:val="left"/>
              <w:rPr>
                <w:color w:val="000000"/>
                <w:sz w:val="24"/>
                <w:szCs w:val="24"/>
              </w:rPr>
            </w:pPr>
          </w:p>
        </w:tc>
      </w:tr>
    </w:tbl>
    <w:p w:rsidR="004B2862" w:rsidRPr="00B56C52" w:rsidRDefault="00B56C52" w:rsidP="00101366">
      <w:pPr>
        <w:adjustRightInd w:val="0"/>
        <w:snapToGrid w:val="0"/>
        <w:jc w:val="left"/>
        <w:rPr>
          <w:b/>
          <w:color w:val="000000"/>
        </w:rPr>
      </w:pPr>
      <w:r>
        <w:rPr>
          <w:rFonts w:hint="eastAsia"/>
          <w:b/>
          <w:color w:val="000000"/>
        </w:rPr>
        <w:lastRenderedPageBreak/>
        <w:t>五</w:t>
      </w:r>
      <w:r w:rsidRPr="00B56C52">
        <w:rPr>
          <w:rFonts w:hint="eastAsia"/>
          <w:b/>
          <w:color w:val="000000"/>
        </w:rPr>
        <w:t>、</w:t>
      </w:r>
      <w:bookmarkStart w:id="0" w:name="_Hlk54167917"/>
      <w:r w:rsidRPr="00B56C52">
        <w:rPr>
          <w:rFonts w:hint="eastAsia"/>
          <w:b/>
          <w:color w:val="000000"/>
        </w:rPr>
        <w:t>环境保护措施监督检查清单</w:t>
      </w:r>
      <w:bookmarkEnd w:id="0"/>
    </w:p>
    <w:tbl>
      <w:tblPr>
        <w:tblW w:w="9116" w:type="dxa"/>
        <w:jc w:val="center"/>
        <w:tblInd w:w="273"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tblPr>
      <w:tblGrid>
        <w:gridCol w:w="1114"/>
        <w:gridCol w:w="1701"/>
        <w:gridCol w:w="1134"/>
        <w:gridCol w:w="2410"/>
        <w:gridCol w:w="2757"/>
      </w:tblGrid>
      <w:tr w:rsidR="00B56C52" w:rsidRPr="00B56C52" w:rsidTr="00653019">
        <w:trPr>
          <w:trHeight w:val="425"/>
          <w:jc w:val="center"/>
        </w:trPr>
        <w:tc>
          <w:tcPr>
            <w:tcW w:w="1114" w:type="dxa"/>
            <w:tcBorders>
              <w:tl2br w:val="single" w:sz="4" w:space="0" w:color="auto"/>
            </w:tcBorders>
          </w:tcPr>
          <w:p w:rsidR="00B56C52" w:rsidRPr="00076A16" w:rsidRDefault="00076A16" w:rsidP="00B56C52">
            <w:pPr>
              <w:adjustRightInd w:val="0"/>
              <w:snapToGrid w:val="0"/>
              <w:jc w:val="left"/>
              <w:rPr>
                <w:sz w:val="24"/>
                <w:szCs w:val="24"/>
              </w:rPr>
            </w:pPr>
            <w:r>
              <w:rPr>
                <w:rFonts w:hAnsi="宋体" w:hint="eastAsia"/>
                <w:sz w:val="24"/>
                <w:szCs w:val="24"/>
              </w:rPr>
              <w:t xml:space="preserve">   </w:t>
            </w:r>
            <w:r w:rsidR="00B56C52" w:rsidRPr="00076A16">
              <w:rPr>
                <w:rFonts w:hAnsi="宋体"/>
                <w:sz w:val="24"/>
                <w:szCs w:val="24"/>
              </w:rPr>
              <w:t>内容</w:t>
            </w:r>
          </w:p>
          <w:p w:rsidR="00076A16" w:rsidRDefault="00076A16" w:rsidP="00684C9C">
            <w:pPr>
              <w:adjustRightInd w:val="0"/>
              <w:snapToGrid w:val="0"/>
              <w:rPr>
                <w:rFonts w:hAnsi="宋体"/>
                <w:sz w:val="24"/>
                <w:szCs w:val="24"/>
              </w:rPr>
            </w:pPr>
          </w:p>
          <w:p w:rsidR="00B56C52" w:rsidRPr="00076A16" w:rsidRDefault="00B56C52" w:rsidP="00684C9C">
            <w:pPr>
              <w:adjustRightInd w:val="0"/>
              <w:snapToGrid w:val="0"/>
              <w:rPr>
                <w:sz w:val="24"/>
                <w:szCs w:val="24"/>
              </w:rPr>
            </w:pPr>
            <w:r w:rsidRPr="00076A16">
              <w:rPr>
                <w:rFonts w:hAnsi="宋体"/>
                <w:sz w:val="24"/>
                <w:szCs w:val="24"/>
              </w:rPr>
              <w:t>要素</w:t>
            </w:r>
          </w:p>
        </w:tc>
        <w:tc>
          <w:tcPr>
            <w:tcW w:w="1701" w:type="dxa"/>
            <w:tcBorders>
              <w:bottom w:val="single" w:sz="4" w:space="0" w:color="auto"/>
            </w:tcBorders>
            <w:vAlign w:val="center"/>
          </w:tcPr>
          <w:p w:rsidR="00B56C52" w:rsidRPr="00076A16" w:rsidRDefault="00B56C52" w:rsidP="00684C9C">
            <w:pPr>
              <w:adjustRightInd w:val="0"/>
              <w:snapToGrid w:val="0"/>
              <w:jc w:val="center"/>
              <w:rPr>
                <w:sz w:val="24"/>
                <w:szCs w:val="24"/>
              </w:rPr>
            </w:pPr>
            <w:r w:rsidRPr="00076A16">
              <w:rPr>
                <w:rFonts w:hAnsi="宋体"/>
                <w:sz w:val="24"/>
                <w:szCs w:val="24"/>
              </w:rPr>
              <w:t>排放口</w:t>
            </w:r>
            <w:r w:rsidRPr="00076A16">
              <w:rPr>
                <w:sz w:val="24"/>
                <w:szCs w:val="24"/>
              </w:rPr>
              <w:t>(</w:t>
            </w:r>
            <w:r w:rsidRPr="00076A16">
              <w:rPr>
                <w:rFonts w:hAnsi="宋体"/>
                <w:sz w:val="24"/>
                <w:szCs w:val="24"/>
              </w:rPr>
              <w:t>编号、</w:t>
            </w:r>
          </w:p>
          <w:p w:rsidR="00B56C52" w:rsidRPr="00076A16" w:rsidRDefault="00B56C52" w:rsidP="00684C9C">
            <w:pPr>
              <w:adjustRightInd w:val="0"/>
              <w:snapToGrid w:val="0"/>
              <w:jc w:val="center"/>
              <w:rPr>
                <w:sz w:val="24"/>
                <w:szCs w:val="24"/>
              </w:rPr>
            </w:pPr>
            <w:r w:rsidRPr="00076A16">
              <w:rPr>
                <w:rFonts w:hAnsi="宋体"/>
                <w:sz w:val="24"/>
                <w:szCs w:val="24"/>
              </w:rPr>
              <w:t>名称</w:t>
            </w:r>
            <w:r w:rsidRPr="00076A16">
              <w:rPr>
                <w:sz w:val="24"/>
                <w:szCs w:val="24"/>
              </w:rPr>
              <w:t>)/</w:t>
            </w:r>
            <w:r w:rsidRPr="00076A16">
              <w:rPr>
                <w:rFonts w:hAnsi="宋体"/>
                <w:sz w:val="24"/>
                <w:szCs w:val="24"/>
              </w:rPr>
              <w:t>污染源</w:t>
            </w:r>
          </w:p>
        </w:tc>
        <w:tc>
          <w:tcPr>
            <w:tcW w:w="1134" w:type="dxa"/>
            <w:tcBorders>
              <w:bottom w:val="single" w:sz="4" w:space="0" w:color="auto"/>
            </w:tcBorders>
            <w:vAlign w:val="center"/>
          </w:tcPr>
          <w:p w:rsidR="00B56C52" w:rsidRPr="00076A16" w:rsidRDefault="00B56C52" w:rsidP="00684C9C">
            <w:pPr>
              <w:adjustRightInd w:val="0"/>
              <w:snapToGrid w:val="0"/>
              <w:jc w:val="center"/>
              <w:rPr>
                <w:sz w:val="24"/>
                <w:szCs w:val="24"/>
              </w:rPr>
            </w:pPr>
            <w:r w:rsidRPr="00076A16">
              <w:rPr>
                <w:rFonts w:hAnsi="宋体"/>
                <w:sz w:val="24"/>
                <w:szCs w:val="24"/>
              </w:rPr>
              <w:t>污染物项目</w:t>
            </w:r>
          </w:p>
        </w:tc>
        <w:tc>
          <w:tcPr>
            <w:tcW w:w="2410" w:type="dxa"/>
            <w:tcBorders>
              <w:bottom w:val="single" w:sz="4" w:space="0" w:color="auto"/>
            </w:tcBorders>
            <w:vAlign w:val="center"/>
          </w:tcPr>
          <w:p w:rsidR="00B56C52" w:rsidRPr="00076A16" w:rsidRDefault="00B56C52" w:rsidP="00684C9C">
            <w:pPr>
              <w:adjustRightInd w:val="0"/>
              <w:snapToGrid w:val="0"/>
              <w:jc w:val="center"/>
              <w:rPr>
                <w:sz w:val="24"/>
                <w:szCs w:val="24"/>
              </w:rPr>
            </w:pPr>
            <w:r w:rsidRPr="00076A16">
              <w:rPr>
                <w:rFonts w:hAnsi="宋体"/>
                <w:sz w:val="24"/>
                <w:szCs w:val="24"/>
              </w:rPr>
              <w:t>环境保护措施</w:t>
            </w:r>
          </w:p>
        </w:tc>
        <w:tc>
          <w:tcPr>
            <w:tcW w:w="2757" w:type="dxa"/>
            <w:tcBorders>
              <w:bottom w:val="single" w:sz="4" w:space="0" w:color="auto"/>
            </w:tcBorders>
            <w:vAlign w:val="center"/>
          </w:tcPr>
          <w:p w:rsidR="00B56C52" w:rsidRPr="00076A16" w:rsidRDefault="00B56C52" w:rsidP="00684C9C">
            <w:pPr>
              <w:adjustRightInd w:val="0"/>
              <w:snapToGrid w:val="0"/>
              <w:jc w:val="center"/>
              <w:rPr>
                <w:sz w:val="24"/>
                <w:szCs w:val="24"/>
              </w:rPr>
            </w:pPr>
            <w:r w:rsidRPr="00076A16">
              <w:rPr>
                <w:rFonts w:hAnsi="宋体"/>
                <w:sz w:val="24"/>
                <w:szCs w:val="24"/>
              </w:rPr>
              <w:t>执行标准</w:t>
            </w:r>
          </w:p>
        </w:tc>
      </w:tr>
      <w:tr w:rsidR="00653019" w:rsidRPr="00B56C52" w:rsidTr="00653019">
        <w:trPr>
          <w:trHeight w:val="1232"/>
          <w:jc w:val="center"/>
        </w:trPr>
        <w:tc>
          <w:tcPr>
            <w:tcW w:w="1114" w:type="dxa"/>
            <w:vMerge w:val="restart"/>
            <w:vAlign w:val="center"/>
          </w:tcPr>
          <w:p w:rsidR="00653019" w:rsidRPr="00076A16" w:rsidRDefault="00653019" w:rsidP="00684C9C">
            <w:pPr>
              <w:adjustRightInd w:val="0"/>
              <w:snapToGrid w:val="0"/>
              <w:jc w:val="center"/>
              <w:rPr>
                <w:sz w:val="24"/>
                <w:szCs w:val="24"/>
              </w:rPr>
            </w:pPr>
            <w:r w:rsidRPr="00076A16">
              <w:rPr>
                <w:rFonts w:hAnsi="宋体"/>
                <w:sz w:val="24"/>
                <w:szCs w:val="24"/>
              </w:rPr>
              <w:t>大气环境</w:t>
            </w:r>
          </w:p>
        </w:tc>
        <w:tc>
          <w:tcPr>
            <w:tcW w:w="1701" w:type="dxa"/>
            <w:vMerge w:val="restart"/>
            <w:tcBorders>
              <w:top w:val="single" w:sz="4" w:space="0" w:color="auto"/>
            </w:tcBorders>
            <w:vAlign w:val="center"/>
          </w:tcPr>
          <w:p w:rsidR="00653019" w:rsidRPr="009D6230" w:rsidRDefault="00653019" w:rsidP="00711F77">
            <w:pPr>
              <w:adjustRightInd w:val="0"/>
              <w:snapToGrid w:val="0"/>
              <w:jc w:val="center"/>
              <w:rPr>
                <w:sz w:val="21"/>
                <w:szCs w:val="21"/>
              </w:rPr>
            </w:pPr>
            <w:r>
              <w:rPr>
                <w:rFonts w:hint="eastAsia"/>
                <w:sz w:val="21"/>
                <w:szCs w:val="21"/>
              </w:rPr>
              <w:t>DA001</w:t>
            </w:r>
          </w:p>
        </w:tc>
        <w:tc>
          <w:tcPr>
            <w:tcW w:w="1134" w:type="dxa"/>
            <w:tcBorders>
              <w:top w:val="single" w:sz="4" w:space="0" w:color="auto"/>
            </w:tcBorders>
            <w:vAlign w:val="center"/>
          </w:tcPr>
          <w:p w:rsidR="00653019" w:rsidRPr="00E35426" w:rsidRDefault="00653019" w:rsidP="00684C9C">
            <w:pPr>
              <w:adjustRightInd w:val="0"/>
              <w:snapToGrid w:val="0"/>
              <w:jc w:val="center"/>
              <w:rPr>
                <w:sz w:val="24"/>
                <w:szCs w:val="24"/>
              </w:rPr>
            </w:pPr>
            <w:r>
              <w:rPr>
                <w:rFonts w:hint="eastAsia"/>
                <w:sz w:val="24"/>
                <w:szCs w:val="24"/>
              </w:rPr>
              <w:t>非甲烷总烃</w:t>
            </w:r>
          </w:p>
        </w:tc>
        <w:tc>
          <w:tcPr>
            <w:tcW w:w="2410" w:type="dxa"/>
            <w:vMerge w:val="restart"/>
            <w:tcBorders>
              <w:top w:val="single" w:sz="4" w:space="0" w:color="auto"/>
            </w:tcBorders>
            <w:vAlign w:val="center"/>
          </w:tcPr>
          <w:p w:rsidR="00653019" w:rsidRPr="00076A16" w:rsidRDefault="0049694C" w:rsidP="007404E3">
            <w:pPr>
              <w:jc w:val="center"/>
              <w:rPr>
                <w:sz w:val="24"/>
                <w:szCs w:val="24"/>
              </w:rPr>
            </w:pPr>
            <w:r w:rsidRPr="0049694C">
              <w:rPr>
                <w:rFonts w:hint="eastAsia"/>
                <w:color w:val="000000"/>
                <w:kern w:val="24"/>
                <w:sz w:val="24"/>
                <w:szCs w:val="24"/>
              </w:rPr>
              <w:t>单独二次</w:t>
            </w:r>
            <w:r w:rsidRPr="0049694C">
              <w:rPr>
                <w:color w:val="000000"/>
                <w:kern w:val="24"/>
                <w:sz w:val="24"/>
                <w:szCs w:val="24"/>
              </w:rPr>
              <w:t>密闭</w:t>
            </w:r>
            <w:r w:rsidRPr="0049694C">
              <w:rPr>
                <w:rFonts w:hint="eastAsia"/>
                <w:color w:val="000000"/>
                <w:kern w:val="24"/>
                <w:sz w:val="24"/>
                <w:szCs w:val="24"/>
              </w:rPr>
              <w:t>隔间负压收集</w:t>
            </w:r>
            <w:r w:rsidRPr="0049694C">
              <w:rPr>
                <w:color w:val="000000"/>
                <w:kern w:val="24"/>
                <w:sz w:val="24"/>
                <w:szCs w:val="24"/>
              </w:rPr>
              <w:t>+</w:t>
            </w:r>
            <w:r w:rsidRPr="0049694C">
              <w:rPr>
                <w:rFonts w:hint="eastAsia"/>
                <w:color w:val="000000"/>
                <w:kern w:val="24"/>
                <w:sz w:val="24"/>
                <w:szCs w:val="24"/>
              </w:rPr>
              <w:t>酸性气体吸附罐</w:t>
            </w:r>
            <w:r w:rsidRPr="0049694C">
              <w:rPr>
                <w:rFonts w:hint="eastAsia"/>
                <w:color w:val="000000"/>
                <w:kern w:val="24"/>
                <w:sz w:val="24"/>
                <w:szCs w:val="24"/>
              </w:rPr>
              <w:t>+</w:t>
            </w:r>
            <w:r w:rsidRPr="0049694C">
              <w:rPr>
                <w:color w:val="000000"/>
                <w:kern w:val="24"/>
                <w:sz w:val="24"/>
                <w:szCs w:val="24"/>
              </w:rPr>
              <w:t>活性炭吸附</w:t>
            </w:r>
            <w:r w:rsidRPr="0049694C">
              <w:rPr>
                <w:color w:val="000000"/>
                <w:kern w:val="24"/>
                <w:sz w:val="24"/>
                <w:szCs w:val="24"/>
              </w:rPr>
              <w:t>-</w:t>
            </w:r>
            <w:r w:rsidRPr="0049694C">
              <w:rPr>
                <w:color w:val="000000"/>
                <w:kern w:val="24"/>
                <w:sz w:val="24"/>
                <w:szCs w:val="24"/>
              </w:rPr>
              <w:t>脱附</w:t>
            </w:r>
            <w:r w:rsidRPr="0049694C">
              <w:rPr>
                <w:color w:val="000000"/>
                <w:kern w:val="24"/>
                <w:sz w:val="24"/>
                <w:szCs w:val="24"/>
              </w:rPr>
              <w:t>+</w:t>
            </w:r>
            <w:r w:rsidRPr="0049694C">
              <w:rPr>
                <w:color w:val="000000"/>
                <w:kern w:val="24"/>
                <w:sz w:val="24"/>
                <w:szCs w:val="24"/>
              </w:rPr>
              <w:t>催化燃烧装置</w:t>
            </w:r>
            <w:r w:rsidRPr="0049694C">
              <w:rPr>
                <w:color w:val="000000"/>
                <w:kern w:val="24"/>
                <w:sz w:val="24"/>
                <w:szCs w:val="24"/>
              </w:rPr>
              <w:t>+15m</w:t>
            </w:r>
            <w:r w:rsidRPr="0049694C">
              <w:rPr>
                <w:color w:val="000000"/>
                <w:kern w:val="24"/>
                <w:sz w:val="24"/>
                <w:szCs w:val="24"/>
              </w:rPr>
              <w:t>高排气筒排放</w:t>
            </w:r>
          </w:p>
        </w:tc>
        <w:tc>
          <w:tcPr>
            <w:tcW w:w="2757" w:type="dxa"/>
            <w:vMerge w:val="restart"/>
            <w:tcBorders>
              <w:top w:val="single" w:sz="4" w:space="0" w:color="auto"/>
            </w:tcBorders>
            <w:vAlign w:val="center"/>
          </w:tcPr>
          <w:p w:rsidR="00653019" w:rsidRPr="00076A16" w:rsidRDefault="00653019" w:rsidP="00684C9C">
            <w:pPr>
              <w:jc w:val="center"/>
              <w:rPr>
                <w:sz w:val="24"/>
                <w:szCs w:val="24"/>
              </w:rPr>
            </w:pPr>
            <w:r w:rsidRPr="00653019">
              <w:rPr>
                <w:rFonts w:hint="eastAsia"/>
                <w:sz w:val="24"/>
                <w:szCs w:val="24"/>
              </w:rPr>
              <w:t>《大气污染物综合排放标准》（</w:t>
            </w:r>
            <w:r w:rsidRPr="00653019">
              <w:rPr>
                <w:rFonts w:hint="eastAsia"/>
                <w:sz w:val="24"/>
                <w:szCs w:val="24"/>
              </w:rPr>
              <w:t>GB16297-1996</w:t>
            </w:r>
            <w:r w:rsidRPr="00653019">
              <w:rPr>
                <w:rFonts w:hint="eastAsia"/>
                <w:sz w:val="24"/>
                <w:szCs w:val="24"/>
              </w:rPr>
              <w:t>）；</w:t>
            </w:r>
            <w:r w:rsidRPr="00653019">
              <w:rPr>
                <w:sz w:val="24"/>
                <w:szCs w:val="24"/>
              </w:rPr>
              <w:t>《关于全省开展工业企业挥发性有机物专项治理工作中排放建议值的通知》（豫环攻坚办</w:t>
            </w:r>
            <w:r w:rsidRPr="00653019">
              <w:rPr>
                <w:sz w:val="24"/>
                <w:szCs w:val="24"/>
              </w:rPr>
              <w:t>[2017]162</w:t>
            </w:r>
            <w:r w:rsidRPr="00653019">
              <w:rPr>
                <w:sz w:val="24"/>
                <w:szCs w:val="24"/>
              </w:rPr>
              <w:t>号）</w:t>
            </w:r>
          </w:p>
        </w:tc>
      </w:tr>
      <w:tr w:rsidR="00653019" w:rsidRPr="00B56C52" w:rsidTr="00653019">
        <w:trPr>
          <w:trHeight w:val="1126"/>
          <w:jc w:val="center"/>
        </w:trPr>
        <w:tc>
          <w:tcPr>
            <w:tcW w:w="1114" w:type="dxa"/>
            <w:vMerge/>
            <w:vAlign w:val="center"/>
          </w:tcPr>
          <w:p w:rsidR="00653019" w:rsidRPr="00076A16" w:rsidRDefault="00653019" w:rsidP="00684C9C">
            <w:pPr>
              <w:adjustRightInd w:val="0"/>
              <w:snapToGrid w:val="0"/>
              <w:jc w:val="center"/>
              <w:rPr>
                <w:rFonts w:hAnsi="宋体"/>
                <w:sz w:val="24"/>
                <w:szCs w:val="24"/>
              </w:rPr>
            </w:pPr>
          </w:p>
        </w:tc>
        <w:tc>
          <w:tcPr>
            <w:tcW w:w="1701" w:type="dxa"/>
            <w:vMerge/>
            <w:vAlign w:val="center"/>
          </w:tcPr>
          <w:p w:rsidR="00653019" w:rsidRDefault="00653019" w:rsidP="00711F77">
            <w:pPr>
              <w:adjustRightInd w:val="0"/>
              <w:snapToGrid w:val="0"/>
              <w:jc w:val="center"/>
              <w:rPr>
                <w:sz w:val="21"/>
                <w:szCs w:val="21"/>
              </w:rPr>
            </w:pPr>
          </w:p>
        </w:tc>
        <w:tc>
          <w:tcPr>
            <w:tcW w:w="1134" w:type="dxa"/>
            <w:tcBorders>
              <w:top w:val="single" w:sz="4" w:space="0" w:color="auto"/>
            </w:tcBorders>
            <w:vAlign w:val="center"/>
          </w:tcPr>
          <w:p w:rsidR="00653019" w:rsidRPr="00E35426" w:rsidRDefault="00653019" w:rsidP="00684C9C">
            <w:pPr>
              <w:adjustRightInd w:val="0"/>
              <w:snapToGrid w:val="0"/>
              <w:jc w:val="center"/>
              <w:rPr>
                <w:sz w:val="24"/>
                <w:szCs w:val="24"/>
              </w:rPr>
            </w:pPr>
            <w:r>
              <w:rPr>
                <w:rFonts w:hint="eastAsia"/>
                <w:sz w:val="24"/>
                <w:szCs w:val="24"/>
              </w:rPr>
              <w:t>氯化氢</w:t>
            </w:r>
          </w:p>
        </w:tc>
        <w:tc>
          <w:tcPr>
            <w:tcW w:w="2410" w:type="dxa"/>
            <w:vMerge/>
            <w:vAlign w:val="center"/>
          </w:tcPr>
          <w:p w:rsidR="00653019" w:rsidRPr="00653019" w:rsidRDefault="00653019" w:rsidP="007404E3">
            <w:pPr>
              <w:jc w:val="center"/>
              <w:rPr>
                <w:color w:val="000000"/>
                <w:kern w:val="24"/>
                <w:sz w:val="24"/>
                <w:szCs w:val="24"/>
              </w:rPr>
            </w:pPr>
          </w:p>
        </w:tc>
        <w:tc>
          <w:tcPr>
            <w:tcW w:w="2757" w:type="dxa"/>
            <w:vMerge/>
            <w:vAlign w:val="center"/>
          </w:tcPr>
          <w:p w:rsidR="00653019" w:rsidRPr="00E35426" w:rsidRDefault="00653019" w:rsidP="00684C9C">
            <w:pPr>
              <w:jc w:val="center"/>
              <w:rPr>
                <w:sz w:val="24"/>
                <w:szCs w:val="24"/>
              </w:rPr>
            </w:pPr>
          </w:p>
        </w:tc>
      </w:tr>
      <w:tr w:rsidR="00B56C52" w:rsidRPr="00B56C52" w:rsidTr="00653019">
        <w:trPr>
          <w:trHeight w:val="425"/>
          <w:jc w:val="center"/>
        </w:trPr>
        <w:tc>
          <w:tcPr>
            <w:tcW w:w="1114" w:type="dxa"/>
            <w:vAlign w:val="center"/>
          </w:tcPr>
          <w:p w:rsidR="00B56C52" w:rsidRPr="00076A16" w:rsidRDefault="00B56C52" w:rsidP="00684C9C">
            <w:pPr>
              <w:adjustRightInd w:val="0"/>
              <w:snapToGrid w:val="0"/>
              <w:jc w:val="center"/>
              <w:rPr>
                <w:sz w:val="24"/>
                <w:szCs w:val="24"/>
              </w:rPr>
            </w:pPr>
            <w:r w:rsidRPr="00076A16">
              <w:rPr>
                <w:rFonts w:hAnsi="宋体"/>
                <w:sz w:val="24"/>
                <w:szCs w:val="24"/>
              </w:rPr>
              <w:t>地表水环境</w:t>
            </w:r>
          </w:p>
        </w:tc>
        <w:tc>
          <w:tcPr>
            <w:tcW w:w="1701" w:type="dxa"/>
            <w:tcBorders>
              <w:top w:val="single" w:sz="4" w:space="0" w:color="auto"/>
            </w:tcBorders>
            <w:vAlign w:val="center"/>
          </w:tcPr>
          <w:p w:rsidR="00B56C52" w:rsidRPr="00076A16" w:rsidRDefault="00E35426" w:rsidP="00684C9C">
            <w:pPr>
              <w:adjustRightInd w:val="0"/>
              <w:snapToGrid w:val="0"/>
              <w:jc w:val="center"/>
              <w:rPr>
                <w:sz w:val="24"/>
                <w:szCs w:val="24"/>
              </w:rPr>
            </w:pPr>
            <w:r>
              <w:rPr>
                <w:rFonts w:hint="eastAsia"/>
                <w:sz w:val="24"/>
                <w:szCs w:val="24"/>
              </w:rPr>
              <w:t>DW001</w:t>
            </w:r>
          </w:p>
        </w:tc>
        <w:tc>
          <w:tcPr>
            <w:tcW w:w="1134" w:type="dxa"/>
            <w:tcBorders>
              <w:top w:val="single" w:sz="4" w:space="0" w:color="auto"/>
            </w:tcBorders>
            <w:vAlign w:val="center"/>
          </w:tcPr>
          <w:p w:rsidR="00B56C52" w:rsidRDefault="007404E3" w:rsidP="00684C9C">
            <w:pPr>
              <w:adjustRightInd w:val="0"/>
              <w:snapToGrid w:val="0"/>
              <w:jc w:val="center"/>
              <w:rPr>
                <w:sz w:val="24"/>
                <w:szCs w:val="24"/>
              </w:rPr>
            </w:pPr>
            <w:r w:rsidRPr="00076A16">
              <w:rPr>
                <w:rFonts w:hint="eastAsia"/>
                <w:sz w:val="24"/>
                <w:szCs w:val="24"/>
              </w:rPr>
              <w:t>COD</w:t>
            </w:r>
          </w:p>
          <w:p w:rsidR="007404E3" w:rsidRPr="00076A16" w:rsidRDefault="007404E3" w:rsidP="00684C9C">
            <w:pPr>
              <w:adjustRightInd w:val="0"/>
              <w:snapToGrid w:val="0"/>
              <w:jc w:val="center"/>
              <w:rPr>
                <w:sz w:val="24"/>
                <w:szCs w:val="24"/>
              </w:rPr>
            </w:pPr>
            <w:r w:rsidRPr="00076A16">
              <w:rPr>
                <w:rFonts w:hint="eastAsia"/>
                <w:sz w:val="24"/>
                <w:szCs w:val="24"/>
              </w:rPr>
              <w:t>SS</w:t>
            </w:r>
          </w:p>
          <w:p w:rsidR="007404E3" w:rsidRPr="00076A16" w:rsidRDefault="007404E3" w:rsidP="00684C9C">
            <w:pPr>
              <w:adjustRightInd w:val="0"/>
              <w:snapToGrid w:val="0"/>
              <w:jc w:val="center"/>
              <w:rPr>
                <w:sz w:val="24"/>
                <w:szCs w:val="24"/>
              </w:rPr>
            </w:pPr>
            <w:r w:rsidRPr="00076A16">
              <w:rPr>
                <w:sz w:val="24"/>
                <w:szCs w:val="24"/>
              </w:rPr>
              <w:t>NH</w:t>
            </w:r>
            <w:r w:rsidRPr="00076A16">
              <w:rPr>
                <w:sz w:val="24"/>
                <w:szCs w:val="24"/>
                <w:vertAlign w:val="subscript"/>
              </w:rPr>
              <w:t>3</w:t>
            </w:r>
            <w:r w:rsidRPr="00076A16">
              <w:rPr>
                <w:sz w:val="24"/>
                <w:szCs w:val="24"/>
              </w:rPr>
              <w:t>-N</w:t>
            </w:r>
          </w:p>
          <w:p w:rsidR="007404E3" w:rsidRPr="00076A16" w:rsidRDefault="007404E3" w:rsidP="00684C9C">
            <w:pPr>
              <w:adjustRightInd w:val="0"/>
              <w:snapToGrid w:val="0"/>
              <w:jc w:val="center"/>
              <w:rPr>
                <w:sz w:val="24"/>
                <w:szCs w:val="24"/>
              </w:rPr>
            </w:pPr>
            <w:r w:rsidRPr="00076A16">
              <w:rPr>
                <w:sz w:val="24"/>
                <w:szCs w:val="24"/>
              </w:rPr>
              <w:t>TN</w:t>
            </w:r>
          </w:p>
          <w:p w:rsidR="007404E3" w:rsidRPr="00076A16" w:rsidRDefault="007404E3" w:rsidP="00684C9C">
            <w:pPr>
              <w:adjustRightInd w:val="0"/>
              <w:snapToGrid w:val="0"/>
              <w:jc w:val="center"/>
              <w:rPr>
                <w:sz w:val="24"/>
                <w:szCs w:val="24"/>
              </w:rPr>
            </w:pPr>
            <w:r w:rsidRPr="00076A16">
              <w:rPr>
                <w:sz w:val="24"/>
                <w:szCs w:val="24"/>
              </w:rPr>
              <w:t>TP</w:t>
            </w:r>
          </w:p>
        </w:tc>
        <w:tc>
          <w:tcPr>
            <w:tcW w:w="2410" w:type="dxa"/>
            <w:tcBorders>
              <w:top w:val="single" w:sz="4" w:space="0" w:color="auto"/>
            </w:tcBorders>
            <w:vAlign w:val="center"/>
          </w:tcPr>
          <w:p w:rsidR="00B56C52" w:rsidRPr="00076A16" w:rsidRDefault="0049694C" w:rsidP="00653019">
            <w:pPr>
              <w:adjustRightInd w:val="0"/>
              <w:snapToGrid w:val="0"/>
              <w:jc w:val="center"/>
              <w:rPr>
                <w:sz w:val="24"/>
                <w:szCs w:val="24"/>
              </w:rPr>
            </w:pPr>
            <w:r w:rsidRPr="0049694C">
              <w:rPr>
                <w:rFonts w:hint="eastAsia"/>
                <w:bCs/>
                <w:sz w:val="24"/>
                <w:szCs w:val="24"/>
              </w:rPr>
              <w:t>前期生活污水经化粪池处理后，定期清运，待管网接通后，通入大块镇</w:t>
            </w:r>
            <w:r w:rsidRPr="0049694C">
              <w:rPr>
                <w:bCs/>
                <w:sz w:val="24"/>
                <w:szCs w:val="24"/>
              </w:rPr>
              <w:t>污水处理厂进一步处理</w:t>
            </w:r>
          </w:p>
        </w:tc>
        <w:tc>
          <w:tcPr>
            <w:tcW w:w="2757" w:type="dxa"/>
            <w:tcBorders>
              <w:top w:val="single" w:sz="4" w:space="0" w:color="auto"/>
            </w:tcBorders>
            <w:vAlign w:val="center"/>
          </w:tcPr>
          <w:p w:rsidR="00B56C52" w:rsidRPr="00076A16" w:rsidRDefault="0049694C" w:rsidP="00684C9C">
            <w:pPr>
              <w:adjustRightInd w:val="0"/>
              <w:snapToGrid w:val="0"/>
              <w:jc w:val="center"/>
              <w:rPr>
                <w:sz w:val="24"/>
                <w:szCs w:val="24"/>
              </w:rPr>
            </w:pPr>
            <w:r w:rsidRPr="0049694C">
              <w:rPr>
                <w:rFonts w:hint="eastAsia"/>
                <w:bCs/>
                <w:sz w:val="24"/>
                <w:szCs w:val="24"/>
              </w:rPr>
              <w:t>大块镇</w:t>
            </w:r>
            <w:r w:rsidRPr="0049694C">
              <w:rPr>
                <w:bCs/>
                <w:sz w:val="24"/>
                <w:szCs w:val="24"/>
              </w:rPr>
              <w:t>污水处理厂</w:t>
            </w:r>
            <w:r w:rsidR="007404E3" w:rsidRPr="00076A16">
              <w:rPr>
                <w:sz w:val="24"/>
                <w:szCs w:val="24"/>
              </w:rPr>
              <w:t>收水</w:t>
            </w:r>
            <w:r w:rsidR="007404E3" w:rsidRPr="00076A16">
              <w:rPr>
                <w:rFonts w:hint="eastAsia"/>
                <w:sz w:val="24"/>
                <w:szCs w:val="24"/>
              </w:rPr>
              <w:t>标准</w:t>
            </w:r>
          </w:p>
        </w:tc>
      </w:tr>
      <w:tr w:rsidR="00B56C52" w:rsidRPr="00B56C52" w:rsidTr="00653019">
        <w:trPr>
          <w:trHeight w:val="1201"/>
          <w:jc w:val="center"/>
        </w:trPr>
        <w:tc>
          <w:tcPr>
            <w:tcW w:w="1114" w:type="dxa"/>
            <w:vAlign w:val="center"/>
          </w:tcPr>
          <w:p w:rsidR="00B56C52" w:rsidRPr="00076A16" w:rsidRDefault="00B56C52" w:rsidP="00684C9C">
            <w:pPr>
              <w:adjustRightInd w:val="0"/>
              <w:snapToGrid w:val="0"/>
              <w:jc w:val="center"/>
              <w:rPr>
                <w:sz w:val="24"/>
                <w:szCs w:val="24"/>
              </w:rPr>
            </w:pPr>
            <w:r w:rsidRPr="00076A16">
              <w:rPr>
                <w:rFonts w:hAnsi="宋体"/>
                <w:sz w:val="24"/>
                <w:szCs w:val="24"/>
              </w:rPr>
              <w:t>声环境</w:t>
            </w:r>
          </w:p>
        </w:tc>
        <w:tc>
          <w:tcPr>
            <w:tcW w:w="1701" w:type="dxa"/>
            <w:vAlign w:val="center"/>
          </w:tcPr>
          <w:p w:rsidR="00B56C52" w:rsidRPr="00076A16" w:rsidRDefault="0049694C" w:rsidP="00684C9C">
            <w:pPr>
              <w:adjustRightInd w:val="0"/>
              <w:snapToGrid w:val="0"/>
              <w:jc w:val="center"/>
              <w:rPr>
                <w:sz w:val="24"/>
                <w:szCs w:val="24"/>
              </w:rPr>
            </w:pPr>
            <w:r w:rsidRPr="0049694C">
              <w:rPr>
                <w:rFonts w:hint="eastAsia"/>
                <w:color w:val="000000"/>
                <w:sz w:val="24"/>
                <w:szCs w:val="24"/>
              </w:rPr>
              <w:t>空压机、裁床</w:t>
            </w:r>
            <w:r w:rsidRPr="0049694C">
              <w:rPr>
                <w:color w:val="000000"/>
                <w:sz w:val="24"/>
                <w:szCs w:val="24"/>
              </w:rPr>
              <w:t>等</w:t>
            </w:r>
            <w:r w:rsidRPr="0049694C">
              <w:rPr>
                <w:rFonts w:hint="eastAsia"/>
                <w:color w:val="000000"/>
                <w:sz w:val="24"/>
                <w:szCs w:val="24"/>
              </w:rPr>
              <w:t>设备</w:t>
            </w:r>
          </w:p>
        </w:tc>
        <w:tc>
          <w:tcPr>
            <w:tcW w:w="1134" w:type="dxa"/>
            <w:vAlign w:val="center"/>
          </w:tcPr>
          <w:p w:rsidR="00B56C52" w:rsidRPr="00076A16" w:rsidRDefault="00B56C52" w:rsidP="00684C9C">
            <w:pPr>
              <w:adjustRightInd w:val="0"/>
              <w:snapToGrid w:val="0"/>
              <w:jc w:val="center"/>
              <w:rPr>
                <w:sz w:val="24"/>
                <w:szCs w:val="24"/>
              </w:rPr>
            </w:pPr>
            <w:r w:rsidRPr="00076A16">
              <w:rPr>
                <w:rFonts w:hAnsi="宋体"/>
                <w:sz w:val="24"/>
                <w:szCs w:val="24"/>
              </w:rPr>
              <w:t>噪声</w:t>
            </w:r>
          </w:p>
        </w:tc>
        <w:tc>
          <w:tcPr>
            <w:tcW w:w="2410" w:type="dxa"/>
            <w:vAlign w:val="center"/>
          </w:tcPr>
          <w:p w:rsidR="00B56C52" w:rsidRPr="00076A16" w:rsidRDefault="00B56C52" w:rsidP="00684C9C">
            <w:pPr>
              <w:adjustRightInd w:val="0"/>
              <w:snapToGrid w:val="0"/>
              <w:jc w:val="center"/>
              <w:rPr>
                <w:sz w:val="24"/>
                <w:szCs w:val="24"/>
              </w:rPr>
            </w:pPr>
            <w:r w:rsidRPr="00076A16">
              <w:rPr>
                <w:rFonts w:hint="eastAsia"/>
                <w:bCs/>
                <w:color w:val="000000"/>
                <w:sz w:val="24"/>
                <w:szCs w:val="24"/>
              </w:rPr>
              <w:t>厂房密闭</w:t>
            </w:r>
            <w:r w:rsidRPr="00076A16">
              <w:rPr>
                <w:color w:val="000000"/>
                <w:sz w:val="24"/>
                <w:szCs w:val="24"/>
              </w:rPr>
              <w:t>隔音、距离衰减</w:t>
            </w:r>
          </w:p>
        </w:tc>
        <w:tc>
          <w:tcPr>
            <w:tcW w:w="2757" w:type="dxa"/>
            <w:vAlign w:val="center"/>
          </w:tcPr>
          <w:p w:rsidR="00B56C52" w:rsidRPr="00076A16" w:rsidRDefault="00B56C52" w:rsidP="00B56C52">
            <w:pPr>
              <w:adjustRightInd w:val="0"/>
              <w:snapToGrid w:val="0"/>
              <w:jc w:val="center"/>
              <w:rPr>
                <w:sz w:val="24"/>
                <w:szCs w:val="24"/>
              </w:rPr>
            </w:pPr>
            <w:r w:rsidRPr="00076A16">
              <w:rPr>
                <w:color w:val="000000"/>
                <w:kern w:val="24"/>
                <w:sz w:val="24"/>
                <w:szCs w:val="24"/>
              </w:rPr>
              <w:t>《工业企业厂界环境噪声排放标准》（</w:t>
            </w:r>
            <w:r w:rsidRPr="00076A16">
              <w:rPr>
                <w:color w:val="000000"/>
                <w:kern w:val="24"/>
                <w:sz w:val="24"/>
                <w:szCs w:val="24"/>
              </w:rPr>
              <w:t>GB12348-2008</w:t>
            </w:r>
            <w:r w:rsidRPr="00076A16">
              <w:rPr>
                <w:color w:val="000000"/>
                <w:kern w:val="24"/>
                <w:sz w:val="24"/>
                <w:szCs w:val="24"/>
              </w:rPr>
              <w:t>）</w:t>
            </w:r>
            <w:r w:rsidRPr="00076A16">
              <w:rPr>
                <w:rFonts w:hint="eastAsia"/>
                <w:color w:val="000000"/>
                <w:kern w:val="24"/>
                <w:sz w:val="24"/>
                <w:szCs w:val="24"/>
              </w:rPr>
              <w:t>2</w:t>
            </w:r>
            <w:r w:rsidRPr="00076A16">
              <w:rPr>
                <w:color w:val="000000"/>
                <w:kern w:val="24"/>
                <w:sz w:val="24"/>
                <w:szCs w:val="24"/>
              </w:rPr>
              <w:t>类</w:t>
            </w:r>
          </w:p>
        </w:tc>
      </w:tr>
      <w:tr w:rsidR="00B56C52" w:rsidRPr="00B56C52" w:rsidTr="00653019">
        <w:trPr>
          <w:trHeight w:val="425"/>
          <w:jc w:val="center"/>
        </w:trPr>
        <w:tc>
          <w:tcPr>
            <w:tcW w:w="1114" w:type="dxa"/>
            <w:vAlign w:val="center"/>
          </w:tcPr>
          <w:p w:rsidR="00B56C52" w:rsidRPr="00076A16" w:rsidRDefault="00B56C52" w:rsidP="00684C9C">
            <w:pPr>
              <w:adjustRightInd w:val="0"/>
              <w:snapToGrid w:val="0"/>
              <w:jc w:val="center"/>
              <w:rPr>
                <w:sz w:val="24"/>
                <w:szCs w:val="24"/>
              </w:rPr>
            </w:pPr>
            <w:r w:rsidRPr="00076A16">
              <w:rPr>
                <w:rFonts w:hAnsi="宋体"/>
                <w:sz w:val="24"/>
                <w:szCs w:val="24"/>
              </w:rPr>
              <w:t>电磁辐射</w:t>
            </w:r>
          </w:p>
        </w:tc>
        <w:tc>
          <w:tcPr>
            <w:tcW w:w="1701" w:type="dxa"/>
            <w:vAlign w:val="center"/>
          </w:tcPr>
          <w:p w:rsidR="00B56C52" w:rsidRPr="00076A16" w:rsidRDefault="00B56C52" w:rsidP="00684C9C">
            <w:pPr>
              <w:adjustRightInd w:val="0"/>
              <w:snapToGrid w:val="0"/>
              <w:jc w:val="center"/>
              <w:rPr>
                <w:sz w:val="24"/>
                <w:szCs w:val="24"/>
              </w:rPr>
            </w:pPr>
            <w:r w:rsidRPr="00076A16">
              <w:rPr>
                <w:sz w:val="24"/>
                <w:szCs w:val="24"/>
              </w:rPr>
              <w:t>/</w:t>
            </w:r>
          </w:p>
        </w:tc>
        <w:tc>
          <w:tcPr>
            <w:tcW w:w="1134" w:type="dxa"/>
            <w:vAlign w:val="center"/>
          </w:tcPr>
          <w:p w:rsidR="00B56C52" w:rsidRPr="00076A16" w:rsidRDefault="00B56C52" w:rsidP="00684C9C">
            <w:pPr>
              <w:adjustRightInd w:val="0"/>
              <w:snapToGrid w:val="0"/>
              <w:jc w:val="center"/>
              <w:rPr>
                <w:sz w:val="24"/>
                <w:szCs w:val="24"/>
              </w:rPr>
            </w:pPr>
            <w:r w:rsidRPr="00076A16">
              <w:rPr>
                <w:sz w:val="24"/>
                <w:szCs w:val="24"/>
              </w:rPr>
              <w:t>/</w:t>
            </w:r>
          </w:p>
        </w:tc>
        <w:tc>
          <w:tcPr>
            <w:tcW w:w="2410" w:type="dxa"/>
            <w:vAlign w:val="center"/>
          </w:tcPr>
          <w:p w:rsidR="00B56C52" w:rsidRPr="00076A16" w:rsidRDefault="00B56C52" w:rsidP="00684C9C">
            <w:pPr>
              <w:adjustRightInd w:val="0"/>
              <w:snapToGrid w:val="0"/>
              <w:jc w:val="center"/>
              <w:rPr>
                <w:sz w:val="24"/>
                <w:szCs w:val="24"/>
              </w:rPr>
            </w:pPr>
            <w:r w:rsidRPr="00076A16">
              <w:rPr>
                <w:sz w:val="24"/>
                <w:szCs w:val="24"/>
              </w:rPr>
              <w:t>/</w:t>
            </w:r>
          </w:p>
        </w:tc>
        <w:tc>
          <w:tcPr>
            <w:tcW w:w="2757" w:type="dxa"/>
            <w:vAlign w:val="center"/>
          </w:tcPr>
          <w:p w:rsidR="00B56C52" w:rsidRPr="00076A16" w:rsidRDefault="00B56C52" w:rsidP="00684C9C">
            <w:pPr>
              <w:adjustRightInd w:val="0"/>
              <w:snapToGrid w:val="0"/>
              <w:jc w:val="center"/>
              <w:rPr>
                <w:sz w:val="24"/>
                <w:szCs w:val="24"/>
              </w:rPr>
            </w:pPr>
            <w:r w:rsidRPr="00076A16">
              <w:rPr>
                <w:sz w:val="24"/>
                <w:szCs w:val="24"/>
              </w:rPr>
              <w:t>/</w:t>
            </w:r>
          </w:p>
        </w:tc>
      </w:tr>
      <w:tr w:rsidR="00B56C52" w:rsidRPr="00B56C52" w:rsidTr="00B56C52">
        <w:trPr>
          <w:trHeight w:val="1276"/>
          <w:jc w:val="center"/>
        </w:trPr>
        <w:tc>
          <w:tcPr>
            <w:tcW w:w="1114" w:type="dxa"/>
            <w:vAlign w:val="center"/>
          </w:tcPr>
          <w:p w:rsidR="00B56C52" w:rsidRPr="00076A16" w:rsidRDefault="00B56C52" w:rsidP="00684C9C">
            <w:pPr>
              <w:adjustRightInd w:val="0"/>
              <w:snapToGrid w:val="0"/>
              <w:jc w:val="center"/>
              <w:rPr>
                <w:sz w:val="24"/>
                <w:szCs w:val="24"/>
              </w:rPr>
            </w:pPr>
            <w:r w:rsidRPr="00076A16">
              <w:rPr>
                <w:rFonts w:hAnsi="宋体"/>
                <w:sz w:val="24"/>
                <w:szCs w:val="24"/>
              </w:rPr>
              <w:t>固体废物</w:t>
            </w:r>
          </w:p>
        </w:tc>
        <w:tc>
          <w:tcPr>
            <w:tcW w:w="8002" w:type="dxa"/>
            <w:gridSpan w:val="4"/>
            <w:vAlign w:val="center"/>
          </w:tcPr>
          <w:p w:rsidR="00B56C52" w:rsidRPr="00076A16" w:rsidRDefault="00B56C52" w:rsidP="0049694C">
            <w:pPr>
              <w:adjustRightInd w:val="0"/>
              <w:ind w:firstLineChars="200" w:firstLine="480"/>
              <w:textAlignment w:val="baseline"/>
              <w:rPr>
                <w:color w:val="000000"/>
                <w:kern w:val="24"/>
                <w:sz w:val="24"/>
                <w:szCs w:val="24"/>
              </w:rPr>
            </w:pPr>
            <w:r w:rsidRPr="00076A16">
              <w:rPr>
                <w:color w:val="000000"/>
                <w:kern w:val="24"/>
                <w:sz w:val="24"/>
                <w:szCs w:val="24"/>
              </w:rPr>
              <w:t>本项目</w:t>
            </w:r>
            <w:r w:rsidR="0049694C">
              <w:rPr>
                <w:rFonts w:hint="eastAsia"/>
                <w:color w:val="000000"/>
                <w:sz w:val="24"/>
                <w:szCs w:val="24"/>
              </w:rPr>
              <w:t>裁切</w:t>
            </w:r>
            <w:r w:rsidR="00653019">
              <w:rPr>
                <w:rFonts w:hint="eastAsia"/>
                <w:color w:val="000000"/>
                <w:sz w:val="24"/>
                <w:szCs w:val="24"/>
              </w:rPr>
              <w:t>工序会产生边角废料，废气治理工序会产生</w:t>
            </w:r>
            <w:r w:rsidR="0016498C">
              <w:rPr>
                <w:rFonts w:hint="eastAsia"/>
                <w:color w:val="000000"/>
                <w:sz w:val="24"/>
                <w:szCs w:val="24"/>
              </w:rPr>
              <w:t>废石灰膏</w:t>
            </w:r>
            <w:r w:rsidR="00653019">
              <w:rPr>
                <w:rFonts w:hint="eastAsia"/>
                <w:color w:val="000000"/>
                <w:sz w:val="24"/>
                <w:szCs w:val="24"/>
              </w:rPr>
              <w:t>和废活性炭</w:t>
            </w:r>
            <w:r w:rsidR="007404E3" w:rsidRPr="00076A16">
              <w:rPr>
                <w:rFonts w:hint="eastAsia"/>
                <w:color w:val="000000"/>
                <w:kern w:val="24"/>
                <w:sz w:val="24"/>
                <w:szCs w:val="24"/>
              </w:rPr>
              <w:t>，</w:t>
            </w:r>
            <w:r w:rsidR="00653019">
              <w:rPr>
                <w:rFonts w:hint="eastAsia"/>
                <w:color w:val="000000"/>
                <w:kern w:val="24"/>
                <w:sz w:val="24"/>
                <w:szCs w:val="24"/>
              </w:rPr>
              <w:t>边角废料收集后</w:t>
            </w:r>
            <w:r w:rsidR="00653019" w:rsidRPr="00076A16">
              <w:rPr>
                <w:rFonts w:hint="eastAsia"/>
                <w:bCs/>
                <w:color w:val="000000"/>
                <w:sz w:val="24"/>
                <w:szCs w:val="24"/>
              </w:rPr>
              <w:t>在一般固废暂存间暂存，定期</w:t>
            </w:r>
            <w:r w:rsidR="0049694C">
              <w:rPr>
                <w:rFonts w:hint="eastAsia"/>
                <w:bCs/>
                <w:color w:val="000000"/>
                <w:sz w:val="24"/>
                <w:szCs w:val="24"/>
              </w:rPr>
              <w:t>外售</w:t>
            </w:r>
            <w:r w:rsidR="00655FBE">
              <w:rPr>
                <w:rFonts w:hint="eastAsia"/>
                <w:color w:val="000000"/>
                <w:kern w:val="24"/>
                <w:sz w:val="24"/>
                <w:szCs w:val="24"/>
              </w:rPr>
              <w:t>；</w:t>
            </w:r>
            <w:r w:rsidR="0016498C">
              <w:rPr>
                <w:rFonts w:hint="eastAsia"/>
                <w:color w:val="000000"/>
                <w:kern w:val="24"/>
                <w:sz w:val="24"/>
                <w:szCs w:val="24"/>
              </w:rPr>
              <w:t>废石灰膏</w:t>
            </w:r>
            <w:r w:rsidR="00653019" w:rsidRPr="00076A16">
              <w:rPr>
                <w:rFonts w:hint="eastAsia"/>
                <w:color w:val="000000"/>
                <w:sz w:val="24"/>
                <w:szCs w:val="24"/>
              </w:rPr>
              <w:t>收集后于</w:t>
            </w:r>
            <w:r w:rsidR="00653019" w:rsidRPr="00076A16">
              <w:rPr>
                <w:bCs/>
                <w:color w:val="000000"/>
                <w:sz w:val="24"/>
                <w:szCs w:val="24"/>
              </w:rPr>
              <w:t>一般固废暂存间暂存</w:t>
            </w:r>
            <w:r w:rsidR="00653019" w:rsidRPr="00076A16">
              <w:rPr>
                <w:rFonts w:hint="eastAsia"/>
                <w:bCs/>
                <w:color w:val="000000"/>
                <w:sz w:val="24"/>
                <w:szCs w:val="24"/>
              </w:rPr>
              <w:t>，定期</w:t>
            </w:r>
            <w:r w:rsidR="00653019" w:rsidRPr="00076A16">
              <w:rPr>
                <w:rFonts w:hint="eastAsia"/>
                <w:color w:val="000000"/>
                <w:sz w:val="24"/>
                <w:szCs w:val="24"/>
              </w:rPr>
              <w:t>作为建材出售</w:t>
            </w:r>
            <w:r w:rsidR="00653019">
              <w:rPr>
                <w:rFonts w:hint="eastAsia"/>
                <w:color w:val="000000"/>
                <w:sz w:val="24"/>
                <w:szCs w:val="24"/>
              </w:rPr>
              <w:t>；废活性炭</w:t>
            </w:r>
            <w:r w:rsidR="00653019" w:rsidRPr="00076A16">
              <w:rPr>
                <w:rFonts w:hint="eastAsia"/>
                <w:color w:val="000000"/>
                <w:sz w:val="24"/>
                <w:szCs w:val="24"/>
              </w:rPr>
              <w:t>在危废暂存间暂存，定期交由有资质单位处置。</w:t>
            </w:r>
          </w:p>
        </w:tc>
      </w:tr>
      <w:tr w:rsidR="00B56C52" w:rsidRPr="00B56C52" w:rsidTr="00B56C52">
        <w:trPr>
          <w:trHeight w:val="1276"/>
          <w:jc w:val="center"/>
        </w:trPr>
        <w:tc>
          <w:tcPr>
            <w:tcW w:w="1114" w:type="dxa"/>
            <w:vAlign w:val="center"/>
          </w:tcPr>
          <w:p w:rsidR="00B56C52" w:rsidRPr="00076A16" w:rsidRDefault="00B56C52" w:rsidP="00684C9C">
            <w:pPr>
              <w:adjustRightInd w:val="0"/>
              <w:snapToGrid w:val="0"/>
              <w:jc w:val="center"/>
              <w:rPr>
                <w:sz w:val="24"/>
                <w:szCs w:val="24"/>
              </w:rPr>
            </w:pPr>
            <w:r w:rsidRPr="00076A16">
              <w:rPr>
                <w:rFonts w:hAnsi="宋体"/>
                <w:sz w:val="24"/>
                <w:szCs w:val="24"/>
              </w:rPr>
              <w:t>土壤及地下水</w:t>
            </w:r>
          </w:p>
          <w:p w:rsidR="00B56C52" w:rsidRPr="00076A16" w:rsidRDefault="00B56C52" w:rsidP="00684C9C">
            <w:pPr>
              <w:adjustRightInd w:val="0"/>
              <w:snapToGrid w:val="0"/>
              <w:jc w:val="center"/>
              <w:rPr>
                <w:sz w:val="24"/>
                <w:szCs w:val="24"/>
              </w:rPr>
            </w:pPr>
            <w:r w:rsidRPr="00076A16">
              <w:rPr>
                <w:rFonts w:hAnsi="宋体"/>
                <w:sz w:val="24"/>
                <w:szCs w:val="24"/>
              </w:rPr>
              <w:t>污染防治措施</w:t>
            </w:r>
          </w:p>
        </w:tc>
        <w:tc>
          <w:tcPr>
            <w:tcW w:w="8002" w:type="dxa"/>
            <w:gridSpan w:val="4"/>
            <w:vAlign w:val="center"/>
          </w:tcPr>
          <w:p w:rsidR="00B56C52" w:rsidRPr="00076A16" w:rsidRDefault="00B56C52" w:rsidP="00684C9C">
            <w:pPr>
              <w:adjustRightInd w:val="0"/>
              <w:snapToGrid w:val="0"/>
              <w:jc w:val="center"/>
              <w:rPr>
                <w:sz w:val="24"/>
                <w:szCs w:val="24"/>
              </w:rPr>
            </w:pPr>
            <w:r w:rsidRPr="00076A16">
              <w:rPr>
                <w:sz w:val="24"/>
                <w:szCs w:val="24"/>
              </w:rPr>
              <w:t>/</w:t>
            </w:r>
          </w:p>
        </w:tc>
      </w:tr>
      <w:tr w:rsidR="00B56C52" w:rsidRPr="00B56C52" w:rsidTr="00B56C52">
        <w:trPr>
          <w:trHeight w:val="1276"/>
          <w:jc w:val="center"/>
        </w:trPr>
        <w:tc>
          <w:tcPr>
            <w:tcW w:w="1114" w:type="dxa"/>
            <w:vAlign w:val="center"/>
          </w:tcPr>
          <w:p w:rsidR="00B56C52" w:rsidRPr="00076A16" w:rsidRDefault="00B56C52" w:rsidP="00684C9C">
            <w:pPr>
              <w:adjustRightInd w:val="0"/>
              <w:snapToGrid w:val="0"/>
              <w:jc w:val="center"/>
              <w:rPr>
                <w:sz w:val="24"/>
                <w:szCs w:val="24"/>
              </w:rPr>
            </w:pPr>
            <w:r w:rsidRPr="00076A16">
              <w:rPr>
                <w:rFonts w:hAnsi="宋体"/>
                <w:sz w:val="24"/>
                <w:szCs w:val="24"/>
              </w:rPr>
              <w:t>生态保护措施</w:t>
            </w:r>
          </w:p>
        </w:tc>
        <w:tc>
          <w:tcPr>
            <w:tcW w:w="8002" w:type="dxa"/>
            <w:gridSpan w:val="4"/>
            <w:vAlign w:val="center"/>
          </w:tcPr>
          <w:p w:rsidR="00B56C52" w:rsidRPr="00076A16" w:rsidRDefault="00B56C52" w:rsidP="00684C9C">
            <w:pPr>
              <w:adjustRightInd w:val="0"/>
              <w:snapToGrid w:val="0"/>
              <w:jc w:val="center"/>
              <w:rPr>
                <w:sz w:val="24"/>
                <w:szCs w:val="24"/>
              </w:rPr>
            </w:pPr>
            <w:r w:rsidRPr="00076A16">
              <w:rPr>
                <w:sz w:val="24"/>
                <w:szCs w:val="24"/>
              </w:rPr>
              <w:t>/</w:t>
            </w:r>
          </w:p>
        </w:tc>
      </w:tr>
      <w:tr w:rsidR="00B56C52" w:rsidRPr="00B56C52" w:rsidTr="00B56C52">
        <w:trPr>
          <w:trHeight w:val="1276"/>
          <w:jc w:val="center"/>
        </w:trPr>
        <w:tc>
          <w:tcPr>
            <w:tcW w:w="1114" w:type="dxa"/>
            <w:vAlign w:val="center"/>
          </w:tcPr>
          <w:p w:rsidR="00B56C52" w:rsidRPr="00076A16" w:rsidRDefault="00B56C52" w:rsidP="00684C9C">
            <w:pPr>
              <w:adjustRightInd w:val="0"/>
              <w:snapToGrid w:val="0"/>
              <w:jc w:val="center"/>
              <w:rPr>
                <w:spacing w:val="-8"/>
                <w:sz w:val="24"/>
                <w:szCs w:val="24"/>
              </w:rPr>
            </w:pPr>
            <w:r w:rsidRPr="00076A16">
              <w:rPr>
                <w:rFonts w:hAnsi="宋体"/>
                <w:spacing w:val="-8"/>
                <w:sz w:val="24"/>
                <w:szCs w:val="24"/>
              </w:rPr>
              <w:t>环境风险</w:t>
            </w:r>
          </w:p>
          <w:p w:rsidR="00B56C52" w:rsidRPr="00076A16" w:rsidRDefault="00B56C52" w:rsidP="00684C9C">
            <w:pPr>
              <w:adjustRightInd w:val="0"/>
              <w:snapToGrid w:val="0"/>
              <w:jc w:val="center"/>
              <w:rPr>
                <w:spacing w:val="-8"/>
                <w:sz w:val="24"/>
                <w:szCs w:val="24"/>
              </w:rPr>
            </w:pPr>
            <w:r w:rsidRPr="00076A16">
              <w:rPr>
                <w:rFonts w:hAnsi="宋体"/>
                <w:spacing w:val="-8"/>
                <w:sz w:val="24"/>
                <w:szCs w:val="24"/>
              </w:rPr>
              <w:t>防范措施</w:t>
            </w:r>
          </w:p>
        </w:tc>
        <w:tc>
          <w:tcPr>
            <w:tcW w:w="8002" w:type="dxa"/>
            <w:gridSpan w:val="4"/>
            <w:vAlign w:val="center"/>
          </w:tcPr>
          <w:p w:rsidR="00B56C52" w:rsidRPr="00076A16" w:rsidRDefault="00655FBE" w:rsidP="00653019">
            <w:pPr>
              <w:spacing w:line="360" w:lineRule="auto"/>
              <w:jc w:val="center"/>
              <w:rPr>
                <w:kern w:val="0"/>
                <w:sz w:val="24"/>
                <w:szCs w:val="24"/>
              </w:rPr>
            </w:pPr>
            <w:r>
              <w:rPr>
                <w:rFonts w:hint="eastAsia"/>
                <w:kern w:val="0"/>
                <w:sz w:val="24"/>
                <w:szCs w:val="24"/>
              </w:rPr>
              <w:t>/</w:t>
            </w:r>
          </w:p>
        </w:tc>
      </w:tr>
      <w:tr w:rsidR="00B56C52" w:rsidRPr="00B56C52" w:rsidTr="00B56C52">
        <w:trPr>
          <w:trHeight w:val="1002"/>
          <w:jc w:val="center"/>
        </w:trPr>
        <w:tc>
          <w:tcPr>
            <w:tcW w:w="1114" w:type="dxa"/>
            <w:vAlign w:val="center"/>
          </w:tcPr>
          <w:p w:rsidR="00B56C52" w:rsidRPr="00B56C52" w:rsidRDefault="00B56C52" w:rsidP="00684C9C">
            <w:pPr>
              <w:adjustRightInd w:val="0"/>
              <w:snapToGrid w:val="0"/>
              <w:jc w:val="center"/>
              <w:rPr>
                <w:spacing w:val="-8"/>
                <w:sz w:val="21"/>
                <w:szCs w:val="21"/>
              </w:rPr>
            </w:pPr>
            <w:r w:rsidRPr="00B56C52">
              <w:rPr>
                <w:rFonts w:hAnsi="宋体"/>
                <w:spacing w:val="-8"/>
                <w:sz w:val="21"/>
                <w:szCs w:val="21"/>
              </w:rPr>
              <w:t>其他环境</w:t>
            </w:r>
          </w:p>
          <w:p w:rsidR="00B56C52" w:rsidRPr="00B56C52" w:rsidRDefault="00B56C52" w:rsidP="00684C9C">
            <w:pPr>
              <w:adjustRightInd w:val="0"/>
              <w:snapToGrid w:val="0"/>
              <w:jc w:val="center"/>
              <w:rPr>
                <w:spacing w:val="-8"/>
                <w:sz w:val="21"/>
                <w:szCs w:val="21"/>
              </w:rPr>
            </w:pPr>
            <w:r w:rsidRPr="00B56C52">
              <w:rPr>
                <w:rFonts w:hAnsi="宋体"/>
                <w:spacing w:val="-8"/>
                <w:sz w:val="21"/>
                <w:szCs w:val="21"/>
              </w:rPr>
              <w:t>管理要求</w:t>
            </w:r>
          </w:p>
        </w:tc>
        <w:tc>
          <w:tcPr>
            <w:tcW w:w="8002" w:type="dxa"/>
            <w:gridSpan w:val="4"/>
            <w:vAlign w:val="center"/>
          </w:tcPr>
          <w:p w:rsidR="0049694C" w:rsidRDefault="0049694C" w:rsidP="0049694C">
            <w:pPr>
              <w:adjustRightInd w:val="0"/>
              <w:snapToGrid w:val="0"/>
              <w:spacing w:line="360" w:lineRule="exact"/>
              <w:jc w:val="center"/>
              <w:rPr>
                <w:sz w:val="24"/>
              </w:rPr>
            </w:pPr>
          </w:p>
          <w:p w:rsidR="0049694C" w:rsidRDefault="0049694C" w:rsidP="0049694C">
            <w:pPr>
              <w:adjustRightInd w:val="0"/>
              <w:snapToGrid w:val="0"/>
              <w:spacing w:line="360" w:lineRule="exact"/>
              <w:jc w:val="center"/>
              <w:rPr>
                <w:sz w:val="24"/>
              </w:rPr>
            </w:pPr>
          </w:p>
          <w:p w:rsidR="00655FBE" w:rsidRPr="00C567BB" w:rsidRDefault="00655FBE" w:rsidP="0049694C">
            <w:pPr>
              <w:adjustRightInd w:val="0"/>
              <w:snapToGrid w:val="0"/>
              <w:spacing w:line="360" w:lineRule="exact"/>
              <w:jc w:val="center"/>
              <w:rPr>
                <w:rFonts w:hAnsi="宋体"/>
                <w:sz w:val="24"/>
              </w:rPr>
            </w:pPr>
            <w:r>
              <w:rPr>
                <w:rFonts w:hint="eastAsia"/>
                <w:sz w:val="24"/>
              </w:rPr>
              <w:t>/</w:t>
            </w:r>
          </w:p>
          <w:p w:rsidR="00B56C52" w:rsidRPr="00655FBE" w:rsidRDefault="00B56C52" w:rsidP="00684C9C">
            <w:pPr>
              <w:adjustRightInd w:val="0"/>
              <w:snapToGrid w:val="0"/>
              <w:rPr>
                <w:sz w:val="21"/>
                <w:szCs w:val="21"/>
              </w:rPr>
            </w:pPr>
          </w:p>
          <w:p w:rsidR="00D34B1A" w:rsidRPr="00B56C52" w:rsidRDefault="00D34B1A" w:rsidP="00684C9C">
            <w:pPr>
              <w:adjustRightInd w:val="0"/>
              <w:snapToGrid w:val="0"/>
              <w:rPr>
                <w:sz w:val="21"/>
                <w:szCs w:val="21"/>
              </w:rPr>
            </w:pPr>
          </w:p>
        </w:tc>
      </w:tr>
    </w:tbl>
    <w:p w:rsidR="004B2862" w:rsidRPr="00B56C52" w:rsidRDefault="00D44277" w:rsidP="00101366">
      <w:pPr>
        <w:adjustRightInd w:val="0"/>
        <w:snapToGrid w:val="0"/>
        <w:jc w:val="left"/>
        <w:rPr>
          <w:b/>
          <w:color w:val="000000"/>
        </w:rPr>
      </w:pPr>
      <w:r>
        <w:rPr>
          <w:rFonts w:hint="eastAsia"/>
          <w:b/>
          <w:color w:val="000000"/>
        </w:rPr>
        <w:lastRenderedPageBreak/>
        <w:t>六、结论</w:t>
      </w:r>
    </w:p>
    <w:tbl>
      <w:tblPr>
        <w:tblStyle w:val="aa"/>
        <w:tblW w:w="0" w:type="auto"/>
        <w:tblLook w:val="04A0"/>
      </w:tblPr>
      <w:tblGrid>
        <w:gridCol w:w="8522"/>
      </w:tblGrid>
      <w:tr w:rsidR="00D44277" w:rsidTr="00D44277">
        <w:tc>
          <w:tcPr>
            <w:tcW w:w="8522" w:type="dxa"/>
            <w:tcBorders>
              <w:top w:val="single" w:sz="8" w:space="0" w:color="auto"/>
              <w:left w:val="single" w:sz="8" w:space="0" w:color="auto"/>
              <w:bottom w:val="single" w:sz="8" w:space="0" w:color="auto"/>
              <w:right w:val="single" w:sz="8" w:space="0" w:color="auto"/>
            </w:tcBorders>
          </w:tcPr>
          <w:p w:rsidR="00D44277" w:rsidRPr="00076A16" w:rsidRDefault="00D44277" w:rsidP="00076A16">
            <w:pPr>
              <w:adjustRightInd w:val="0"/>
              <w:snapToGrid w:val="0"/>
              <w:spacing w:line="440" w:lineRule="exact"/>
              <w:ind w:firstLineChars="200" w:firstLine="480"/>
              <w:jc w:val="left"/>
              <w:rPr>
                <w:color w:val="000000"/>
                <w:sz w:val="24"/>
                <w:szCs w:val="24"/>
              </w:rPr>
            </w:pPr>
            <w:r w:rsidRPr="00076A16">
              <w:rPr>
                <w:rFonts w:hint="eastAsia"/>
                <w:color w:val="000000"/>
                <w:sz w:val="24"/>
                <w:szCs w:val="24"/>
              </w:rPr>
              <w:t>本</w:t>
            </w:r>
            <w:r w:rsidRPr="00076A16">
              <w:rPr>
                <w:color w:val="000000"/>
                <w:sz w:val="24"/>
                <w:szCs w:val="24"/>
              </w:rPr>
              <w:t>项目厂址位于</w:t>
            </w:r>
            <w:r w:rsidR="0049694C" w:rsidRPr="00904C45">
              <w:rPr>
                <w:rFonts w:hint="eastAsia"/>
                <w:color w:val="000000"/>
                <w:sz w:val="24"/>
                <w:szCs w:val="24"/>
              </w:rPr>
              <w:t>新乡市凤泉区动力电池园区西片区环宇大道与民生渠交叉口西</w:t>
            </w:r>
            <w:r w:rsidR="0049694C" w:rsidRPr="00904C45">
              <w:rPr>
                <w:rFonts w:hint="eastAsia"/>
                <w:color w:val="000000"/>
                <w:sz w:val="24"/>
                <w:szCs w:val="24"/>
              </w:rPr>
              <w:t>60m</w:t>
            </w:r>
            <w:r w:rsidR="0049694C" w:rsidRPr="00904C45">
              <w:rPr>
                <w:rFonts w:hint="eastAsia"/>
                <w:color w:val="000000"/>
                <w:sz w:val="24"/>
                <w:szCs w:val="24"/>
              </w:rPr>
              <w:t>（原大块镇陈堡工业园区</w:t>
            </w:r>
            <w:r w:rsidR="0049694C" w:rsidRPr="00904C45">
              <w:rPr>
                <w:rFonts w:hint="eastAsia"/>
                <w:color w:val="000000"/>
                <w:sz w:val="24"/>
                <w:szCs w:val="24"/>
              </w:rPr>
              <w:t>3-1</w:t>
            </w:r>
            <w:r w:rsidR="0049694C" w:rsidRPr="00904C45">
              <w:rPr>
                <w:rFonts w:hint="eastAsia"/>
                <w:color w:val="000000"/>
                <w:sz w:val="24"/>
                <w:szCs w:val="24"/>
              </w:rPr>
              <w:t>号）</w:t>
            </w:r>
            <w:r w:rsidRPr="00076A16">
              <w:rPr>
                <w:color w:val="000000"/>
                <w:sz w:val="24"/>
                <w:szCs w:val="24"/>
              </w:rPr>
              <w:t>，</w:t>
            </w:r>
            <w:r w:rsidRPr="00076A16">
              <w:rPr>
                <w:rFonts w:hint="eastAsia"/>
                <w:color w:val="000000"/>
                <w:sz w:val="24"/>
                <w:szCs w:val="24"/>
              </w:rPr>
              <w:t>经查阅《</w:t>
            </w:r>
            <w:r w:rsidR="0049694C" w:rsidRPr="0027399C">
              <w:rPr>
                <w:rFonts w:hint="eastAsia"/>
                <w:color w:val="000000"/>
                <w:sz w:val="24"/>
                <w:szCs w:val="24"/>
              </w:rPr>
              <w:t>新乡市动力电池专业园区发展规划（</w:t>
            </w:r>
            <w:r w:rsidR="0049694C" w:rsidRPr="0027399C">
              <w:rPr>
                <w:rFonts w:hint="eastAsia"/>
                <w:color w:val="000000"/>
                <w:sz w:val="24"/>
                <w:szCs w:val="24"/>
              </w:rPr>
              <w:t>2017-2020</w:t>
            </w:r>
            <w:r w:rsidR="0049694C" w:rsidRPr="0027399C">
              <w:rPr>
                <w:rFonts w:hint="eastAsia"/>
                <w:color w:val="000000"/>
                <w:sz w:val="24"/>
                <w:szCs w:val="24"/>
              </w:rPr>
              <w:t>）环境影响报告书</w:t>
            </w:r>
            <w:r w:rsidRPr="00076A16">
              <w:rPr>
                <w:rFonts w:hint="eastAsia"/>
                <w:color w:val="000000"/>
                <w:sz w:val="24"/>
                <w:szCs w:val="24"/>
              </w:rPr>
              <w:t>》</w:t>
            </w:r>
            <w:r w:rsidRPr="00076A16">
              <w:rPr>
                <w:color w:val="000000"/>
                <w:sz w:val="24"/>
                <w:szCs w:val="24"/>
              </w:rPr>
              <w:t>，该项目用地属于</w:t>
            </w:r>
            <w:r w:rsidRPr="00076A16">
              <w:rPr>
                <w:rFonts w:hint="eastAsia"/>
                <w:color w:val="000000"/>
                <w:sz w:val="24"/>
                <w:szCs w:val="24"/>
              </w:rPr>
              <w:t>工业用地</w:t>
            </w:r>
            <w:r w:rsidRPr="00076A16">
              <w:rPr>
                <w:color w:val="000000"/>
                <w:sz w:val="24"/>
                <w:szCs w:val="24"/>
              </w:rPr>
              <w:t>，</w:t>
            </w:r>
            <w:r w:rsidRPr="00076A16">
              <w:rPr>
                <w:rFonts w:hint="eastAsia"/>
                <w:color w:val="000000"/>
                <w:sz w:val="24"/>
                <w:szCs w:val="24"/>
              </w:rPr>
              <w:t>符合总体发展规划。</w:t>
            </w:r>
          </w:p>
          <w:p w:rsidR="00D44277" w:rsidRPr="00076A16" w:rsidRDefault="00D44277" w:rsidP="00076A16">
            <w:pPr>
              <w:adjustRightInd w:val="0"/>
              <w:snapToGrid w:val="0"/>
              <w:spacing w:line="440" w:lineRule="exact"/>
              <w:ind w:firstLineChars="200" w:firstLine="480"/>
              <w:jc w:val="left"/>
              <w:rPr>
                <w:color w:val="000000"/>
                <w:sz w:val="24"/>
                <w:szCs w:val="24"/>
              </w:rPr>
            </w:pPr>
            <w:r w:rsidRPr="00076A16">
              <w:rPr>
                <w:color w:val="000000"/>
                <w:sz w:val="24"/>
                <w:szCs w:val="24"/>
              </w:rPr>
              <w:t>本项目生产过程产生的污染物经处理</w:t>
            </w:r>
            <w:r w:rsidRPr="00076A16">
              <w:rPr>
                <w:rFonts w:hint="eastAsia"/>
                <w:color w:val="000000"/>
                <w:sz w:val="24"/>
                <w:szCs w:val="24"/>
              </w:rPr>
              <w:t>后能够达标排放</w:t>
            </w:r>
            <w:r w:rsidRPr="00076A16">
              <w:rPr>
                <w:color w:val="000000"/>
                <w:sz w:val="24"/>
                <w:szCs w:val="24"/>
              </w:rPr>
              <w:t>，对周围环境影响</w:t>
            </w:r>
            <w:r w:rsidRPr="00076A16">
              <w:rPr>
                <w:rFonts w:hint="eastAsia"/>
                <w:color w:val="000000"/>
                <w:sz w:val="24"/>
                <w:szCs w:val="24"/>
              </w:rPr>
              <w:t>可接受</w:t>
            </w:r>
            <w:r w:rsidRPr="00076A16">
              <w:rPr>
                <w:color w:val="000000"/>
                <w:sz w:val="24"/>
                <w:szCs w:val="24"/>
              </w:rPr>
              <w:t>。</w:t>
            </w:r>
            <w:r w:rsidRPr="00076A16">
              <w:rPr>
                <w:rFonts w:hint="eastAsia"/>
                <w:color w:val="000000"/>
                <w:sz w:val="24"/>
                <w:szCs w:val="24"/>
              </w:rPr>
              <w:t>从环境保护角度看，本项目选址可行。</w:t>
            </w:r>
          </w:p>
          <w:p w:rsidR="00BD785D" w:rsidRDefault="00BD785D" w:rsidP="00D44277">
            <w:pPr>
              <w:adjustRightInd w:val="0"/>
              <w:snapToGrid w:val="0"/>
              <w:spacing w:line="440" w:lineRule="exact"/>
              <w:ind w:firstLineChars="200" w:firstLine="420"/>
              <w:jc w:val="left"/>
              <w:rPr>
                <w:color w:val="000000"/>
                <w:sz w:val="21"/>
                <w:szCs w:val="21"/>
              </w:rPr>
            </w:pPr>
          </w:p>
          <w:p w:rsidR="002538B6" w:rsidRDefault="002538B6" w:rsidP="00D44277">
            <w:pPr>
              <w:adjustRightInd w:val="0"/>
              <w:snapToGrid w:val="0"/>
              <w:spacing w:line="440" w:lineRule="exact"/>
              <w:ind w:firstLineChars="200" w:firstLine="420"/>
              <w:jc w:val="left"/>
              <w:rPr>
                <w:color w:val="000000"/>
                <w:sz w:val="21"/>
                <w:szCs w:val="21"/>
              </w:rPr>
            </w:pPr>
          </w:p>
          <w:p w:rsidR="00BD785D" w:rsidRPr="002538B6" w:rsidRDefault="002538B6" w:rsidP="002538B6">
            <w:pPr>
              <w:adjustRightInd w:val="0"/>
              <w:snapToGrid w:val="0"/>
              <w:spacing w:line="440" w:lineRule="exact"/>
              <w:ind w:firstLineChars="200" w:firstLine="480"/>
              <w:jc w:val="right"/>
              <w:rPr>
                <w:color w:val="000000"/>
                <w:sz w:val="24"/>
                <w:szCs w:val="24"/>
              </w:rPr>
            </w:pPr>
            <w:r w:rsidRPr="002538B6">
              <w:rPr>
                <w:rFonts w:hint="eastAsia"/>
                <w:color w:val="000000"/>
                <w:sz w:val="24"/>
                <w:szCs w:val="24"/>
              </w:rPr>
              <w:t>新乡市一新环保技术有限公司</w:t>
            </w:r>
          </w:p>
          <w:p w:rsidR="002538B6" w:rsidRPr="002538B6" w:rsidRDefault="002538B6" w:rsidP="002538B6">
            <w:pPr>
              <w:adjustRightInd w:val="0"/>
              <w:snapToGrid w:val="0"/>
              <w:spacing w:line="440" w:lineRule="exact"/>
              <w:ind w:firstLineChars="200" w:firstLine="480"/>
              <w:jc w:val="center"/>
              <w:rPr>
                <w:color w:val="000000"/>
                <w:sz w:val="24"/>
                <w:szCs w:val="24"/>
              </w:rPr>
            </w:pPr>
            <w:r w:rsidRPr="002538B6">
              <w:rPr>
                <w:rFonts w:hint="eastAsia"/>
                <w:color w:val="000000"/>
                <w:sz w:val="24"/>
                <w:szCs w:val="24"/>
              </w:rPr>
              <w:t xml:space="preserve">                                                    2021</w:t>
            </w:r>
            <w:r w:rsidRPr="002538B6">
              <w:rPr>
                <w:rFonts w:hint="eastAsia"/>
                <w:color w:val="000000"/>
                <w:sz w:val="24"/>
                <w:szCs w:val="24"/>
              </w:rPr>
              <w:t>年</w:t>
            </w:r>
            <w:r w:rsidRPr="002538B6">
              <w:rPr>
                <w:rFonts w:hint="eastAsia"/>
                <w:color w:val="000000"/>
                <w:sz w:val="24"/>
                <w:szCs w:val="24"/>
              </w:rPr>
              <w:t>6</w:t>
            </w:r>
            <w:r w:rsidRPr="002538B6">
              <w:rPr>
                <w:rFonts w:hint="eastAsia"/>
                <w:color w:val="000000"/>
                <w:sz w:val="24"/>
                <w:szCs w:val="24"/>
              </w:rPr>
              <w:t>月</w:t>
            </w:r>
          </w:p>
          <w:p w:rsidR="00BD785D" w:rsidRPr="002538B6" w:rsidRDefault="00BD785D" w:rsidP="002538B6">
            <w:pPr>
              <w:adjustRightInd w:val="0"/>
              <w:snapToGrid w:val="0"/>
              <w:spacing w:line="440" w:lineRule="exact"/>
              <w:ind w:firstLineChars="200" w:firstLine="480"/>
              <w:jc w:val="left"/>
              <w:rPr>
                <w:color w:val="000000"/>
                <w:sz w:val="24"/>
                <w:szCs w:val="24"/>
              </w:rPr>
            </w:pPr>
          </w:p>
          <w:p w:rsidR="00BD785D" w:rsidRDefault="00BD785D" w:rsidP="00D44277">
            <w:pPr>
              <w:adjustRightInd w:val="0"/>
              <w:snapToGrid w:val="0"/>
              <w:spacing w:line="440" w:lineRule="exact"/>
              <w:ind w:firstLineChars="200" w:firstLine="420"/>
              <w:jc w:val="left"/>
              <w:rPr>
                <w:color w:val="000000"/>
                <w:sz w:val="21"/>
                <w:szCs w:val="21"/>
              </w:rPr>
            </w:pPr>
          </w:p>
          <w:p w:rsidR="00BD785D" w:rsidRDefault="00BD785D" w:rsidP="00D44277">
            <w:pPr>
              <w:adjustRightInd w:val="0"/>
              <w:snapToGrid w:val="0"/>
              <w:spacing w:line="440" w:lineRule="exact"/>
              <w:ind w:firstLineChars="200" w:firstLine="420"/>
              <w:jc w:val="left"/>
              <w:rPr>
                <w:color w:val="000000"/>
                <w:sz w:val="21"/>
                <w:szCs w:val="21"/>
              </w:rPr>
            </w:pPr>
          </w:p>
          <w:p w:rsidR="00BD785D" w:rsidRDefault="00BD785D" w:rsidP="00D44277">
            <w:pPr>
              <w:adjustRightInd w:val="0"/>
              <w:snapToGrid w:val="0"/>
              <w:spacing w:line="440" w:lineRule="exact"/>
              <w:ind w:firstLineChars="200" w:firstLine="420"/>
              <w:jc w:val="left"/>
              <w:rPr>
                <w:color w:val="000000"/>
                <w:sz w:val="21"/>
                <w:szCs w:val="21"/>
              </w:rPr>
            </w:pPr>
          </w:p>
          <w:p w:rsidR="00BD785D" w:rsidRDefault="00BD785D" w:rsidP="00D44277">
            <w:pPr>
              <w:adjustRightInd w:val="0"/>
              <w:snapToGrid w:val="0"/>
              <w:spacing w:line="440" w:lineRule="exact"/>
              <w:ind w:firstLineChars="200" w:firstLine="420"/>
              <w:jc w:val="left"/>
              <w:rPr>
                <w:color w:val="000000"/>
                <w:sz w:val="21"/>
                <w:szCs w:val="21"/>
              </w:rPr>
            </w:pPr>
          </w:p>
          <w:p w:rsidR="00BD785D" w:rsidRDefault="00BD785D" w:rsidP="00D44277">
            <w:pPr>
              <w:adjustRightInd w:val="0"/>
              <w:snapToGrid w:val="0"/>
              <w:spacing w:line="440" w:lineRule="exact"/>
              <w:ind w:firstLineChars="200" w:firstLine="420"/>
              <w:jc w:val="left"/>
              <w:rPr>
                <w:color w:val="000000"/>
                <w:sz w:val="21"/>
                <w:szCs w:val="21"/>
              </w:rPr>
            </w:pPr>
          </w:p>
          <w:p w:rsidR="00BD785D" w:rsidRDefault="00BD785D" w:rsidP="00D44277">
            <w:pPr>
              <w:adjustRightInd w:val="0"/>
              <w:snapToGrid w:val="0"/>
              <w:spacing w:line="440" w:lineRule="exact"/>
              <w:ind w:firstLineChars="200" w:firstLine="420"/>
              <w:jc w:val="left"/>
              <w:rPr>
                <w:color w:val="000000"/>
                <w:sz w:val="21"/>
                <w:szCs w:val="21"/>
              </w:rPr>
            </w:pPr>
          </w:p>
          <w:p w:rsidR="00BD785D" w:rsidRDefault="00BD785D" w:rsidP="00D44277">
            <w:pPr>
              <w:adjustRightInd w:val="0"/>
              <w:snapToGrid w:val="0"/>
              <w:spacing w:line="440" w:lineRule="exact"/>
              <w:ind w:firstLineChars="200" w:firstLine="420"/>
              <w:jc w:val="left"/>
              <w:rPr>
                <w:color w:val="000000"/>
                <w:sz w:val="21"/>
                <w:szCs w:val="21"/>
              </w:rPr>
            </w:pPr>
          </w:p>
          <w:p w:rsidR="00BD785D" w:rsidRDefault="00BD785D" w:rsidP="00D44277">
            <w:pPr>
              <w:adjustRightInd w:val="0"/>
              <w:snapToGrid w:val="0"/>
              <w:spacing w:line="440" w:lineRule="exact"/>
              <w:ind w:firstLineChars="200" w:firstLine="420"/>
              <w:jc w:val="left"/>
              <w:rPr>
                <w:color w:val="000000"/>
                <w:sz w:val="21"/>
                <w:szCs w:val="21"/>
              </w:rPr>
            </w:pPr>
          </w:p>
          <w:p w:rsidR="00BD785D" w:rsidRDefault="00BD785D" w:rsidP="00D44277">
            <w:pPr>
              <w:adjustRightInd w:val="0"/>
              <w:snapToGrid w:val="0"/>
              <w:spacing w:line="440" w:lineRule="exact"/>
              <w:ind w:firstLineChars="200" w:firstLine="420"/>
              <w:jc w:val="left"/>
              <w:rPr>
                <w:color w:val="000000"/>
                <w:sz w:val="21"/>
                <w:szCs w:val="21"/>
              </w:rPr>
            </w:pPr>
          </w:p>
          <w:p w:rsidR="00BD785D" w:rsidRDefault="00BD785D" w:rsidP="00D44277">
            <w:pPr>
              <w:adjustRightInd w:val="0"/>
              <w:snapToGrid w:val="0"/>
              <w:spacing w:line="440" w:lineRule="exact"/>
              <w:ind w:firstLineChars="200" w:firstLine="420"/>
              <w:jc w:val="left"/>
              <w:rPr>
                <w:color w:val="000000"/>
                <w:sz w:val="21"/>
                <w:szCs w:val="21"/>
              </w:rPr>
            </w:pPr>
          </w:p>
          <w:p w:rsidR="00BD785D" w:rsidRDefault="00BD785D" w:rsidP="00D44277">
            <w:pPr>
              <w:adjustRightInd w:val="0"/>
              <w:snapToGrid w:val="0"/>
              <w:spacing w:line="440" w:lineRule="exact"/>
              <w:ind w:firstLineChars="200" w:firstLine="420"/>
              <w:jc w:val="left"/>
              <w:rPr>
                <w:color w:val="000000"/>
                <w:sz w:val="21"/>
                <w:szCs w:val="21"/>
              </w:rPr>
            </w:pPr>
          </w:p>
          <w:p w:rsidR="00BD785D" w:rsidRDefault="00BD785D" w:rsidP="00D44277">
            <w:pPr>
              <w:adjustRightInd w:val="0"/>
              <w:snapToGrid w:val="0"/>
              <w:spacing w:line="440" w:lineRule="exact"/>
              <w:ind w:firstLineChars="200" w:firstLine="420"/>
              <w:jc w:val="left"/>
              <w:rPr>
                <w:color w:val="000000"/>
                <w:sz w:val="21"/>
                <w:szCs w:val="21"/>
              </w:rPr>
            </w:pPr>
          </w:p>
          <w:p w:rsidR="00BD785D" w:rsidRDefault="00BD785D" w:rsidP="00D44277">
            <w:pPr>
              <w:adjustRightInd w:val="0"/>
              <w:snapToGrid w:val="0"/>
              <w:spacing w:line="440" w:lineRule="exact"/>
              <w:ind w:firstLineChars="200" w:firstLine="420"/>
              <w:jc w:val="left"/>
              <w:rPr>
                <w:color w:val="000000"/>
                <w:sz w:val="21"/>
                <w:szCs w:val="21"/>
              </w:rPr>
            </w:pPr>
          </w:p>
          <w:p w:rsidR="00BD785D" w:rsidRDefault="00BD785D" w:rsidP="00D44277">
            <w:pPr>
              <w:adjustRightInd w:val="0"/>
              <w:snapToGrid w:val="0"/>
              <w:spacing w:line="440" w:lineRule="exact"/>
              <w:ind w:firstLineChars="200" w:firstLine="420"/>
              <w:jc w:val="left"/>
              <w:rPr>
                <w:color w:val="000000"/>
                <w:sz w:val="21"/>
                <w:szCs w:val="21"/>
              </w:rPr>
            </w:pPr>
          </w:p>
          <w:p w:rsidR="00BD785D" w:rsidRDefault="00BD785D" w:rsidP="00D44277">
            <w:pPr>
              <w:adjustRightInd w:val="0"/>
              <w:snapToGrid w:val="0"/>
              <w:spacing w:line="440" w:lineRule="exact"/>
              <w:ind w:firstLineChars="200" w:firstLine="420"/>
              <w:jc w:val="left"/>
              <w:rPr>
                <w:color w:val="000000"/>
                <w:sz w:val="21"/>
                <w:szCs w:val="21"/>
              </w:rPr>
            </w:pPr>
          </w:p>
          <w:p w:rsidR="00BD785D" w:rsidRDefault="00BD785D" w:rsidP="00D44277">
            <w:pPr>
              <w:adjustRightInd w:val="0"/>
              <w:snapToGrid w:val="0"/>
              <w:spacing w:line="440" w:lineRule="exact"/>
              <w:ind w:firstLineChars="200" w:firstLine="420"/>
              <w:jc w:val="left"/>
              <w:rPr>
                <w:color w:val="000000"/>
                <w:sz w:val="21"/>
                <w:szCs w:val="21"/>
              </w:rPr>
            </w:pPr>
          </w:p>
          <w:p w:rsidR="00BD785D" w:rsidRDefault="00BD785D" w:rsidP="00D44277">
            <w:pPr>
              <w:adjustRightInd w:val="0"/>
              <w:snapToGrid w:val="0"/>
              <w:spacing w:line="440" w:lineRule="exact"/>
              <w:ind w:firstLineChars="200" w:firstLine="420"/>
              <w:jc w:val="left"/>
              <w:rPr>
                <w:color w:val="000000"/>
                <w:sz w:val="21"/>
                <w:szCs w:val="21"/>
              </w:rPr>
            </w:pPr>
          </w:p>
          <w:p w:rsidR="00BD785D" w:rsidRDefault="00BD785D" w:rsidP="00D44277">
            <w:pPr>
              <w:adjustRightInd w:val="0"/>
              <w:snapToGrid w:val="0"/>
              <w:spacing w:line="440" w:lineRule="exact"/>
              <w:ind w:firstLineChars="200" w:firstLine="420"/>
              <w:jc w:val="left"/>
              <w:rPr>
                <w:color w:val="000000"/>
                <w:sz w:val="21"/>
                <w:szCs w:val="21"/>
              </w:rPr>
            </w:pPr>
          </w:p>
          <w:p w:rsidR="00D44277" w:rsidRDefault="00D44277" w:rsidP="00101366">
            <w:pPr>
              <w:adjustRightInd w:val="0"/>
              <w:snapToGrid w:val="0"/>
              <w:jc w:val="left"/>
              <w:rPr>
                <w:color w:val="000000"/>
                <w:sz w:val="21"/>
                <w:szCs w:val="21"/>
              </w:rPr>
            </w:pPr>
          </w:p>
          <w:p w:rsidR="002538B6" w:rsidRPr="00D44277" w:rsidRDefault="002538B6" w:rsidP="00101366">
            <w:pPr>
              <w:adjustRightInd w:val="0"/>
              <w:snapToGrid w:val="0"/>
              <w:jc w:val="left"/>
              <w:rPr>
                <w:b/>
                <w:color w:val="000000"/>
              </w:rPr>
            </w:pPr>
          </w:p>
        </w:tc>
      </w:tr>
    </w:tbl>
    <w:p w:rsidR="00BD785D" w:rsidRDefault="00BD785D" w:rsidP="00101366">
      <w:pPr>
        <w:adjustRightInd w:val="0"/>
        <w:snapToGrid w:val="0"/>
        <w:jc w:val="left"/>
        <w:rPr>
          <w:b/>
          <w:color w:val="000000"/>
        </w:rPr>
        <w:sectPr w:rsidR="00BD785D" w:rsidSect="004446E0">
          <w:pgSz w:w="11906" w:h="16838"/>
          <w:pgMar w:top="1440" w:right="1800" w:bottom="1440" w:left="1800" w:header="851" w:footer="992" w:gutter="0"/>
          <w:cols w:space="425"/>
          <w:docGrid w:type="lines" w:linePitch="312"/>
        </w:sectPr>
      </w:pPr>
    </w:p>
    <w:p w:rsidR="00BD785D" w:rsidRDefault="00BD785D" w:rsidP="00BD785D">
      <w:pPr>
        <w:pStyle w:val="a8"/>
        <w:adjustRightInd w:val="0"/>
        <w:snapToGrid w:val="0"/>
        <w:spacing w:before="0" w:beforeAutospacing="0" w:after="0" w:afterAutospacing="0" w:line="500" w:lineRule="exact"/>
        <w:outlineLvl w:val="0"/>
        <w:rPr>
          <w:rFonts w:ascii="黑体" w:eastAsia="黑体" w:hAnsi="黑体"/>
          <w:snapToGrid w:val="0"/>
          <w:sz w:val="32"/>
          <w:szCs w:val="32"/>
        </w:rPr>
      </w:pPr>
      <w:r>
        <w:rPr>
          <w:rFonts w:ascii="黑体" w:eastAsia="黑体" w:hAnsi="黑体" w:hint="eastAsia"/>
          <w:snapToGrid w:val="0"/>
          <w:sz w:val="32"/>
          <w:szCs w:val="32"/>
        </w:rPr>
        <w:lastRenderedPageBreak/>
        <w:t>附表</w:t>
      </w:r>
    </w:p>
    <w:p w:rsidR="00BD785D" w:rsidRPr="00ED3193" w:rsidRDefault="00ED3193" w:rsidP="00D66890">
      <w:pPr>
        <w:pStyle w:val="a8"/>
        <w:adjustRightInd w:val="0"/>
        <w:snapToGrid w:val="0"/>
        <w:spacing w:before="0" w:beforeAutospacing="0" w:after="0" w:afterAutospacing="0" w:line="500" w:lineRule="exact"/>
        <w:jc w:val="center"/>
        <w:outlineLvl w:val="0"/>
        <w:rPr>
          <w:rFonts w:ascii="方正小标宋_GBK" w:eastAsia="方正小标宋_GBK" w:hAnsi="黑体"/>
          <w:snapToGrid w:val="0"/>
          <w:sz w:val="38"/>
          <w:szCs w:val="38"/>
        </w:rPr>
      </w:pPr>
      <w:r>
        <w:rPr>
          <w:rFonts w:ascii="方正小标宋_GBK" w:eastAsia="方正小标宋_GBK" w:hAnsi="黑体" w:hint="eastAsia"/>
          <w:snapToGrid w:val="0"/>
          <w:sz w:val="38"/>
          <w:szCs w:val="38"/>
        </w:rPr>
        <w:t xml:space="preserve">                      </w:t>
      </w:r>
      <w:r w:rsidR="00BD785D">
        <w:rPr>
          <w:rFonts w:ascii="方正小标宋_GBK" w:eastAsia="方正小标宋_GBK" w:hAnsi="黑体" w:hint="eastAsia"/>
          <w:snapToGrid w:val="0"/>
          <w:sz w:val="38"/>
          <w:szCs w:val="38"/>
        </w:rPr>
        <w:t>建设项目</w:t>
      </w:r>
      <w:r w:rsidR="00BD785D" w:rsidRPr="00DC3DC0">
        <w:rPr>
          <w:rFonts w:ascii="方正小标宋_GBK" w:eastAsia="方正小标宋_GBK" w:hAnsi="黑体" w:hint="eastAsia"/>
          <w:snapToGrid w:val="0"/>
          <w:sz w:val="38"/>
          <w:szCs w:val="38"/>
        </w:rPr>
        <w:t>污染物排放量汇总表</w:t>
      </w:r>
      <w:r>
        <w:rPr>
          <w:rFonts w:ascii="Times New Roman" w:eastAsiaTheme="minorEastAsia" w:hAnsiTheme="minorEastAsia" w:cs="Times New Roman" w:hint="eastAsia"/>
          <w:snapToGrid w:val="0"/>
          <w:sz w:val="21"/>
          <w:szCs w:val="21"/>
        </w:rPr>
        <w:t xml:space="preserve">                    </w:t>
      </w:r>
      <w:r w:rsidR="00D66890">
        <w:rPr>
          <w:rFonts w:ascii="Times New Roman" w:eastAsiaTheme="minorEastAsia" w:hAnsiTheme="minorEastAsia" w:cs="Times New Roman" w:hint="eastAsia"/>
          <w:snapToGrid w:val="0"/>
          <w:sz w:val="21"/>
          <w:szCs w:val="21"/>
        </w:rPr>
        <w:t xml:space="preserve">        </w:t>
      </w:r>
      <w:r w:rsidR="00D66890" w:rsidRPr="00D66890">
        <w:rPr>
          <w:rFonts w:ascii="Times New Roman" w:eastAsiaTheme="minorEastAsia" w:hAnsiTheme="minorEastAsia" w:cs="Times New Roman" w:hint="eastAsia"/>
          <w:snapToGrid w:val="0"/>
          <w:sz w:val="28"/>
          <w:szCs w:val="28"/>
        </w:rPr>
        <w:t xml:space="preserve"> </w:t>
      </w:r>
      <w:r w:rsidR="00D66890" w:rsidRPr="00D66890">
        <w:rPr>
          <w:rFonts w:ascii="Times New Roman" w:eastAsiaTheme="minorEastAsia" w:hAnsiTheme="minorEastAsia" w:cs="Times New Roman"/>
          <w:snapToGrid w:val="0"/>
          <w:sz w:val="28"/>
          <w:szCs w:val="28"/>
        </w:rPr>
        <w:t>单位：</w:t>
      </w:r>
      <w:r w:rsidR="00D66890" w:rsidRPr="00D66890">
        <w:rPr>
          <w:rFonts w:ascii="Times New Roman" w:eastAsiaTheme="minorEastAsia" w:hAnsi="Times New Roman" w:cs="Times New Roman"/>
          <w:snapToGrid w:val="0"/>
          <w:sz w:val="28"/>
          <w:szCs w:val="28"/>
        </w:rPr>
        <w:t>t/a</w:t>
      </w:r>
    </w:p>
    <w:tbl>
      <w:tblPr>
        <w:tblW w:w="13788"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tblPr>
      <w:tblGrid>
        <w:gridCol w:w="1588"/>
        <w:gridCol w:w="1417"/>
        <w:gridCol w:w="1701"/>
        <w:gridCol w:w="1276"/>
        <w:gridCol w:w="1701"/>
        <w:gridCol w:w="1559"/>
        <w:gridCol w:w="1761"/>
        <w:gridCol w:w="1783"/>
        <w:gridCol w:w="1002"/>
      </w:tblGrid>
      <w:tr w:rsidR="00653019" w:rsidRPr="00BD785D" w:rsidTr="00F26115">
        <w:trPr>
          <w:trHeight w:val="794"/>
        </w:trPr>
        <w:tc>
          <w:tcPr>
            <w:tcW w:w="1588" w:type="dxa"/>
            <w:tcBorders>
              <w:tl2br w:val="single" w:sz="4" w:space="0" w:color="auto"/>
            </w:tcBorders>
            <w:tcMar>
              <w:left w:w="28" w:type="dxa"/>
              <w:right w:w="28" w:type="dxa"/>
            </w:tcMar>
            <w:vAlign w:val="center"/>
          </w:tcPr>
          <w:p w:rsidR="00653019" w:rsidRPr="00BD785D" w:rsidRDefault="00653019" w:rsidP="00F26115">
            <w:pPr>
              <w:pStyle w:val="aff6"/>
              <w:spacing w:beforeLines="0" w:afterLines="0" w:line="240" w:lineRule="auto"/>
              <w:jc w:val="right"/>
              <w:rPr>
                <w:rFonts w:ascii="Times New Roman" w:eastAsia="黑体" w:hAnsi="Times New Roman" w:cs="Times New Roman"/>
                <w:snapToGrid w:val="0"/>
                <w:color w:val="000000"/>
                <w:spacing w:val="-6"/>
                <w:kern w:val="21"/>
                <w:szCs w:val="21"/>
              </w:rPr>
            </w:pPr>
            <w:r w:rsidRPr="00BD785D">
              <w:rPr>
                <w:rFonts w:ascii="Times New Roman" w:eastAsia="黑体" w:hAnsi="黑体" w:cs="Times New Roman"/>
                <w:snapToGrid w:val="0"/>
                <w:color w:val="000000"/>
                <w:spacing w:val="-6"/>
                <w:kern w:val="21"/>
                <w:szCs w:val="21"/>
              </w:rPr>
              <w:t>项目</w:t>
            </w:r>
          </w:p>
          <w:p w:rsidR="00653019" w:rsidRPr="00BD785D" w:rsidRDefault="00653019" w:rsidP="00F26115">
            <w:pPr>
              <w:pStyle w:val="aff6"/>
              <w:spacing w:beforeLines="0" w:afterLines="0" w:line="240" w:lineRule="auto"/>
              <w:jc w:val="left"/>
              <w:rPr>
                <w:rFonts w:ascii="Times New Roman" w:eastAsia="黑体" w:hAnsi="Times New Roman" w:cs="Times New Roman"/>
                <w:snapToGrid w:val="0"/>
                <w:color w:val="000000"/>
                <w:spacing w:val="-6"/>
                <w:kern w:val="21"/>
                <w:szCs w:val="21"/>
              </w:rPr>
            </w:pPr>
            <w:r w:rsidRPr="00BD785D">
              <w:rPr>
                <w:rFonts w:ascii="Times New Roman" w:eastAsia="黑体" w:hAnsi="黑体" w:cs="Times New Roman"/>
                <w:snapToGrid w:val="0"/>
                <w:color w:val="000000"/>
                <w:spacing w:val="-6"/>
                <w:kern w:val="21"/>
                <w:szCs w:val="21"/>
              </w:rPr>
              <w:t>分类</w:t>
            </w:r>
          </w:p>
        </w:tc>
        <w:tc>
          <w:tcPr>
            <w:tcW w:w="1417" w:type="dxa"/>
            <w:tcMar>
              <w:left w:w="28" w:type="dxa"/>
              <w:right w:w="28" w:type="dxa"/>
            </w:tcMar>
            <w:vAlign w:val="center"/>
          </w:tcPr>
          <w:p w:rsidR="00653019" w:rsidRPr="00BD785D" w:rsidRDefault="00653019" w:rsidP="00F26115">
            <w:pPr>
              <w:pStyle w:val="aff6"/>
              <w:spacing w:beforeLines="0" w:afterLines="0" w:line="240" w:lineRule="auto"/>
              <w:rPr>
                <w:rFonts w:ascii="Times New Roman" w:eastAsia="黑体" w:hAnsi="Times New Roman" w:cs="Times New Roman"/>
                <w:snapToGrid w:val="0"/>
                <w:color w:val="000000"/>
                <w:spacing w:val="-6"/>
                <w:kern w:val="21"/>
                <w:szCs w:val="21"/>
              </w:rPr>
            </w:pPr>
            <w:r w:rsidRPr="00BD785D">
              <w:rPr>
                <w:rFonts w:ascii="Times New Roman" w:eastAsia="黑体" w:hAnsi="黑体" w:cs="Times New Roman"/>
                <w:snapToGrid w:val="0"/>
                <w:color w:val="000000"/>
                <w:spacing w:val="-6"/>
                <w:kern w:val="21"/>
                <w:szCs w:val="21"/>
              </w:rPr>
              <w:t>污染物名称</w:t>
            </w:r>
          </w:p>
        </w:tc>
        <w:tc>
          <w:tcPr>
            <w:tcW w:w="1701" w:type="dxa"/>
            <w:tcMar>
              <w:left w:w="28" w:type="dxa"/>
              <w:right w:w="28" w:type="dxa"/>
            </w:tcMar>
            <w:vAlign w:val="center"/>
          </w:tcPr>
          <w:p w:rsidR="00653019" w:rsidRPr="00BD785D" w:rsidRDefault="00653019" w:rsidP="00F26115">
            <w:pPr>
              <w:pStyle w:val="aff6"/>
              <w:spacing w:beforeLines="0" w:afterLines="0" w:line="240" w:lineRule="auto"/>
              <w:rPr>
                <w:rFonts w:ascii="Times New Roman" w:eastAsia="黑体" w:hAnsi="Times New Roman" w:cs="Times New Roman"/>
                <w:snapToGrid w:val="0"/>
                <w:color w:val="000000"/>
                <w:spacing w:val="-6"/>
                <w:kern w:val="21"/>
                <w:szCs w:val="21"/>
              </w:rPr>
            </w:pPr>
            <w:r w:rsidRPr="00BD785D">
              <w:rPr>
                <w:rFonts w:ascii="Times New Roman" w:eastAsia="黑体" w:hAnsi="黑体" w:cs="Times New Roman"/>
                <w:snapToGrid w:val="0"/>
                <w:color w:val="000000"/>
                <w:spacing w:val="-6"/>
                <w:kern w:val="21"/>
                <w:szCs w:val="21"/>
              </w:rPr>
              <w:t>现有工程</w:t>
            </w:r>
          </w:p>
          <w:p w:rsidR="00653019" w:rsidRPr="00BD785D" w:rsidRDefault="00653019" w:rsidP="00F26115">
            <w:pPr>
              <w:pStyle w:val="aff6"/>
              <w:spacing w:beforeLines="0" w:afterLines="0" w:line="240" w:lineRule="auto"/>
              <w:rPr>
                <w:rFonts w:ascii="Times New Roman" w:eastAsia="黑体" w:hAnsi="Times New Roman" w:cs="Times New Roman"/>
                <w:snapToGrid w:val="0"/>
                <w:color w:val="000000"/>
                <w:spacing w:val="-6"/>
                <w:kern w:val="21"/>
                <w:szCs w:val="21"/>
              </w:rPr>
            </w:pPr>
            <w:r w:rsidRPr="00BD785D">
              <w:rPr>
                <w:rFonts w:ascii="Times New Roman" w:eastAsia="黑体" w:hAnsi="黑体" w:cs="Times New Roman"/>
                <w:snapToGrid w:val="0"/>
                <w:color w:val="000000"/>
                <w:spacing w:val="-6"/>
                <w:kern w:val="21"/>
                <w:szCs w:val="21"/>
              </w:rPr>
              <w:t>排放量（固体废物产生量）</w:t>
            </w:r>
            <w:r w:rsidR="003E38E2" w:rsidRPr="00BD785D">
              <w:rPr>
                <w:rFonts w:ascii="Times New Roman" w:eastAsia="黑体" w:hAnsi="Times New Roman" w:cs="Times New Roman"/>
                <w:snapToGrid w:val="0"/>
                <w:color w:val="000000"/>
                <w:spacing w:val="-6"/>
                <w:kern w:val="21"/>
                <w:szCs w:val="21"/>
              </w:rPr>
              <w:fldChar w:fldCharType="begin"/>
            </w:r>
            <w:r w:rsidRPr="00BD785D">
              <w:rPr>
                <w:rFonts w:ascii="Times New Roman" w:eastAsia="黑体" w:hAnsi="Times New Roman" w:cs="Times New Roman"/>
                <w:snapToGrid w:val="0"/>
                <w:color w:val="000000"/>
                <w:spacing w:val="-6"/>
                <w:kern w:val="21"/>
                <w:szCs w:val="21"/>
              </w:rPr>
              <w:instrText xml:space="preserve"> = 1 \* GB3 \* MERGEFORMAT </w:instrText>
            </w:r>
            <w:r w:rsidR="003E38E2" w:rsidRPr="00BD785D">
              <w:rPr>
                <w:rFonts w:ascii="Times New Roman" w:eastAsia="黑体" w:hAnsi="Times New Roman" w:cs="Times New Roman"/>
                <w:snapToGrid w:val="0"/>
                <w:color w:val="000000"/>
                <w:spacing w:val="-6"/>
                <w:kern w:val="21"/>
                <w:szCs w:val="21"/>
              </w:rPr>
              <w:fldChar w:fldCharType="separate"/>
            </w:r>
            <w:r w:rsidRPr="00BD785D">
              <w:rPr>
                <w:rFonts w:ascii="Times New Roman" w:eastAsia="黑体" w:hAnsi="黑体" w:cs="Times New Roman"/>
                <w:kern w:val="2"/>
                <w:szCs w:val="21"/>
              </w:rPr>
              <w:t>①</w:t>
            </w:r>
            <w:r w:rsidR="003E38E2" w:rsidRPr="00BD785D">
              <w:rPr>
                <w:rFonts w:ascii="Times New Roman" w:eastAsia="黑体" w:hAnsi="Times New Roman" w:cs="Times New Roman"/>
                <w:snapToGrid w:val="0"/>
                <w:color w:val="000000"/>
                <w:spacing w:val="-6"/>
                <w:kern w:val="21"/>
                <w:szCs w:val="21"/>
              </w:rPr>
              <w:fldChar w:fldCharType="end"/>
            </w:r>
          </w:p>
        </w:tc>
        <w:tc>
          <w:tcPr>
            <w:tcW w:w="1276" w:type="dxa"/>
            <w:tcMar>
              <w:left w:w="28" w:type="dxa"/>
              <w:right w:w="28" w:type="dxa"/>
            </w:tcMar>
            <w:vAlign w:val="center"/>
          </w:tcPr>
          <w:p w:rsidR="00653019" w:rsidRPr="00BD785D" w:rsidRDefault="00653019" w:rsidP="00F26115">
            <w:pPr>
              <w:pStyle w:val="aff6"/>
              <w:spacing w:beforeLines="0" w:afterLines="0" w:line="240" w:lineRule="auto"/>
              <w:rPr>
                <w:rFonts w:ascii="Times New Roman" w:eastAsia="黑体" w:hAnsi="Times New Roman" w:cs="Times New Roman"/>
                <w:snapToGrid w:val="0"/>
                <w:color w:val="000000"/>
                <w:spacing w:val="-6"/>
                <w:kern w:val="21"/>
                <w:szCs w:val="21"/>
              </w:rPr>
            </w:pPr>
            <w:r w:rsidRPr="00BD785D">
              <w:rPr>
                <w:rFonts w:ascii="Times New Roman" w:eastAsia="黑体" w:hAnsi="黑体" w:cs="Times New Roman"/>
                <w:snapToGrid w:val="0"/>
                <w:color w:val="000000"/>
                <w:spacing w:val="-6"/>
                <w:kern w:val="21"/>
                <w:szCs w:val="21"/>
              </w:rPr>
              <w:t>现有工程</w:t>
            </w:r>
          </w:p>
          <w:p w:rsidR="00653019" w:rsidRPr="00BD785D" w:rsidRDefault="00653019" w:rsidP="00F26115">
            <w:pPr>
              <w:pStyle w:val="aff6"/>
              <w:spacing w:beforeLines="0" w:afterLines="0" w:line="240" w:lineRule="auto"/>
              <w:rPr>
                <w:rFonts w:ascii="Times New Roman" w:eastAsia="黑体" w:hAnsi="Times New Roman" w:cs="Times New Roman"/>
                <w:snapToGrid w:val="0"/>
                <w:color w:val="000000"/>
                <w:spacing w:val="-6"/>
                <w:kern w:val="21"/>
                <w:szCs w:val="21"/>
              </w:rPr>
            </w:pPr>
            <w:r w:rsidRPr="00BD785D">
              <w:rPr>
                <w:rFonts w:ascii="Times New Roman" w:eastAsia="黑体" w:hAnsi="黑体" w:cs="Times New Roman"/>
                <w:snapToGrid w:val="0"/>
                <w:color w:val="000000"/>
                <w:spacing w:val="-6"/>
                <w:kern w:val="21"/>
                <w:szCs w:val="21"/>
              </w:rPr>
              <w:t>许可排放量</w:t>
            </w:r>
          </w:p>
          <w:p w:rsidR="00653019" w:rsidRPr="00BD785D" w:rsidRDefault="003E38E2" w:rsidP="00F26115">
            <w:pPr>
              <w:pStyle w:val="aff6"/>
              <w:spacing w:beforeLines="0" w:afterLines="0"/>
              <w:rPr>
                <w:rFonts w:ascii="Times New Roman" w:eastAsia="黑体" w:hAnsi="Times New Roman" w:cs="Times New Roman"/>
                <w:snapToGrid w:val="0"/>
                <w:color w:val="000000"/>
                <w:spacing w:val="-6"/>
                <w:kern w:val="21"/>
                <w:szCs w:val="21"/>
              </w:rPr>
            </w:pPr>
            <w:r w:rsidRPr="00BD785D">
              <w:rPr>
                <w:rFonts w:ascii="Times New Roman" w:eastAsia="黑体" w:hAnsi="Times New Roman" w:cs="Times New Roman"/>
                <w:snapToGrid w:val="0"/>
                <w:color w:val="000000"/>
                <w:spacing w:val="-6"/>
                <w:kern w:val="21"/>
                <w:szCs w:val="21"/>
              </w:rPr>
              <w:fldChar w:fldCharType="begin"/>
            </w:r>
            <w:r w:rsidR="00653019" w:rsidRPr="00BD785D">
              <w:rPr>
                <w:rFonts w:ascii="Times New Roman" w:eastAsia="黑体" w:hAnsi="Times New Roman" w:cs="Times New Roman"/>
                <w:snapToGrid w:val="0"/>
                <w:color w:val="000000"/>
                <w:spacing w:val="-6"/>
                <w:kern w:val="21"/>
                <w:szCs w:val="21"/>
              </w:rPr>
              <w:instrText xml:space="preserve"> = 2 \* GB3 \* MERGEFORMAT </w:instrText>
            </w:r>
            <w:r w:rsidRPr="00BD785D">
              <w:rPr>
                <w:rFonts w:ascii="Times New Roman" w:eastAsia="黑体" w:hAnsi="Times New Roman" w:cs="Times New Roman"/>
                <w:snapToGrid w:val="0"/>
                <w:color w:val="000000"/>
                <w:spacing w:val="-6"/>
                <w:kern w:val="21"/>
                <w:szCs w:val="21"/>
              </w:rPr>
              <w:fldChar w:fldCharType="separate"/>
            </w:r>
            <w:r w:rsidR="00653019" w:rsidRPr="00BD785D">
              <w:rPr>
                <w:rFonts w:ascii="Times New Roman" w:eastAsia="黑体" w:hAnsi="黑体" w:cs="Times New Roman"/>
                <w:snapToGrid w:val="0"/>
                <w:color w:val="000000"/>
                <w:spacing w:val="-6"/>
                <w:kern w:val="21"/>
                <w:szCs w:val="21"/>
              </w:rPr>
              <w:t>②</w:t>
            </w:r>
            <w:r w:rsidRPr="00BD785D">
              <w:rPr>
                <w:rFonts w:ascii="Times New Roman" w:eastAsia="黑体" w:hAnsi="Times New Roman" w:cs="Times New Roman"/>
                <w:snapToGrid w:val="0"/>
                <w:color w:val="000000"/>
                <w:spacing w:val="-6"/>
                <w:kern w:val="21"/>
                <w:szCs w:val="21"/>
              </w:rPr>
              <w:fldChar w:fldCharType="end"/>
            </w:r>
          </w:p>
        </w:tc>
        <w:tc>
          <w:tcPr>
            <w:tcW w:w="1701" w:type="dxa"/>
            <w:tcMar>
              <w:left w:w="28" w:type="dxa"/>
              <w:right w:w="28" w:type="dxa"/>
            </w:tcMar>
            <w:vAlign w:val="center"/>
          </w:tcPr>
          <w:p w:rsidR="00653019" w:rsidRPr="00BD785D" w:rsidRDefault="00653019" w:rsidP="00F26115">
            <w:pPr>
              <w:pStyle w:val="aff6"/>
              <w:spacing w:beforeLines="0" w:afterLines="0" w:line="240" w:lineRule="auto"/>
              <w:rPr>
                <w:rFonts w:ascii="Times New Roman" w:eastAsia="黑体" w:hAnsi="Times New Roman" w:cs="Times New Roman"/>
                <w:snapToGrid w:val="0"/>
                <w:color w:val="000000"/>
                <w:spacing w:val="-6"/>
                <w:kern w:val="21"/>
                <w:szCs w:val="21"/>
              </w:rPr>
            </w:pPr>
            <w:r w:rsidRPr="00BD785D">
              <w:rPr>
                <w:rFonts w:ascii="Times New Roman" w:eastAsia="黑体" w:hAnsi="黑体" w:cs="Times New Roman"/>
                <w:snapToGrid w:val="0"/>
                <w:color w:val="000000"/>
                <w:spacing w:val="-6"/>
                <w:kern w:val="21"/>
                <w:szCs w:val="21"/>
              </w:rPr>
              <w:t>在建工程</w:t>
            </w:r>
          </w:p>
          <w:p w:rsidR="00653019" w:rsidRPr="00BD785D" w:rsidRDefault="00653019" w:rsidP="00F26115">
            <w:pPr>
              <w:pStyle w:val="aff6"/>
              <w:spacing w:beforeLines="0" w:afterLines="0" w:line="240" w:lineRule="auto"/>
              <w:rPr>
                <w:rFonts w:ascii="Times New Roman" w:eastAsia="黑体" w:hAnsi="Times New Roman" w:cs="Times New Roman"/>
                <w:snapToGrid w:val="0"/>
                <w:color w:val="000000"/>
                <w:spacing w:val="-6"/>
                <w:kern w:val="21"/>
                <w:szCs w:val="21"/>
              </w:rPr>
            </w:pPr>
            <w:r w:rsidRPr="00BD785D">
              <w:rPr>
                <w:rFonts w:ascii="Times New Roman" w:eastAsia="黑体" w:hAnsi="黑体" w:cs="Times New Roman"/>
                <w:snapToGrid w:val="0"/>
                <w:color w:val="000000"/>
                <w:spacing w:val="-6"/>
                <w:kern w:val="21"/>
                <w:szCs w:val="21"/>
              </w:rPr>
              <w:t>排放量（固体废物产生量）</w:t>
            </w:r>
            <w:r w:rsidR="003E38E2" w:rsidRPr="00BD785D">
              <w:rPr>
                <w:rFonts w:ascii="Times New Roman" w:eastAsia="黑体" w:hAnsi="Times New Roman" w:cs="Times New Roman"/>
                <w:snapToGrid w:val="0"/>
                <w:color w:val="000000"/>
                <w:spacing w:val="-6"/>
                <w:kern w:val="21"/>
                <w:szCs w:val="21"/>
              </w:rPr>
              <w:fldChar w:fldCharType="begin"/>
            </w:r>
            <w:r w:rsidRPr="00BD785D">
              <w:rPr>
                <w:rFonts w:ascii="Times New Roman" w:eastAsia="黑体" w:hAnsi="Times New Roman" w:cs="Times New Roman"/>
                <w:snapToGrid w:val="0"/>
                <w:color w:val="000000"/>
                <w:spacing w:val="-6"/>
                <w:kern w:val="21"/>
                <w:szCs w:val="21"/>
              </w:rPr>
              <w:instrText xml:space="preserve"> = 3 \* GB3 \* MERGEFORMAT </w:instrText>
            </w:r>
            <w:r w:rsidR="003E38E2" w:rsidRPr="00BD785D">
              <w:rPr>
                <w:rFonts w:ascii="Times New Roman" w:eastAsia="黑体" w:hAnsi="Times New Roman" w:cs="Times New Roman"/>
                <w:snapToGrid w:val="0"/>
                <w:color w:val="000000"/>
                <w:spacing w:val="-6"/>
                <w:kern w:val="21"/>
                <w:szCs w:val="21"/>
              </w:rPr>
              <w:fldChar w:fldCharType="separate"/>
            </w:r>
            <w:r w:rsidRPr="00BD785D">
              <w:rPr>
                <w:rFonts w:ascii="Times New Roman" w:eastAsia="黑体" w:hAnsi="黑体" w:cs="Times New Roman"/>
                <w:kern w:val="2"/>
                <w:szCs w:val="21"/>
              </w:rPr>
              <w:t>③</w:t>
            </w:r>
            <w:r w:rsidR="003E38E2" w:rsidRPr="00BD785D">
              <w:rPr>
                <w:rFonts w:ascii="Times New Roman" w:eastAsia="黑体" w:hAnsi="Times New Roman" w:cs="Times New Roman"/>
                <w:snapToGrid w:val="0"/>
                <w:color w:val="000000"/>
                <w:spacing w:val="-6"/>
                <w:kern w:val="21"/>
                <w:szCs w:val="21"/>
              </w:rPr>
              <w:fldChar w:fldCharType="end"/>
            </w:r>
          </w:p>
        </w:tc>
        <w:tc>
          <w:tcPr>
            <w:tcW w:w="1559" w:type="dxa"/>
            <w:tcMar>
              <w:left w:w="28" w:type="dxa"/>
              <w:right w:w="28" w:type="dxa"/>
            </w:tcMar>
            <w:vAlign w:val="center"/>
          </w:tcPr>
          <w:p w:rsidR="00653019" w:rsidRPr="00BD785D" w:rsidRDefault="00653019" w:rsidP="00F26115">
            <w:pPr>
              <w:pStyle w:val="aff6"/>
              <w:spacing w:beforeLines="0" w:afterLines="0" w:line="240" w:lineRule="auto"/>
              <w:rPr>
                <w:rFonts w:ascii="Times New Roman" w:eastAsia="黑体" w:hAnsi="Times New Roman" w:cs="Times New Roman"/>
                <w:snapToGrid w:val="0"/>
                <w:color w:val="000000"/>
                <w:spacing w:val="-6"/>
                <w:kern w:val="21"/>
                <w:szCs w:val="21"/>
              </w:rPr>
            </w:pPr>
            <w:r w:rsidRPr="00BD785D">
              <w:rPr>
                <w:rFonts w:ascii="Times New Roman" w:eastAsia="黑体" w:hAnsi="黑体" w:cs="Times New Roman"/>
                <w:snapToGrid w:val="0"/>
                <w:color w:val="000000"/>
                <w:spacing w:val="-6"/>
                <w:kern w:val="21"/>
                <w:szCs w:val="21"/>
              </w:rPr>
              <w:t>本项目</w:t>
            </w:r>
          </w:p>
          <w:p w:rsidR="00653019" w:rsidRPr="00BD785D" w:rsidRDefault="00653019" w:rsidP="00F26115">
            <w:pPr>
              <w:pStyle w:val="aff6"/>
              <w:spacing w:beforeLines="0" w:afterLines="0" w:line="240" w:lineRule="auto"/>
              <w:rPr>
                <w:rFonts w:ascii="Times New Roman" w:eastAsia="黑体" w:hAnsi="Times New Roman" w:cs="Times New Roman"/>
                <w:snapToGrid w:val="0"/>
                <w:color w:val="000000"/>
                <w:spacing w:val="-6"/>
                <w:kern w:val="21"/>
                <w:szCs w:val="21"/>
              </w:rPr>
            </w:pPr>
            <w:r w:rsidRPr="00BD785D">
              <w:rPr>
                <w:rFonts w:ascii="Times New Roman" w:eastAsia="黑体" w:hAnsi="黑体" w:cs="Times New Roman"/>
                <w:snapToGrid w:val="0"/>
                <w:color w:val="000000"/>
                <w:spacing w:val="-6"/>
                <w:kern w:val="21"/>
                <w:szCs w:val="21"/>
              </w:rPr>
              <w:t>排放量（固体废物产生量）</w:t>
            </w:r>
            <w:r w:rsidR="003E38E2" w:rsidRPr="00BD785D">
              <w:rPr>
                <w:rFonts w:ascii="Times New Roman" w:eastAsia="黑体" w:hAnsi="Times New Roman" w:cs="Times New Roman"/>
                <w:snapToGrid w:val="0"/>
                <w:color w:val="000000"/>
                <w:spacing w:val="-6"/>
                <w:kern w:val="21"/>
                <w:szCs w:val="21"/>
              </w:rPr>
              <w:fldChar w:fldCharType="begin"/>
            </w:r>
            <w:r w:rsidRPr="00BD785D">
              <w:rPr>
                <w:rFonts w:ascii="Times New Roman" w:eastAsia="黑体" w:hAnsi="Times New Roman" w:cs="Times New Roman"/>
                <w:snapToGrid w:val="0"/>
                <w:color w:val="000000"/>
                <w:spacing w:val="-6"/>
                <w:kern w:val="21"/>
                <w:szCs w:val="21"/>
              </w:rPr>
              <w:instrText xml:space="preserve"> = 4 \* GB3 \* MERGEFORMAT </w:instrText>
            </w:r>
            <w:r w:rsidR="003E38E2" w:rsidRPr="00BD785D">
              <w:rPr>
                <w:rFonts w:ascii="Times New Roman" w:eastAsia="黑体" w:hAnsi="Times New Roman" w:cs="Times New Roman"/>
                <w:snapToGrid w:val="0"/>
                <w:color w:val="000000"/>
                <w:spacing w:val="-6"/>
                <w:kern w:val="21"/>
                <w:szCs w:val="21"/>
              </w:rPr>
              <w:fldChar w:fldCharType="separate"/>
            </w:r>
            <w:r w:rsidRPr="00BD785D">
              <w:rPr>
                <w:rFonts w:ascii="Times New Roman" w:eastAsia="黑体" w:hAnsi="黑体" w:cs="Times New Roman"/>
                <w:kern w:val="2"/>
                <w:szCs w:val="21"/>
              </w:rPr>
              <w:t>④</w:t>
            </w:r>
            <w:r w:rsidR="003E38E2" w:rsidRPr="00BD785D">
              <w:rPr>
                <w:rFonts w:ascii="Times New Roman" w:eastAsia="黑体" w:hAnsi="Times New Roman" w:cs="Times New Roman"/>
                <w:snapToGrid w:val="0"/>
                <w:color w:val="000000"/>
                <w:spacing w:val="-6"/>
                <w:kern w:val="21"/>
                <w:szCs w:val="21"/>
              </w:rPr>
              <w:fldChar w:fldCharType="end"/>
            </w:r>
          </w:p>
        </w:tc>
        <w:tc>
          <w:tcPr>
            <w:tcW w:w="1761" w:type="dxa"/>
            <w:tcMar>
              <w:left w:w="28" w:type="dxa"/>
              <w:right w:w="28" w:type="dxa"/>
            </w:tcMar>
            <w:vAlign w:val="center"/>
          </w:tcPr>
          <w:p w:rsidR="00653019" w:rsidRPr="00BD785D" w:rsidRDefault="00653019" w:rsidP="00F26115">
            <w:pPr>
              <w:pStyle w:val="aff6"/>
              <w:spacing w:beforeLines="0" w:afterLines="0" w:line="240" w:lineRule="auto"/>
              <w:rPr>
                <w:rFonts w:ascii="Times New Roman" w:eastAsia="黑体" w:hAnsi="Times New Roman" w:cs="Times New Roman"/>
                <w:snapToGrid w:val="0"/>
                <w:color w:val="000000"/>
                <w:spacing w:val="-16"/>
                <w:kern w:val="21"/>
                <w:szCs w:val="21"/>
              </w:rPr>
            </w:pPr>
            <w:r w:rsidRPr="00BD785D">
              <w:rPr>
                <w:rFonts w:ascii="Times New Roman" w:eastAsia="黑体" w:hAnsi="黑体" w:cs="Times New Roman"/>
                <w:snapToGrid w:val="0"/>
                <w:color w:val="000000"/>
                <w:spacing w:val="-16"/>
                <w:kern w:val="21"/>
                <w:szCs w:val="21"/>
              </w:rPr>
              <w:t>以新带老削减量</w:t>
            </w:r>
          </w:p>
          <w:p w:rsidR="00653019" w:rsidRPr="00BD785D" w:rsidRDefault="00653019" w:rsidP="00F26115">
            <w:pPr>
              <w:pStyle w:val="aff6"/>
              <w:spacing w:beforeLines="0" w:afterLines="0" w:line="240" w:lineRule="auto"/>
              <w:rPr>
                <w:rFonts w:ascii="Times New Roman" w:eastAsia="黑体" w:hAnsi="Times New Roman" w:cs="Times New Roman"/>
                <w:snapToGrid w:val="0"/>
                <w:color w:val="000000"/>
                <w:spacing w:val="-16"/>
                <w:kern w:val="21"/>
                <w:szCs w:val="21"/>
              </w:rPr>
            </w:pPr>
            <w:r w:rsidRPr="00BD785D">
              <w:rPr>
                <w:rFonts w:ascii="Times New Roman" w:eastAsia="黑体" w:hAnsi="黑体" w:cs="Times New Roman"/>
                <w:snapToGrid w:val="0"/>
                <w:color w:val="000000"/>
                <w:spacing w:val="-16"/>
                <w:kern w:val="21"/>
                <w:szCs w:val="21"/>
              </w:rPr>
              <w:t>（新建项目不填）</w:t>
            </w:r>
            <w:r w:rsidR="003E38E2" w:rsidRPr="00BD785D">
              <w:rPr>
                <w:rFonts w:ascii="Times New Roman" w:eastAsia="黑体" w:hAnsi="Times New Roman" w:cs="Times New Roman"/>
                <w:snapToGrid w:val="0"/>
                <w:color w:val="000000"/>
                <w:spacing w:val="-16"/>
                <w:kern w:val="21"/>
                <w:szCs w:val="21"/>
              </w:rPr>
              <w:fldChar w:fldCharType="begin"/>
            </w:r>
            <w:r w:rsidRPr="00BD785D">
              <w:rPr>
                <w:rFonts w:ascii="Times New Roman" w:eastAsia="黑体" w:hAnsi="Times New Roman" w:cs="Times New Roman"/>
                <w:snapToGrid w:val="0"/>
                <w:color w:val="000000"/>
                <w:spacing w:val="-16"/>
                <w:kern w:val="21"/>
                <w:szCs w:val="21"/>
              </w:rPr>
              <w:instrText xml:space="preserve"> = 5 \* GB3 \* MERGEFORMAT </w:instrText>
            </w:r>
            <w:r w:rsidR="003E38E2" w:rsidRPr="00BD785D">
              <w:rPr>
                <w:rFonts w:ascii="Times New Roman" w:eastAsia="黑体" w:hAnsi="Times New Roman" w:cs="Times New Roman"/>
                <w:snapToGrid w:val="0"/>
                <w:color w:val="000000"/>
                <w:spacing w:val="-16"/>
                <w:kern w:val="21"/>
                <w:szCs w:val="21"/>
              </w:rPr>
              <w:fldChar w:fldCharType="separate"/>
            </w:r>
            <w:r w:rsidRPr="00BD785D">
              <w:rPr>
                <w:rFonts w:ascii="Times New Roman" w:eastAsia="黑体" w:hAnsi="黑体" w:cs="Times New Roman"/>
                <w:kern w:val="2"/>
                <w:szCs w:val="21"/>
              </w:rPr>
              <w:t>⑤</w:t>
            </w:r>
            <w:r w:rsidR="003E38E2" w:rsidRPr="00BD785D">
              <w:rPr>
                <w:rFonts w:ascii="Times New Roman" w:eastAsia="黑体" w:hAnsi="Times New Roman" w:cs="Times New Roman"/>
                <w:snapToGrid w:val="0"/>
                <w:color w:val="000000"/>
                <w:spacing w:val="-16"/>
                <w:kern w:val="21"/>
                <w:szCs w:val="21"/>
              </w:rPr>
              <w:fldChar w:fldCharType="end"/>
            </w:r>
          </w:p>
        </w:tc>
        <w:tc>
          <w:tcPr>
            <w:tcW w:w="1783" w:type="dxa"/>
            <w:tcMar>
              <w:left w:w="28" w:type="dxa"/>
              <w:right w:w="28" w:type="dxa"/>
            </w:tcMar>
            <w:vAlign w:val="center"/>
          </w:tcPr>
          <w:p w:rsidR="00653019" w:rsidRPr="00BD785D" w:rsidRDefault="00653019" w:rsidP="00F26115">
            <w:pPr>
              <w:pStyle w:val="aff6"/>
              <w:spacing w:beforeLines="0" w:afterLines="0" w:line="240" w:lineRule="auto"/>
              <w:rPr>
                <w:rFonts w:ascii="Times New Roman" w:eastAsia="黑体" w:hAnsi="Times New Roman" w:cs="Times New Roman"/>
                <w:snapToGrid w:val="0"/>
                <w:color w:val="000000"/>
                <w:spacing w:val="-16"/>
                <w:kern w:val="21"/>
                <w:szCs w:val="21"/>
              </w:rPr>
            </w:pPr>
            <w:r w:rsidRPr="00BD785D">
              <w:rPr>
                <w:rFonts w:ascii="Times New Roman" w:eastAsia="黑体" w:hAnsi="黑体" w:cs="Times New Roman"/>
                <w:snapToGrid w:val="0"/>
                <w:color w:val="000000"/>
                <w:spacing w:val="-16"/>
                <w:kern w:val="21"/>
                <w:szCs w:val="21"/>
              </w:rPr>
              <w:t>本项目建成后</w:t>
            </w:r>
          </w:p>
          <w:p w:rsidR="00653019" w:rsidRPr="00BD785D" w:rsidRDefault="00653019" w:rsidP="00F26115">
            <w:pPr>
              <w:pStyle w:val="aff6"/>
              <w:spacing w:beforeLines="0" w:afterLines="0" w:line="240" w:lineRule="auto"/>
              <w:rPr>
                <w:rFonts w:ascii="Times New Roman" w:eastAsia="黑体" w:hAnsi="Times New Roman" w:cs="Times New Roman"/>
                <w:snapToGrid w:val="0"/>
                <w:color w:val="000000"/>
                <w:spacing w:val="-16"/>
                <w:kern w:val="21"/>
                <w:szCs w:val="21"/>
              </w:rPr>
            </w:pPr>
            <w:r w:rsidRPr="00BD785D">
              <w:rPr>
                <w:rFonts w:ascii="Times New Roman" w:eastAsia="黑体" w:hAnsi="黑体" w:cs="Times New Roman"/>
                <w:snapToGrid w:val="0"/>
                <w:color w:val="000000"/>
                <w:spacing w:val="-16"/>
                <w:kern w:val="21"/>
                <w:szCs w:val="21"/>
              </w:rPr>
              <w:t>全厂排放量（固体废物产生量）</w:t>
            </w:r>
            <w:r w:rsidR="003E38E2" w:rsidRPr="00BD785D">
              <w:rPr>
                <w:rFonts w:ascii="Times New Roman" w:eastAsia="黑体" w:hAnsi="Times New Roman" w:cs="Times New Roman"/>
                <w:snapToGrid w:val="0"/>
                <w:color w:val="000000"/>
                <w:spacing w:val="-16"/>
                <w:kern w:val="21"/>
                <w:szCs w:val="21"/>
              </w:rPr>
              <w:fldChar w:fldCharType="begin"/>
            </w:r>
            <w:r w:rsidRPr="00BD785D">
              <w:rPr>
                <w:rFonts w:ascii="Times New Roman" w:eastAsia="黑体" w:hAnsi="Times New Roman" w:cs="Times New Roman"/>
                <w:snapToGrid w:val="0"/>
                <w:color w:val="000000"/>
                <w:spacing w:val="-16"/>
                <w:kern w:val="21"/>
                <w:szCs w:val="21"/>
              </w:rPr>
              <w:instrText xml:space="preserve"> = 6 \* GB3 \* MERGEFORMAT </w:instrText>
            </w:r>
            <w:r w:rsidR="003E38E2" w:rsidRPr="00BD785D">
              <w:rPr>
                <w:rFonts w:ascii="Times New Roman" w:eastAsia="黑体" w:hAnsi="Times New Roman" w:cs="Times New Roman"/>
                <w:snapToGrid w:val="0"/>
                <w:color w:val="000000"/>
                <w:spacing w:val="-16"/>
                <w:kern w:val="21"/>
                <w:szCs w:val="21"/>
              </w:rPr>
              <w:fldChar w:fldCharType="separate"/>
            </w:r>
            <w:r w:rsidRPr="00BD785D">
              <w:rPr>
                <w:rFonts w:ascii="Times New Roman" w:eastAsia="黑体" w:hAnsi="黑体" w:cs="Times New Roman"/>
                <w:kern w:val="2"/>
                <w:szCs w:val="21"/>
              </w:rPr>
              <w:t>⑥</w:t>
            </w:r>
            <w:r w:rsidR="003E38E2" w:rsidRPr="00BD785D">
              <w:rPr>
                <w:rFonts w:ascii="Times New Roman" w:eastAsia="黑体" w:hAnsi="Times New Roman" w:cs="Times New Roman"/>
                <w:snapToGrid w:val="0"/>
                <w:color w:val="000000"/>
                <w:spacing w:val="-16"/>
                <w:kern w:val="21"/>
                <w:szCs w:val="21"/>
              </w:rPr>
              <w:fldChar w:fldCharType="end"/>
            </w:r>
          </w:p>
        </w:tc>
        <w:tc>
          <w:tcPr>
            <w:tcW w:w="1002" w:type="dxa"/>
            <w:tcMar>
              <w:left w:w="28" w:type="dxa"/>
              <w:right w:w="28" w:type="dxa"/>
            </w:tcMar>
            <w:vAlign w:val="center"/>
          </w:tcPr>
          <w:p w:rsidR="00653019" w:rsidRPr="00BD785D" w:rsidRDefault="00653019" w:rsidP="00F26115">
            <w:pPr>
              <w:pStyle w:val="aff6"/>
              <w:spacing w:beforeLines="0" w:afterLines="0" w:line="240" w:lineRule="auto"/>
              <w:rPr>
                <w:rFonts w:ascii="Times New Roman" w:eastAsia="黑体" w:hAnsi="Times New Roman" w:cs="Times New Roman"/>
                <w:snapToGrid w:val="0"/>
                <w:color w:val="000000"/>
                <w:spacing w:val="-6"/>
                <w:kern w:val="21"/>
                <w:szCs w:val="21"/>
              </w:rPr>
            </w:pPr>
            <w:r w:rsidRPr="00BD785D">
              <w:rPr>
                <w:rFonts w:ascii="Times New Roman" w:eastAsia="黑体" w:hAnsi="黑体" w:cs="Times New Roman"/>
                <w:snapToGrid w:val="0"/>
                <w:color w:val="000000"/>
                <w:spacing w:val="-6"/>
                <w:kern w:val="21"/>
                <w:szCs w:val="21"/>
              </w:rPr>
              <w:t>变化量</w:t>
            </w:r>
          </w:p>
          <w:p w:rsidR="00653019" w:rsidRPr="00BD785D" w:rsidRDefault="003E38E2" w:rsidP="00F26115">
            <w:pPr>
              <w:pStyle w:val="aff6"/>
              <w:spacing w:beforeLines="0" w:afterLines="0" w:line="240" w:lineRule="auto"/>
              <w:rPr>
                <w:rFonts w:ascii="Times New Roman" w:eastAsia="黑体" w:hAnsi="Times New Roman" w:cs="Times New Roman"/>
                <w:snapToGrid w:val="0"/>
                <w:color w:val="000000"/>
                <w:spacing w:val="-6"/>
                <w:kern w:val="21"/>
                <w:szCs w:val="21"/>
              </w:rPr>
            </w:pPr>
            <w:r w:rsidRPr="00BD785D">
              <w:rPr>
                <w:rFonts w:ascii="Times New Roman" w:eastAsia="黑体" w:hAnsi="Times New Roman" w:cs="Times New Roman"/>
                <w:snapToGrid w:val="0"/>
                <w:color w:val="000000"/>
                <w:spacing w:val="-6"/>
                <w:kern w:val="21"/>
                <w:szCs w:val="21"/>
              </w:rPr>
              <w:fldChar w:fldCharType="begin"/>
            </w:r>
            <w:r w:rsidR="00653019" w:rsidRPr="00BD785D">
              <w:rPr>
                <w:rFonts w:ascii="Times New Roman" w:eastAsia="黑体" w:hAnsi="Times New Roman" w:cs="Times New Roman"/>
                <w:snapToGrid w:val="0"/>
                <w:color w:val="000000"/>
                <w:spacing w:val="-6"/>
                <w:kern w:val="21"/>
                <w:szCs w:val="21"/>
              </w:rPr>
              <w:instrText xml:space="preserve"> = 7 \* GB3 \* MERGEFORMAT </w:instrText>
            </w:r>
            <w:r w:rsidRPr="00BD785D">
              <w:rPr>
                <w:rFonts w:ascii="Times New Roman" w:eastAsia="黑体" w:hAnsi="Times New Roman" w:cs="Times New Roman"/>
                <w:snapToGrid w:val="0"/>
                <w:color w:val="000000"/>
                <w:spacing w:val="-6"/>
                <w:kern w:val="21"/>
                <w:szCs w:val="21"/>
              </w:rPr>
              <w:fldChar w:fldCharType="separate"/>
            </w:r>
            <w:r w:rsidR="00653019" w:rsidRPr="00BD785D">
              <w:rPr>
                <w:rFonts w:ascii="Times New Roman" w:eastAsia="黑体" w:hAnsi="黑体" w:cs="Times New Roman"/>
                <w:kern w:val="2"/>
                <w:szCs w:val="21"/>
              </w:rPr>
              <w:t>⑦</w:t>
            </w:r>
            <w:r w:rsidRPr="00BD785D">
              <w:rPr>
                <w:rFonts w:ascii="Times New Roman" w:eastAsia="黑体" w:hAnsi="Times New Roman" w:cs="Times New Roman"/>
                <w:snapToGrid w:val="0"/>
                <w:color w:val="000000"/>
                <w:spacing w:val="-6"/>
                <w:kern w:val="21"/>
                <w:szCs w:val="21"/>
              </w:rPr>
              <w:fldChar w:fldCharType="end"/>
            </w:r>
          </w:p>
        </w:tc>
      </w:tr>
      <w:tr w:rsidR="00653019" w:rsidRPr="00BD785D" w:rsidTr="00F26115">
        <w:trPr>
          <w:trHeight w:val="482"/>
        </w:trPr>
        <w:tc>
          <w:tcPr>
            <w:tcW w:w="1588" w:type="dxa"/>
            <w:vMerge w:val="restart"/>
            <w:vAlign w:val="center"/>
          </w:tcPr>
          <w:p w:rsidR="00653019" w:rsidRPr="00BD785D" w:rsidRDefault="00653019" w:rsidP="00F26115">
            <w:pPr>
              <w:pStyle w:val="aff6"/>
              <w:spacing w:beforeLines="0" w:afterLines="0" w:line="240" w:lineRule="auto"/>
              <w:rPr>
                <w:rFonts w:ascii="Times New Roman" w:hAnsi="Times New Roman" w:cs="Times New Roman"/>
                <w:snapToGrid w:val="0"/>
                <w:color w:val="000000"/>
                <w:kern w:val="21"/>
                <w:szCs w:val="21"/>
              </w:rPr>
            </w:pPr>
            <w:r w:rsidRPr="00BD785D">
              <w:rPr>
                <w:rFonts w:ascii="Times New Roman" w:hAnsi="宋体" w:cs="Times New Roman"/>
                <w:snapToGrid w:val="0"/>
                <w:color w:val="000000"/>
                <w:kern w:val="21"/>
                <w:szCs w:val="21"/>
              </w:rPr>
              <w:t>废气</w:t>
            </w:r>
          </w:p>
        </w:tc>
        <w:tc>
          <w:tcPr>
            <w:tcW w:w="1417" w:type="dxa"/>
            <w:vAlign w:val="center"/>
          </w:tcPr>
          <w:p w:rsidR="00653019" w:rsidRPr="00BD785D" w:rsidRDefault="00F711E6" w:rsidP="00F26115">
            <w:pPr>
              <w:pStyle w:val="XQ"/>
              <w:spacing w:before="93" w:after="93"/>
              <w:rPr>
                <w:rFonts w:ascii="Times New Roman" w:hAnsi="Times New Roman" w:cs="Times New Roman"/>
              </w:rPr>
            </w:pPr>
            <w:r>
              <w:rPr>
                <w:rFonts w:ascii="Times New Roman" w:cs="Times New Roman" w:hint="eastAsia"/>
              </w:rPr>
              <w:t>氯化氢</w:t>
            </w:r>
          </w:p>
        </w:tc>
        <w:tc>
          <w:tcPr>
            <w:tcW w:w="1701" w:type="dxa"/>
            <w:vAlign w:val="center"/>
          </w:tcPr>
          <w:p w:rsidR="00653019" w:rsidRPr="00BD785D" w:rsidRDefault="00F711E6" w:rsidP="00F26115">
            <w:pPr>
              <w:jc w:val="center"/>
              <w:rPr>
                <w:kern w:val="24"/>
                <w:sz w:val="21"/>
                <w:szCs w:val="21"/>
              </w:rPr>
            </w:pPr>
            <w:r>
              <w:rPr>
                <w:rFonts w:hint="eastAsia"/>
                <w:kern w:val="24"/>
                <w:sz w:val="21"/>
                <w:szCs w:val="21"/>
              </w:rPr>
              <w:t>/</w:t>
            </w:r>
          </w:p>
        </w:tc>
        <w:tc>
          <w:tcPr>
            <w:tcW w:w="1276" w:type="dxa"/>
            <w:vAlign w:val="center"/>
          </w:tcPr>
          <w:p w:rsidR="00653019" w:rsidRPr="00BD785D" w:rsidRDefault="00653019" w:rsidP="00F26115">
            <w:pPr>
              <w:pStyle w:val="aff6"/>
              <w:spacing w:beforeLines="0" w:afterLines="0" w:line="240" w:lineRule="auto"/>
              <w:rPr>
                <w:rFonts w:ascii="Times New Roman" w:hAnsi="Times New Roman" w:cs="Times New Roman"/>
                <w:snapToGrid w:val="0"/>
                <w:color w:val="000000"/>
                <w:kern w:val="21"/>
                <w:szCs w:val="21"/>
              </w:rPr>
            </w:pPr>
            <w:r w:rsidRPr="00BD785D">
              <w:rPr>
                <w:rFonts w:ascii="Times New Roman" w:hAnsi="Times New Roman" w:cs="Times New Roman"/>
                <w:snapToGrid w:val="0"/>
                <w:color w:val="000000"/>
                <w:kern w:val="21"/>
                <w:szCs w:val="21"/>
              </w:rPr>
              <w:t>/</w:t>
            </w:r>
          </w:p>
        </w:tc>
        <w:tc>
          <w:tcPr>
            <w:tcW w:w="1701" w:type="dxa"/>
            <w:vAlign w:val="center"/>
          </w:tcPr>
          <w:p w:rsidR="00653019" w:rsidRPr="00BD785D" w:rsidRDefault="00653019" w:rsidP="00F26115">
            <w:pPr>
              <w:pStyle w:val="aff6"/>
              <w:spacing w:beforeLines="0" w:afterLines="0" w:line="240" w:lineRule="auto"/>
              <w:rPr>
                <w:rFonts w:ascii="Times New Roman" w:hAnsi="Times New Roman" w:cs="Times New Roman"/>
                <w:snapToGrid w:val="0"/>
                <w:color w:val="000000"/>
                <w:kern w:val="21"/>
                <w:szCs w:val="21"/>
              </w:rPr>
            </w:pPr>
            <w:r w:rsidRPr="00BD785D">
              <w:rPr>
                <w:rFonts w:ascii="Times New Roman" w:hAnsi="Times New Roman" w:cs="Times New Roman"/>
                <w:snapToGrid w:val="0"/>
                <w:color w:val="000000"/>
                <w:kern w:val="21"/>
                <w:szCs w:val="21"/>
              </w:rPr>
              <w:t>/</w:t>
            </w:r>
          </w:p>
        </w:tc>
        <w:tc>
          <w:tcPr>
            <w:tcW w:w="1559" w:type="dxa"/>
            <w:vAlign w:val="center"/>
          </w:tcPr>
          <w:p w:rsidR="00653019" w:rsidRPr="00BD785D" w:rsidRDefault="00F711E6" w:rsidP="00F26115">
            <w:pPr>
              <w:jc w:val="center"/>
              <w:rPr>
                <w:color w:val="000000"/>
                <w:sz w:val="21"/>
                <w:szCs w:val="21"/>
              </w:rPr>
            </w:pPr>
            <w:r>
              <w:rPr>
                <w:rFonts w:hint="eastAsia"/>
                <w:color w:val="000000"/>
                <w:sz w:val="21"/>
                <w:szCs w:val="21"/>
              </w:rPr>
              <w:t>0.0024</w:t>
            </w:r>
          </w:p>
        </w:tc>
        <w:tc>
          <w:tcPr>
            <w:tcW w:w="1761" w:type="dxa"/>
            <w:vAlign w:val="center"/>
          </w:tcPr>
          <w:p w:rsidR="00653019" w:rsidRPr="00BD785D" w:rsidRDefault="00653019" w:rsidP="00F26115">
            <w:pPr>
              <w:pStyle w:val="XQ"/>
              <w:spacing w:before="93" w:after="93"/>
              <w:rPr>
                <w:rFonts w:ascii="Times New Roman" w:hAnsi="Times New Roman" w:cs="Times New Roman"/>
                <w:color w:val="auto"/>
              </w:rPr>
            </w:pPr>
            <w:r>
              <w:rPr>
                <w:rFonts w:ascii="Times New Roman" w:hAnsi="Times New Roman" w:cs="Times New Roman" w:hint="eastAsia"/>
                <w:color w:val="auto"/>
              </w:rPr>
              <w:t>/</w:t>
            </w:r>
          </w:p>
        </w:tc>
        <w:tc>
          <w:tcPr>
            <w:tcW w:w="1783" w:type="dxa"/>
            <w:vAlign w:val="center"/>
          </w:tcPr>
          <w:p w:rsidR="00653019" w:rsidRPr="00BD785D" w:rsidRDefault="00F711E6" w:rsidP="00F26115">
            <w:pPr>
              <w:pStyle w:val="XQ"/>
              <w:spacing w:before="93" w:after="93"/>
              <w:rPr>
                <w:rFonts w:ascii="Times New Roman" w:hAnsi="Times New Roman" w:cs="Times New Roman"/>
                <w:color w:val="auto"/>
              </w:rPr>
            </w:pPr>
            <w:r>
              <w:rPr>
                <w:rFonts w:ascii="Times New Roman" w:hAnsi="Times New Roman" w:cs="Times New Roman" w:hint="eastAsia"/>
                <w:color w:val="auto"/>
              </w:rPr>
              <w:t>0.0024</w:t>
            </w:r>
          </w:p>
        </w:tc>
        <w:tc>
          <w:tcPr>
            <w:tcW w:w="1002" w:type="dxa"/>
            <w:vAlign w:val="center"/>
          </w:tcPr>
          <w:p w:rsidR="00653019" w:rsidRPr="00BD785D" w:rsidRDefault="00653019" w:rsidP="00F26115">
            <w:pPr>
              <w:jc w:val="center"/>
              <w:rPr>
                <w:color w:val="000000"/>
                <w:sz w:val="21"/>
                <w:szCs w:val="21"/>
              </w:rPr>
            </w:pPr>
            <w:r>
              <w:rPr>
                <w:rFonts w:hint="eastAsia"/>
                <w:color w:val="000000"/>
                <w:sz w:val="21"/>
                <w:szCs w:val="21"/>
              </w:rPr>
              <w:t>0.0059</w:t>
            </w:r>
          </w:p>
        </w:tc>
      </w:tr>
      <w:tr w:rsidR="00653019" w:rsidRPr="00BD785D" w:rsidTr="00F26115">
        <w:trPr>
          <w:trHeight w:val="482"/>
        </w:trPr>
        <w:tc>
          <w:tcPr>
            <w:tcW w:w="1588" w:type="dxa"/>
            <w:vMerge/>
            <w:vAlign w:val="center"/>
          </w:tcPr>
          <w:p w:rsidR="00653019" w:rsidRPr="00BD785D" w:rsidRDefault="00653019" w:rsidP="00F26115">
            <w:pPr>
              <w:pStyle w:val="aff6"/>
              <w:spacing w:beforeLines="0" w:afterLines="0" w:line="240" w:lineRule="auto"/>
              <w:rPr>
                <w:rFonts w:ascii="Times New Roman" w:hAnsi="Times New Roman" w:cs="Times New Roman"/>
                <w:snapToGrid w:val="0"/>
                <w:color w:val="000000"/>
                <w:kern w:val="21"/>
                <w:szCs w:val="21"/>
              </w:rPr>
            </w:pPr>
          </w:p>
        </w:tc>
        <w:tc>
          <w:tcPr>
            <w:tcW w:w="1417" w:type="dxa"/>
            <w:vAlign w:val="center"/>
          </w:tcPr>
          <w:p w:rsidR="00653019" w:rsidRPr="00BD785D" w:rsidRDefault="00653019" w:rsidP="00F26115">
            <w:pPr>
              <w:pStyle w:val="XQ"/>
              <w:spacing w:before="93" w:after="93"/>
              <w:rPr>
                <w:rFonts w:ascii="Times New Roman" w:hAnsi="Times New Roman" w:cs="Times New Roman"/>
              </w:rPr>
            </w:pPr>
            <w:r w:rsidRPr="00BD785D">
              <w:rPr>
                <w:rFonts w:ascii="Times New Roman" w:hAnsi="Times New Roman" w:cs="Times New Roman"/>
              </w:rPr>
              <w:t>VOCs</w:t>
            </w:r>
          </w:p>
        </w:tc>
        <w:tc>
          <w:tcPr>
            <w:tcW w:w="1701" w:type="dxa"/>
            <w:vAlign w:val="center"/>
          </w:tcPr>
          <w:p w:rsidR="00653019" w:rsidRPr="00BD785D" w:rsidRDefault="00F711E6" w:rsidP="00F26115">
            <w:pPr>
              <w:jc w:val="center"/>
              <w:rPr>
                <w:kern w:val="24"/>
                <w:sz w:val="21"/>
                <w:szCs w:val="21"/>
              </w:rPr>
            </w:pPr>
            <w:r>
              <w:rPr>
                <w:rFonts w:hint="eastAsia"/>
                <w:kern w:val="24"/>
                <w:sz w:val="21"/>
                <w:szCs w:val="21"/>
              </w:rPr>
              <w:t>/</w:t>
            </w:r>
          </w:p>
        </w:tc>
        <w:tc>
          <w:tcPr>
            <w:tcW w:w="1276" w:type="dxa"/>
            <w:vAlign w:val="center"/>
          </w:tcPr>
          <w:p w:rsidR="00653019" w:rsidRPr="00BD785D" w:rsidRDefault="00653019" w:rsidP="00F26115">
            <w:pPr>
              <w:jc w:val="center"/>
              <w:rPr>
                <w:sz w:val="21"/>
                <w:szCs w:val="21"/>
              </w:rPr>
            </w:pPr>
            <w:r w:rsidRPr="00BD785D">
              <w:rPr>
                <w:snapToGrid w:val="0"/>
                <w:color w:val="000000"/>
                <w:kern w:val="21"/>
                <w:sz w:val="21"/>
                <w:szCs w:val="21"/>
              </w:rPr>
              <w:t>/</w:t>
            </w:r>
          </w:p>
        </w:tc>
        <w:tc>
          <w:tcPr>
            <w:tcW w:w="1701" w:type="dxa"/>
            <w:vAlign w:val="center"/>
          </w:tcPr>
          <w:p w:rsidR="00653019" w:rsidRPr="00BD785D" w:rsidRDefault="00653019" w:rsidP="00F26115">
            <w:pPr>
              <w:jc w:val="center"/>
              <w:rPr>
                <w:sz w:val="21"/>
                <w:szCs w:val="21"/>
              </w:rPr>
            </w:pPr>
            <w:r w:rsidRPr="00BD785D">
              <w:rPr>
                <w:snapToGrid w:val="0"/>
                <w:color w:val="000000"/>
                <w:kern w:val="21"/>
                <w:sz w:val="21"/>
                <w:szCs w:val="21"/>
              </w:rPr>
              <w:t>/</w:t>
            </w:r>
          </w:p>
        </w:tc>
        <w:tc>
          <w:tcPr>
            <w:tcW w:w="1559" w:type="dxa"/>
            <w:vAlign w:val="center"/>
          </w:tcPr>
          <w:p w:rsidR="00653019" w:rsidRPr="00BD785D" w:rsidRDefault="00F711E6" w:rsidP="00F26115">
            <w:pPr>
              <w:jc w:val="center"/>
              <w:rPr>
                <w:color w:val="000000"/>
                <w:sz w:val="21"/>
                <w:szCs w:val="21"/>
              </w:rPr>
            </w:pPr>
            <w:r>
              <w:rPr>
                <w:rFonts w:hint="eastAsia"/>
                <w:color w:val="000000"/>
                <w:sz w:val="21"/>
                <w:szCs w:val="21"/>
              </w:rPr>
              <w:t>0.036</w:t>
            </w:r>
          </w:p>
        </w:tc>
        <w:tc>
          <w:tcPr>
            <w:tcW w:w="1761" w:type="dxa"/>
            <w:vAlign w:val="center"/>
          </w:tcPr>
          <w:p w:rsidR="00653019" w:rsidRPr="00BD785D" w:rsidRDefault="00653019" w:rsidP="00F26115">
            <w:pPr>
              <w:jc w:val="center"/>
              <w:rPr>
                <w:color w:val="000000"/>
                <w:sz w:val="21"/>
                <w:szCs w:val="21"/>
              </w:rPr>
            </w:pPr>
            <w:r>
              <w:rPr>
                <w:rFonts w:hint="eastAsia"/>
                <w:color w:val="000000"/>
                <w:sz w:val="21"/>
                <w:szCs w:val="21"/>
              </w:rPr>
              <w:t>/</w:t>
            </w:r>
          </w:p>
        </w:tc>
        <w:tc>
          <w:tcPr>
            <w:tcW w:w="1783" w:type="dxa"/>
            <w:vAlign w:val="center"/>
          </w:tcPr>
          <w:p w:rsidR="00653019" w:rsidRPr="00BD785D" w:rsidRDefault="00F711E6" w:rsidP="00F26115">
            <w:pPr>
              <w:jc w:val="center"/>
              <w:rPr>
                <w:kern w:val="24"/>
                <w:sz w:val="21"/>
                <w:szCs w:val="21"/>
              </w:rPr>
            </w:pPr>
            <w:r>
              <w:rPr>
                <w:rFonts w:hint="eastAsia"/>
                <w:kern w:val="24"/>
                <w:sz w:val="21"/>
                <w:szCs w:val="21"/>
              </w:rPr>
              <w:t>0.036</w:t>
            </w:r>
          </w:p>
        </w:tc>
        <w:tc>
          <w:tcPr>
            <w:tcW w:w="1002" w:type="dxa"/>
            <w:vAlign w:val="center"/>
          </w:tcPr>
          <w:p w:rsidR="00653019" w:rsidRPr="00BD785D" w:rsidRDefault="00F711E6" w:rsidP="00F26115">
            <w:pPr>
              <w:jc w:val="center"/>
              <w:rPr>
                <w:color w:val="000000"/>
                <w:sz w:val="21"/>
                <w:szCs w:val="21"/>
              </w:rPr>
            </w:pPr>
            <w:r>
              <w:rPr>
                <w:rFonts w:hint="eastAsia"/>
                <w:color w:val="000000"/>
                <w:sz w:val="21"/>
                <w:szCs w:val="21"/>
              </w:rPr>
              <w:t>0.036</w:t>
            </w:r>
          </w:p>
        </w:tc>
      </w:tr>
      <w:tr w:rsidR="00F711E6" w:rsidRPr="00BD785D" w:rsidTr="00F26115">
        <w:trPr>
          <w:trHeight w:val="482"/>
        </w:trPr>
        <w:tc>
          <w:tcPr>
            <w:tcW w:w="1588" w:type="dxa"/>
            <w:vMerge w:val="restart"/>
            <w:vAlign w:val="center"/>
          </w:tcPr>
          <w:p w:rsidR="00F711E6" w:rsidRPr="00BD785D" w:rsidRDefault="00F711E6" w:rsidP="00F26115">
            <w:pPr>
              <w:pStyle w:val="aff6"/>
              <w:spacing w:beforeLines="0" w:afterLines="0" w:line="240" w:lineRule="auto"/>
              <w:rPr>
                <w:rFonts w:ascii="Times New Roman" w:hAnsi="Times New Roman" w:cs="Times New Roman"/>
                <w:snapToGrid w:val="0"/>
                <w:color w:val="000000"/>
                <w:kern w:val="21"/>
                <w:szCs w:val="21"/>
              </w:rPr>
            </w:pPr>
            <w:r w:rsidRPr="00BD785D">
              <w:rPr>
                <w:rFonts w:ascii="Times New Roman" w:hAnsi="宋体" w:cs="Times New Roman"/>
                <w:snapToGrid w:val="0"/>
                <w:color w:val="000000"/>
                <w:kern w:val="21"/>
                <w:szCs w:val="21"/>
              </w:rPr>
              <w:t>废水</w:t>
            </w:r>
          </w:p>
        </w:tc>
        <w:tc>
          <w:tcPr>
            <w:tcW w:w="1417" w:type="dxa"/>
            <w:vAlign w:val="center"/>
          </w:tcPr>
          <w:p w:rsidR="00F711E6" w:rsidRPr="00BD785D" w:rsidRDefault="00F711E6" w:rsidP="00F26115">
            <w:pPr>
              <w:pStyle w:val="XQ"/>
              <w:spacing w:before="93" w:after="93"/>
              <w:rPr>
                <w:rFonts w:ascii="Times New Roman" w:hAnsi="Times New Roman" w:cs="Times New Roman"/>
                <w:color w:val="auto"/>
              </w:rPr>
            </w:pPr>
            <w:r w:rsidRPr="00BD785D">
              <w:rPr>
                <w:rFonts w:ascii="Times New Roman" w:hAnsi="Times New Roman" w:cs="Times New Roman"/>
              </w:rPr>
              <w:t>COD</w:t>
            </w:r>
          </w:p>
        </w:tc>
        <w:tc>
          <w:tcPr>
            <w:tcW w:w="1701" w:type="dxa"/>
            <w:vAlign w:val="center"/>
          </w:tcPr>
          <w:p w:rsidR="00F711E6" w:rsidRPr="00BD785D" w:rsidRDefault="00F711E6" w:rsidP="00717CA0">
            <w:pPr>
              <w:pStyle w:val="aff6"/>
              <w:spacing w:beforeLines="0" w:afterLines="0" w:line="240" w:lineRule="auto"/>
              <w:rPr>
                <w:rFonts w:ascii="Times New Roman" w:hAnsi="Times New Roman" w:cs="Times New Roman"/>
                <w:snapToGrid w:val="0"/>
                <w:color w:val="000000"/>
                <w:kern w:val="21"/>
                <w:szCs w:val="21"/>
              </w:rPr>
            </w:pPr>
            <w:r w:rsidRPr="00BD785D">
              <w:rPr>
                <w:rFonts w:ascii="Times New Roman" w:hAnsi="Times New Roman" w:cs="Times New Roman"/>
                <w:snapToGrid w:val="0"/>
                <w:color w:val="000000"/>
                <w:kern w:val="21"/>
                <w:szCs w:val="21"/>
              </w:rPr>
              <w:t>/</w:t>
            </w:r>
          </w:p>
        </w:tc>
        <w:tc>
          <w:tcPr>
            <w:tcW w:w="1276" w:type="dxa"/>
            <w:vAlign w:val="center"/>
          </w:tcPr>
          <w:p w:rsidR="00F711E6" w:rsidRPr="00BD785D" w:rsidRDefault="00F711E6" w:rsidP="00F26115">
            <w:pPr>
              <w:pStyle w:val="aff6"/>
              <w:spacing w:beforeLines="0" w:afterLines="0" w:line="240" w:lineRule="auto"/>
              <w:rPr>
                <w:rFonts w:ascii="Times New Roman" w:hAnsi="Times New Roman" w:cs="Times New Roman"/>
                <w:snapToGrid w:val="0"/>
                <w:color w:val="000000"/>
                <w:kern w:val="21"/>
                <w:szCs w:val="21"/>
              </w:rPr>
            </w:pPr>
            <w:r>
              <w:rPr>
                <w:rFonts w:ascii="Times New Roman" w:hAnsi="Times New Roman" w:cs="Times New Roman" w:hint="eastAsia"/>
                <w:snapToGrid w:val="0"/>
                <w:color w:val="000000"/>
                <w:kern w:val="21"/>
                <w:szCs w:val="21"/>
              </w:rPr>
              <w:t>/</w:t>
            </w:r>
          </w:p>
        </w:tc>
        <w:tc>
          <w:tcPr>
            <w:tcW w:w="1701" w:type="dxa"/>
            <w:vAlign w:val="center"/>
          </w:tcPr>
          <w:p w:rsidR="00F711E6" w:rsidRPr="00BD785D" w:rsidRDefault="00F711E6" w:rsidP="00F26115">
            <w:pPr>
              <w:jc w:val="center"/>
              <w:rPr>
                <w:sz w:val="21"/>
                <w:szCs w:val="21"/>
              </w:rPr>
            </w:pPr>
            <w:r w:rsidRPr="00BD785D">
              <w:rPr>
                <w:snapToGrid w:val="0"/>
                <w:color w:val="000000"/>
                <w:kern w:val="21"/>
                <w:sz w:val="21"/>
                <w:szCs w:val="21"/>
              </w:rPr>
              <w:t>/</w:t>
            </w:r>
          </w:p>
        </w:tc>
        <w:tc>
          <w:tcPr>
            <w:tcW w:w="1559" w:type="dxa"/>
            <w:vAlign w:val="center"/>
          </w:tcPr>
          <w:p w:rsidR="00F711E6" w:rsidRPr="00BD785D" w:rsidRDefault="00F711E6" w:rsidP="00F26115">
            <w:pPr>
              <w:pStyle w:val="aff6"/>
              <w:spacing w:beforeLines="0" w:afterLines="0" w:line="240" w:lineRule="auto"/>
              <w:rPr>
                <w:rFonts w:ascii="Times New Roman" w:hAnsi="Times New Roman" w:cs="Times New Roman"/>
                <w:snapToGrid w:val="0"/>
                <w:color w:val="000000"/>
                <w:kern w:val="21"/>
                <w:szCs w:val="21"/>
              </w:rPr>
            </w:pPr>
            <w:r>
              <w:rPr>
                <w:rFonts w:ascii="Times New Roman" w:hAnsi="Times New Roman" w:cs="Times New Roman" w:hint="eastAsia"/>
                <w:snapToGrid w:val="0"/>
                <w:color w:val="000000"/>
                <w:kern w:val="21"/>
                <w:szCs w:val="21"/>
              </w:rPr>
              <w:t>0.001</w:t>
            </w:r>
          </w:p>
        </w:tc>
        <w:tc>
          <w:tcPr>
            <w:tcW w:w="1761" w:type="dxa"/>
            <w:vAlign w:val="center"/>
          </w:tcPr>
          <w:p w:rsidR="00F711E6" w:rsidRPr="00BD785D" w:rsidRDefault="00F711E6" w:rsidP="00F26115">
            <w:pPr>
              <w:pStyle w:val="aff6"/>
              <w:spacing w:beforeLines="0" w:afterLines="0" w:line="240" w:lineRule="auto"/>
              <w:rPr>
                <w:rFonts w:ascii="Times New Roman" w:hAnsi="Times New Roman" w:cs="Times New Roman"/>
                <w:snapToGrid w:val="0"/>
                <w:color w:val="000000"/>
                <w:kern w:val="21"/>
                <w:szCs w:val="21"/>
              </w:rPr>
            </w:pPr>
            <w:r>
              <w:rPr>
                <w:rFonts w:ascii="Times New Roman" w:hAnsi="Times New Roman" w:cs="Times New Roman" w:hint="eastAsia"/>
                <w:snapToGrid w:val="0"/>
                <w:color w:val="000000"/>
                <w:kern w:val="21"/>
                <w:szCs w:val="21"/>
              </w:rPr>
              <w:t>/</w:t>
            </w:r>
          </w:p>
        </w:tc>
        <w:tc>
          <w:tcPr>
            <w:tcW w:w="1783" w:type="dxa"/>
            <w:vAlign w:val="center"/>
          </w:tcPr>
          <w:p w:rsidR="00F711E6" w:rsidRPr="00BD785D" w:rsidRDefault="00F711E6" w:rsidP="00717CA0">
            <w:pPr>
              <w:pStyle w:val="aff6"/>
              <w:spacing w:beforeLines="0" w:afterLines="0" w:line="240" w:lineRule="auto"/>
              <w:rPr>
                <w:rFonts w:ascii="Times New Roman" w:hAnsi="Times New Roman" w:cs="Times New Roman"/>
                <w:snapToGrid w:val="0"/>
                <w:color w:val="000000"/>
                <w:kern w:val="21"/>
                <w:szCs w:val="21"/>
              </w:rPr>
            </w:pPr>
            <w:r>
              <w:rPr>
                <w:rFonts w:ascii="Times New Roman" w:hAnsi="Times New Roman" w:cs="Times New Roman" w:hint="eastAsia"/>
                <w:snapToGrid w:val="0"/>
                <w:color w:val="000000"/>
                <w:kern w:val="21"/>
                <w:szCs w:val="21"/>
              </w:rPr>
              <w:t>0.001</w:t>
            </w:r>
          </w:p>
        </w:tc>
        <w:tc>
          <w:tcPr>
            <w:tcW w:w="1002" w:type="dxa"/>
            <w:vAlign w:val="center"/>
          </w:tcPr>
          <w:p w:rsidR="00F711E6" w:rsidRPr="00BD785D" w:rsidRDefault="00F711E6" w:rsidP="00717CA0">
            <w:pPr>
              <w:pStyle w:val="aff6"/>
              <w:spacing w:beforeLines="0" w:afterLines="0" w:line="240" w:lineRule="auto"/>
              <w:rPr>
                <w:rFonts w:ascii="Times New Roman" w:hAnsi="Times New Roman" w:cs="Times New Roman"/>
                <w:snapToGrid w:val="0"/>
                <w:color w:val="000000"/>
                <w:kern w:val="21"/>
                <w:szCs w:val="21"/>
              </w:rPr>
            </w:pPr>
            <w:r>
              <w:rPr>
                <w:rFonts w:ascii="Times New Roman" w:hAnsi="Times New Roman" w:cs="Times New Roman" w:hint="eastAsia"/>
                <w:snapToGrid w:val="0"/>
                <w:color w:val="000000"/>
                <w:kern w:val="21"/>
                <w:szCs w:val="21"/>
              </w:rPr>
              <w:t>0.001</w:t>
            </w:r>
          </w:p>
        </w:tc>
      </w:tr>
      <w:tr w:rsidR="00F711E6" w:rsidRPr="00BD785D" w:rsidTr="00F26115">
        <w:trPr>
          <w:trHeight w:val="482"/>
        </w:trPr>
        <w:tc>
          <w:tcPr>
            <w:tcW w:w="1588" w:type="dxa"/>
            <w:vMerge/>
            <w:vAlign w:val="center"/>
          </w:tcPr>
          <w:p w:rsidR="00F711E6" w:rsidRPr="00BD785D" w:rsidRDefault="00F711E6" w:rsidP="00F26115">
            <w:pPr>
              <w:pStyle w:val="aff6"/>
              <w:spacing w:beforeLines="0" w:afterLines="0" w:line="240" w:lineRule="auto"/>
              <w:rPr>
                <w:rFonts w:ascii="Times New Roman" w:hAnsi="Times New Roman" w:cs="Times New Roman"/>
                <w:snapToGrid w:val="0"/>
                <w:color w:val="000000"/>
                <w:kern w:val="21"/>
                <w:szCs w:val="21"/>
              </w:rPr>
            </w:pPr>
          </w:p>
        </w:tc>
        <w:tc>
          <w:tcPr>
            <w:tcW w:w="1417" w:type="dxa"/>
            <w:vAlign w:val="center"/>
          </w:tcPr>
          <w:p w:rsidR="00F711E6" w:rsidRPr="00BD785D" w:rsidRDefault="00F711E6" w:rsidP="00F26115">
            <w:pPr>
              <w:pStyle w:val="XQ"/>
              <w:spacing w:before="93" w:after="93"/>
              <w:rPr>
                <w:rFonts w:ascii="Times New Roman" w:hAnsi="Times New Roman" w:cs="Times New Roman"/>
              </w:rPr>
            </w:pPr>
            <w:r w:rsidRPr="00BD785D">
              <w:rPr>
                <w:rFonts w:ascii="Times New Roman" w:cs="Times New Roman"/>
              </w:rPr>
              <w:t>氨氮</w:t>
            </w:r>
          </w:p>
        </w:tc>
        <w:tc>
          <w:tcPr>
            <w:tcW w:w="1701" w:type="dxa"/>
            <w:vAlign w:val="center"/>
          </w:tcPr>
          <w:p w:rsidR="00F711E6" w:rsidRPr="00BD785D" w:rsidRDefault="00F711E6" w:rsidP="00717CA0">
            <w:pPr>
              <w:jc w:val="center"/>
              <w:rPr>
                <w:sz w:val="21"/>
                <w:szCs w:val="21"/>
              </w:rPr>
            </w:pPr>
            <w:r w:rsidRPr="00BD785D">
              <w:rPr>
                <w:snapToGrid w:val="0"/>
                <w:color w:val="000000"/>
                <w:kern w:val="21"/>
                <w:sz w:val="21"/>
                <w:szCs w:val="21"/>
              </w:rPr>
              <w:t>/</w:t>
            </w:r>
          </w:p>
        </w:tc>
        <w:tc>
          <w:tcPr>
            <w:tcW w:w="1276" w:type="dxa"/>
            <w:vAlign w:val="center"/>
          </w:tcPr>
          <w:p w:rsidR="00F711E6" w:rsidRPr="00BD785D" w:rsidRDefault="00F711E6" w:rsidP="00F26115">
            <w:pPr>
              <w:pStyle w:val="aff6"/>
              <w:spacing w:beforeLines="0" w:afterLines="0" w:line="240" w:lineRule="auto"/>
              <w:rPr>
                <w:rFonts w:ascii="Times New Roman" w:hAnsi="Times New Roman" w:cs="Times New Roman"/>
                <w:snapToGrid w:val="0"/>
                <w:color w:val="000000"/>
                <w:kern w:val="21"/>
                <w:szCs w:val="21"/>
              </w:rPr>
            </w:pPr>
            <w:r>
              <w:rPr>
                <w:rFonts w:ascii="Times New Roman" w:hAnsi="Times New Roman" w:cs="Times New Roman" w:hint="eastAsia"/>
                <w:snapToGrid w:val="0"/>
                <w:color w:val="000000"/>
                <w:kern w:val="21"/>
                <w:szCs w:val="21"/>
              </w:rPr>
              <w:t>/</w:t>
            </w:r>
          </w:p>
        </w:tc>
        <w:tc>
          <w:tcPr>
            <w:tcW w:w="1701" w:type="dxa"/>
            <w:vAlign w:val="center"/>
          </w:tcPr>
          <w:p w:rsidR="00F711E6" w:rsidRPr="00BD785D" w:rsidRDefault="00F711E6" w:rsidP="00F26115">
            <w:pPr>
              <w:jc w:val="center"/>
              <w:rPr>
                <w:sz w:val="21"/>
                <w:szCs w:val="21"/>
              </w:rPr>
            </w:pPr>
            <w:r w:rsidRPr="00BD785D">
              <w:rPr>
                <w:snapToGrid w:val="0"/>
                <w:color w:val="000000"/>
                <w:kern w:val="21"/>
                <w:sz w:val="21"/>
                <w:szCs w:val="21"/>
              </w:rPr>
              <w:t>/</w:t>
            </w:r>
          </w:p>
        </w:tc>
        <w:tc>
          <w:tcPr>
            <w:tcW w:w="1559" w:type="dxa"/>
            <w:vAlign w:val="center"/>
          </w:tcPr>
          <w:p w:rsidR="00F711E6" w:rsidRPr="00BD785D" w:rsidRDefault="00F711E6" w:rsidP="00F26115">
            <w:pPr>
              <w:pStyle w:val="aff6"/>
              <w:spacing w:beforeLines="0" w:afterLines="0" w:line="240" w:lineRule="auto"/>
              <w:rPr>
                <w:rFonts w:ascii="Times New Roman" w:hAnsi="Times New Roman" w:cs="Times New Roman"/>
                <w:snapToGrid w:val="0"/>
                <w:color w:val="000000"/>
                <w:kern w:val="21"/>
                <w:szCs w:val="21"/>
              </w:rPr>
            </w:pPr>
            <w:r>
              <w:rPr>
                <w:rFonts w:ascii="Times New Roman" w:hAnsi="Times New Roman" w:cs="Times New Roman" w:hint="eastAsia"/>
                <w:snapToGrid w:val="0"/>
                <w:color w:val="000000"/>
                <w:kern w:val="21"/>
                <w:szCs w:val="21"/>
              </w:rPr>
              <w:t>0.0001</w:t>
            </w:r>
          </w:p>
        </w:tc>
        <w:tc>
          <w:tcPr>
            <w:tcW w:w="1761" w:type="dxa"/>
            <w:vAlign w:val="center"/>
          </w:tcPr>
          <w:p w:rsidR="00F711E6" w:rsidRPr="00BD785D" w:rsidRDefault="00F711E6" w:rsidP="00F26115">
            <w:pPr>
              <w:pStyle w:val="aff6"/>
              <w:spacing w:beforeLines="0" w:afterLines="0" w:line="240" w:lineRule="auto"/>
              <w:rPr>
                <w:rFonts w:ascii="Times New Roman" w:hAnsi="Times New Roman" w:cs="Times New Roman"/>
                <w:snapToGrid w:val="0"/>
                <w:color w:val="000000"/>
                <w:kern w:val="21"/>
                <w:szCs w:val="21"/>
              </w:rPr>
            </w:pPr>
            <w:r>
              <w:rPr>
                <w:rFonts w:ascii="Times New Roman" w:hAnsi="Times New Roman" w:cs="Times New Roman" w:hint="eastAsia"/>
                <w:snapToGrid w:val="0"/>
                <w:color w:val="000000"/>
                <w:kern w:val="21"/>
                <w:szCs w:val="21"/>
              </w:rPr>
              <w:t>/</w:t>
            </w:r>
          </w:p>
        </w:tc>
        <w:tc>
          <w:tcPr>
            <w:tcW w:w="1783" w:type="dxa"/>
            <w:vAlign w:val="center"/>
          </w:tcPr>
          <w:p w:rsidR="00F711E6" w:rsidRPr="00BD785D" w:rsidRDefault="00F711E6" w:rsidP="00717CA0">
            <w:pPr>
              <w:pStyle w:val="aff6"/>
              <w:spacing w:beforeLines="0" w:afterLines="0" w:line="240" w:lineRule="auto"/>
              <w:rPr>
                <w:rFonts w:ascii="Times New Roman" w:hAnsi="Times New Roman" w:cs="Times New Roman"/>
                <w:snapToGrid w:val="0"/>
                <w:color w:val="000000"/>
                <w:kern w:val="21"/>
                <w:szCs w:val="21"/>
              </w:rPr>
            </w:pPr>
            <w:r>
              <w:rPr>
                <w:rFonts w:ascii="Times New Roman" w:hAnsi="Times New Roman" w:cs="Times New Roman" w:hint="eastAsia"/>
                <w:snapToGrid w:val="0"/>
                <w:color w:val="000000"/>
                <w:kern w:val="21"/>
                <w:szCs w:val="21"/>
              </w:rPr>
              <w:t>0.0001</w:t>
            </w:r>
          </w:p>
        </w:tc>
        <w:tc>
          <w:tcPr>
            <w:tcW w:w="1002" w:type="dxa"/>
            <w:vAlign w:val="center"/>
          </w:tcPr>
          <w:p w:rsidR="00F711E6" w:rsidRPr="00BD785D" w:rsidRDefault="00F711E6" w:rsidP="00717CA0">
            <w:pPr>
              <w:pStyle w:val="aff6"/>
              <w:spacing w:beforeLines="0" w:afterLines="0" w:line="240" w:lineRule="auto"/>
              <w:rPr>
                <w:rFonts w:ascii="Times New Roman" w:hAnsi="Times New Roman" w:cs="Times New Roman"/>
                <w:snapToGrid w:val="0"/>
                <w:color w:val="000000"/>
                <w:kern w:val="21"/>
                <w:szCs w:val="21"/>
              </w:rPr>
            </w:pPr>
            <w:r>
              <w:rPr>
                <w:rFonts w:ascii="Times New Roman" w:hAnsi="Times New Roman" w:cs="Times New Roman" w:hint="eastAsia"/>
                <w:snapToGrid w:val="0"/>
                <w:color w:val="000000"/>
                <w:kern w:val="21"/>
                <w:szCs w:val="21"/>
              </w:rPr>
              <w:t>0.0001</w:t>
            </w:r>
          </w:p>
        </w:tc>
      </w:tr>
      <w:tr w:rsidR="00F711E6" w:rsidRPr="00BD785D" w:rsidTr="00F26115">
        <w:trPr>
          <w:trHeight w:val="482"/>
        </w:trPr>
        <w:tc>
          <w:tcPr>
            <w:tcW w:w="1588" w:type="dxa"/>
            <w:vMerge/>
            <w:vAlign w:val="center"/>
          </w:tcPr>
          <w:p w:rsidR="00F711E6" w:rsidRPr="00BD785D" w:rsidRDefault="00F711E6" w:rsidP="00F26115">
            <w:pPr>
              <w:pStyle w:val="aff6"/>
              <w:spacing w:beforeLines="0" w:afterLines="0" w:line="240" w:lineRule="auto"/>
              <w:rPr>
                <w:rFonts w:ascii="Times New Roman" w:hAnsi="Times New Roman" w:cs="Times New Roman"/>
                <w:snapToGrid w:val="0"/>
                <w:color w:val="000000"/>
                <w:kern w:val="21"/>
                <w:szCs w:val="21"/>
              </w:rPr>
            </w:pPr>
          </w:p>
        </w:tc>
        <w:tc>
          <w:tcPr>
            <w:tcW w:w="1417" w:type="dxa"/>
            <w:vAlign w:val="center"/>
          </w:tcPr>
          <w:p w:rsidR="00F711E6" w:rsidRPr="00BD785D" w:rsidRDefault="00F711E6" w:rsidP="00F26115">
            <w:pPr>
              <w:pStyle w:val="XQ"/>
              <w:spacing w:before="93" w:after="93"/>
              <w:rPr>
                <w:rFonts w:ascii="Times New Roman" w:hAnsi="Times New Roman" w:cs="Times New Roman"/>
              </w:rPr>
            </w:pPr>
            <w:r w:rsidRPr="00BD785D">
              <w:rPr>
                <w:rFonts w:ascii="Times New Roman" w:cs="Times New Roman"/>
              </w:rPr>
              <w:t>总磷</w:t>
            </w:r>
          </w:p>
        </w:tc>
        <w:tc>
          <w:tcPr>
            <w:tcW w:w="1701" w:type="dxa"/>
            <w:vAlign w:val="center"/>
          </w:tcPr>
          <w:p w:rsidR="00F711E6" w:rsidRPr="00BD785D" w:rsidRDefault="00F711E6" w:rsidP="00717CA0">
            <w:pPr>
              <w:pStyle w:val="aff6"/>
              <w:spacing w:beforeLines="0" w:afterLines="0" w:line="240" w:lineRule="auto"/>
              <w:rPr>
                <w:rFonts w:ascii="Times New Roman" w:hAnsi="Times New Roman" w:cs="Times New Roman"/>
                <w:snapToGrid w:val="0"/>
                <w:color w:val="000000"/>
                <w:kern w:val="21"/>
                <w:szCs w:val="21"/>
              </w:rPr>
            </w:pPr>
            <w:r w:rsidRPr="00BD785D">
              <w:rPr>
                <w:rFonts w:ascii="Times New Roman" w:hAnsi="Times New Roman" w:cs="Times New Roman"/>
                <w:snapToGrid w:val="0"/>
                <w:color w:val="000000"/>
                <w:kern w:val="21"/>
                <w:szCs w:val="21"/>
              </w:rPr>
              <w:t>/</w:t>
            </w:r>
          </w:p>
        </w:tc>
        <w:tc>
          <w:tcPr>
            <w:tcW w:w="1276" w:type="dxa"/>
            <w:vAlign w:val="center"/>
          </w:tcPr>
          <w:p w:rsidR="00F711E6" w:rsidRPr="00BD785D" w:rsidRDefault="00F711E6" w:rsidP="00F26115">
            <w:pPr>
              <w:jc w:val="center"/>
              <w:rPr>
                <w:sz w:val="21"/>
                <w:szCs w:val="21"/>
              </w:rPr>
            </w:pPr>
            <w:r w:rsidRPr="00BD785D">
              <w:rPr>
                <w:snapToGrid w:val="0"/>
                <w:color w:val="000000"/>
                <w:kern w:val="21"/>
                <w:sz w:val="21"/>
                <w:szCs w:val="21"/>
              </w:rPr>
              <w:t>/</w:t>
            </w:r>
          </w:p>
        </w:tc>
        <w:tc>
          <w:tcPr>
            <w:tcW w:w="1701" w:type="dxa"/>
            <w:vAlign w:val="center"/>
          </w:tcPr>
          <w:p w:rsidR="00F711E6" w:rsidRPr="00BD785D" w:rsidRDefault="00F711E6" w:rsidP="00F26115">
            <w:pPr>
              <w:jc w:val="center"/>
              <w:rPr>
                <w:sz w:val="21"/>
                <w:szCs w:val="21"/>
              </w:rPr>
            </w:pPr>
            <w:r w:rsidRPr="00BD785D">
              <w:rPr>
                <w:snapToGrid w:val="0"/>
                <w:color w:val="000000"/>
                <w:kern w:val="21"/>
                <w:sz w:val="21"/>
                <w:szCs w:val="21"/>
              </w:rPr>
              <w:t>/</w:t>
            </w:r>
          </w:p>
        </w:tc>
        <w:tc>
          <w:tcPr>
            <w:tcW w:w="1559" w:type="dxa"/>
            <w:vAlign w:val="center"/>
          </w:tcPr>
          <w:p w:rsidR="00F711E6" w:rsidRPr="00BD785D" w:rsidRDefault="00F711E6" w:rsidP="00F26115">
            <w:pPr>
              <w:pStyle w:val="aff6"/>
              <w:spacing w:beforeLines="0" w:afterLines="0" w:line="240" w:lineRule="auto"/>
              <w:rPr>
                <w:rFonts w:ascii="Times New Roman" w:hAnsi="Times New Roman" w:cs="Times New Roman"/>
                <w:snapToGrid w:val="0"/>
                <w:color w:val="000000"/>
                <w:kern w:val="21"/>
                <w:szCs w:val="21"/>
              </w:rPr>
            </w:pPr>
            <w:r>
              <w:rPr>
                <w:rFonts w:ascii="Times New Roman" w:hAnsi="Times New Roman" w:cs="Times New Roman" w:hint="eastAsia"/>
                <w:snapToGrid w:val="0"/>
                <w:color w:val="000000"/>
                <w:kern w:val="21"/>
                <w:szCs w:val="21"/>
              </w:rPr>
              <w:t>0.00001</w:t>
            </w:r>
          </w:p>
        </w:tc>
        <w:tc>
          <w:tcPr>
            <w:tcW w:w="1761" w:type="dxa"/>
            <w:vAlign w:val="center"/>
          </w:tcPr>
          <w:p w:rsidR="00F711E6" w:rsidRPr="00BD785D" w:rsidRDefault="00F711E6" w:rsidP="00F26115">
            <w:pPr>
              <w:pStyle w:val="aff6"/>
              <w:spacing w:beforeLines="0" w:afterLines="0" w:line="240" w:lineRule="auto"/>
              <w:rPr>
                <w:rFonts w:ascii="Times New Roman" w:hAnsi="Times New Roman" w:cs="Times New Roman"/>
                <w:snapToGrid w:val="0"/>
                <w:color w:val="000000"/>
                <w:kern w:val="21"/>
                <w:szCs w:val="21"/>
              </w:rPr>
            </w:pPr>
            <w:r>
              <w:rPr>
                <w:rFonts w:ascii="Times New Roman" w:hAnsi="Times New Roman" w:cs="Times New Roman" w:hint="eastAsia"/>
                <w:snapToGrid w:val="0"/>
                <w:color w:val="000000"/>
                <w:kern w:val="21"/>
                <w:szCs w:val="21"/>
              </w:rPr>
              <w:t>/</w:t>
            </w:r>
          </w:p>
        </w:tc>
        <w:tc>
          <w:tcPr>
            <w:tcW w:w="1783" w:type="dxa"/>
            <w:vAlign w:val="center"/>
          </w:tcPr>
          <w:p w:rsidR="00F711E6" w:rsidRPr="00BD785D" w:rsidRDefault="00F711E6" w:rsidP="00717CA0">
            <w:pPr>
              <w:pStyle w:val="aff6"/>
              <w:spacing w:beforeLines="0" w:afterLines="0" w:line="240" w:lineRule="auto"/>
              <w:rPr>
                <w:rFonts w:ascii="Times New Roman" w:hAnsi="Times New Roman" w:cs="Times New Roman"/>
                <w:snapToGrid w:val="0"/>
                <w:color w:val="000000"/>
                <w:kern w:val="21"/>
                <w:szCs w:val="21"/>
              </w:rPr>
            </w:pPr>
            <w:r>
              <w:rPr>
                <w:rFonts w:ascii="Times New Roman" w:hAnsi="Times New Roman" w:cs="Times New Roman" w:hint="eastAsia"/>
                <w:snapToGrid w:val="0"/>
                <w:color w:val="000000"/>
                <w:kern w:val="21"/>
                <w:szCs w:val="21"/>
              </w:rPr>
              <w:t>0.00001</w:t>
            </w:r>
          </w:p>
        </w:tc>
        <w:tc>
          <w:tcPr>
            <w:tcW w:w="1002" w:type="dxa"/>
            <w:vAlign w:val="center"/>
          </w:tcPr>
          <w:p w:rsidR="00F711E6" w:rsidRPr="00BD785D" w:rsidRDefault="00F711E6" w:rsidP="00717CA0">
            <w:pPr>
              <w:pStyle w:val="aff6"/>
              <w:spacing w:beforeLines="0" w:afterLines="0" w:line="240" w:lineRule="auto"/>
              <w:rPr>
                <w:rFonts w:ascii="Times New Roman" w:hAnsi="Times New Roman" w:cs="Times New Roman"/>
                <w:snapToGrid w:val="0"/>
                <w:color w:val="000000"/>
                <w:kern w:val="21"/>
                <w:szCs w:val="21"/>
              </w:rPr>
            </w:pPr>
            <w:r>
              <w:rPr>
                <w:rFonts w:ascii="Times New Roman" w:hAnsi="Times New Roman" w:cs="Times New Roman" w:hint="eastAsia"/>
                <w:snapToGrid w:val="0"/>
                <w:color w:val="000000"/>
                <w:kern w:val="21"/>
                <w:szCs w:val="21"/>
              </w:rPr>
              <w:t>0.00001</w:t>
            </w:r>
          </w:p>
        </w:tc>
      </w:tr>
      <w:tr w:rsidR="00F711E6" w:rsidRPr="00BD785D" w:rsidTr="00F26115">
        <w:trPr>
          <w:trHeight w:val="482"/>
        </w:trPr>
        <w:tc>
          <w:tcPr>
            <w:tcW w:w="1588" w:type="dxa"/>
            <w:vMerge/>
            <w:vAlign w:val="center"/>
          </w:tcPr>
          <w:p w:rsidR="00F711E6" w:rsidRPr="00BD785D" w:rsidRDefault="00F711E6" w:rsidP="00F26115">
            <w:pPr>
              <w:pStyle w:val="aff6"/>
              <w:spacing w:beforeLines="0" w:afterLines="0" w:line="240" w:lineRule="auto"/>
              <w:rPr>
                <w:rFonts w:ascii="Times New Roman" w:hAnsi="Times New Roman" w:cs="Times New Roman"/>
                <w:snapToGrid w:val="0"/>
                <w:color w:val="000000"/>
                <w:kern w:val="21"/>
                <w:szCs w:val="21"/>
              </w:rPr>
            </w:pPr>
          </w:p>
        </w:tc>
        <w:tc>
          <w:tcPr>
            <w:tcW w:w="1417" w:type="dxa"/>
            <w:vAlign w:val="center"/>
          </w:tcPr>
          <w:p w:rsidR="00F711E6" w:rsidRPr="00BD785D" w:rsidRDefault="00F711E6" w:rsidP="00F26115">
            <w:pPr>
              <w:pStyle w:val="XQ"/>
              <w:spacing w:before="93" w:after="93"/>
              <w:rPr>
                <w:rFonts w:ascii="Times New Roman" w:hAnsi="Times New Roman" w:cs="Times New Roman"/>
              </w:rPr>
            </w:pPr>
            <w:r w:rsidRPr="00BD785D">
              <w:rPr>
                <w:rFonts w:ascii="Times New Roman" w:cs="Times New Roman"/>
              </w:rPr>
              <w:t>总氮</w:t>
            </w:r>
          </w:p>
        </w:tc>
        <w:tc>
          <w:tcPr>
            <w:tcW w:w="1701" w:type="dxa"/>
            <w:vAlign w:val="center"/>
          </w:tcPr>
          <w:p w:rsidR="00F711E6" w:rsidRPr="00BD785D" w:rsidRDefault="00F711E6" w:rsidP="00717CA0">
            <w:pPr>
              <w:jc w:val="center"/>
              <w:rPr>
                <w:sz w:val="21"/>
                <w:szCs w:val="21"/>
              </w:rPr>
            </w:pPr>
            <w:r w:rsidRPr="00BD785D">
              <w:rPr>
                <w:snapToGrid w:val="0"/>
                <w:color w:val="000000"/>
                <w:kern w:val="21"/>
                <w:sz w:val="21"/>
                <w:szCs w:val="21"/>
              </w:rPr>
              <w:t>/</w:t>
            </w:r>
          </w:p>
        </w:tc>
        <w:tc>
          <w:tcPr>
            <w:tcW w:w="1276" w:type="dxa"/>
            <w:vAlign w:val="center"/>
          </w:tcPr>
          <w:p w:rsidR="00F711E6" w:rsidRPr="00BD785D" w:rsidRDefault="00F711E6" w:rsidP="00F26115">
            <w:pPr>
              <w:jc w:val="center"/>
              <w:rPr>
                <w:sz w:val="21"/>
                <w:szCs w:val="21"/>
              </w:rPr>
            </w:pPr>
            <w:r w:rsidRPr="00BD785D">
              <w:rPr>
                <w:snapToGrid w:val="0"/>
                <w:color w:val="000000"/>
                <w:kern w:val="21"/>
                <w:sz w:val="21"/>
                <w:szCs w:val="21"/>
              </w:rPr>
              <w:t>/</w:t>
            </w:r>
          </w:p>
        </w:tc>
        <w:tc>
          <w:tcPr>
            <w:tcW w:w="1701" w:type="dxa"/>
            <w:vAlign w:val="center"/>
          </w:tcPr>
          <w:p w:rsidR="00F711E6" w:rsidRPr="00BD785D" w:rsidRDefault="00F711E6" w:rsidP="00F26115">
            <w:pPr>
              <w:jc w:val="center"/>
              <w:rPr>
                <w:sz w:val="21"/>
                <w:szCs w:val="21"/>
              </w:rPr>
            </w:pPr>
            <w:r w:rsidRPr="00BD785D">
              <w:rPr>
                <w:snapToGrid w:val="0"/>
                <w:color w:val="000000"/>
                <w:kern w:val="21"/>
                <w:sz w:val="21"/>
                <w:szCs w:val="21"/>
              </w:rPr>
              <w:t>/</w:t>
            </w:r>
          </w:p>
        </w:tc>
        <w:tc>
          <w:tcPr>
            <w:tcW w:w="1559" w:type="dxa"/>
            <w:vAlign w:val="center"/>
          </w:tcPr>
          <w:p w:rsidR="00F711E6" w:rsidRPr="00BD785D" w:rsidRDefault="00F711E6" w:rsidP="00F26115">
            <w:pPr>
              <w:pStyle w:val="aff6"/>
              <w:spacing w:beforeLines="0" w:afterLines="0" w:line="240" w:lineRule="auto"/>
              <w:rPr>
                <w:rFonts w:ascii="Times New Roman" w:hAnsi="Times New Roman" w:cs="Times New Roman"/>
                <w:snapToGrid w:val="0"/>
                <w:color w:val="000000"/>
                <w:kern w:val="21"/>
                <w:szCs w:val="21"/>
              </w:rPr>
            </w:pPr>
            <w:r>
              <w:rPr>
                <w:rFonts w:ascii="Times New Roman" w:hAnsi="Times New Roman" w:cs="Times New Roman" w:hint="eastAsia"/>
                <w:snapToGrid w:val="0"/>
                <w:color w:val="000000"/>
                <w:kern w:val="21"/>
                <w:szCs w:val="21"/>
              </w:rPr>
              <w:t>0.0004</w:t>
            </w:r>
          </w:p>
        </w:tc>
        <w:tc>
          <w:tcPr>
            <w:tcW w:w="1761" w:type="dxa"/>
            <w:vAlign w:val="center"/>
          </w:tcPr>
          <w:p w:rsidR="00F711E6" w:rsidRPr="00BD785D" w:rsidRDefault="00F711E6" w:rsidP="00F26115">
            <w:pPr>
              <w:pStyle w:val="aff6"/>
              <w:spacing w:beforeLines="0" w:afterLines="0" w:line="240" w:lineRule="auto"/>
              <w:rPr>
                <w:rFonts w:ascii="Times New Roman" w:hAnsi="Times New Roman" w:cs="Times New Roman"/>
                <w:snapToGrid w:val="0"/>
                <w:color w:val="000000"/>
                <w:kern w:val="21"/>
                <w:szCs w:val="21"/>
              </w:rPr>
            </w:pPr>
            <w:r>
              <w:rPr>
                <w:rFonts w:ascii="Times New Roman" w:hAnsi="Times New Roman" w:cs="Times New Roman" w:hint="eastAsia"/>
                <w:snapToGrid w:val="0"/>
                <w:color w:val="000000"/>
                <w:kern w:val="21"/>
                <w:szCs w:val="21"/>
              </w:rPr>
              <w:t>/</w:t>
            </w:r>
          </w:p>
        </w:tc>
        <w:tc>
          <w:tcPr>
            <w:tcW w:w="1783" w:type="dxa"/>
            <w:vAlign w:val="center"/>
          </w:tcPr>
          <w:p w:rsidR="00F711E6" w:rsidRPr="00BD785D" w:rsidRDefault="00F711E6" w:rsidP="00717CA0">
            <w:pPr>
              <w:pStyle w:val="aff6"/>
              <w:spacing w:beforeLines="0" w:afterLines="0" w:line="240" w:lineRule="auto"/>
              <w:rPr>
                <w:rFonts w:ascii="Times New Roman" w:hAnsi="Times New Roman" w:cs="Times New Roman"/>
                <w:snapToGrid w:val="0"/>
                <w:color w:val="000000"/>
                <w:kern w:val="21"/>
                <w:szCs w:val="21"/>
              </w:rPr>
            </w:pPr>
            <w:r>
              <w:rPr>
                <w:rFonts w:ascii="Times New Roman" w:hAnsi="Times New Roman" w:cs="Times New Roman" w:hint="eastAsia"/>
                <w:snapToGrid w:val="0"/>
                <w:color w:val="000000"/>
                <w:kern w:val="21"/>
                <w:szCs w:val="21"/>
              </w:rPr>
              <w:t>0.0004</w:t>
            </w:r>
          </w:p>
        </w:tc>
        <w:tc>
          <w:tcPr>
            <w:tcW w:w="1002" w:type="dxa"/>
            <w:vAlign w:val="center"/>
          </w:tcPr>
          <w:p w:rsidR="00F711E6" w:rsidRPr="00BD785D" w:rsidRDefault="00F711E6" w:rsidP="00717CA0">
            <w:pPr>
              <w:pStyle w:val="aff6"/>
              <w:spacing w:beforeLines="0" w:afterLines="0" w:line="240" w:lineRule="auto"/>
              <w:rPr>
                <w:rFonts w:ascii="Times New Roman" w:hAnsi="Times New Roman" w:cs="Times New Roman"/>
                <w:snapToGrid w:val="0"/>
                <w:color w:val="000000"/>
                <w:kern w:val="21"/>
                <w:szCs w:val="21"/>
              </w:rPr>
            </w:pPr>
            <w:r>
              <w:rPr>
                <w:rFonts w:ascii="Times New Roman" w:hAnsi="Times New Roman" w:cs="Times New Roman" w:hint="eastAsia"/>
                <w:snapToGrid w:val="0"/>
                <w:color w:val="000000"/>
                <w:kern w:val="21"/>
                <w:szCs w:val="21"/>
              </w:rPr>
              <w:t>0.0004</w:t>
            </w:r>
          </w:p>
        </w:tc>
      </w:tr>
      <w:tr w:rsidR="00F711E6" w:rsidRPr="00BD785D" w:rsidTr="00F26115">
        <w:trPr>
          <w:trHeight w:val="482"/>
        </w:trPr>
        <w:tc>
          <w:tcPr>
            <w:tcW w:w="1588" w:type="dxa"/>
            <w:vMerge w:val="restart"/>
            <w:vAlign w:val="center"/>
          </w:tcPr>
          <w:p w:rsidR="00F711E6" w:rsidRPr="00BD785D" w:rsidRDefault="00F711E6" w:rsidP="00F26115">
            <w:pPr>
              <w:pStyle w:val="aff6"/>
              <w:spacing w:beforeLines="0" w:afterLines="0" w:line="240" w:lineRule="auto"/>
              <w:rPr>
                <w:rFonts w:ascii="Times New Roman" w:hAnsi="Times New Roman" w:cs="Times New Roman"/>
                <w:snapToGrid w:val="0"/>
                <w:color w:val="000000"/>
                <w:kern w:val="21"/>
                <w:szCs w:val="21"/>
              </w:rPr>
            </w:pPr>
            <w:r w:rsidRPr="00BD785D">
              <w:rPr>
                <w:rFonts w:ascii="Times New Roman" w:hAnsi="宋体" w:cs="Times New Roman"/>
                <w:snapToGrid w:val="0"/>
                <w:color w:val="000000"/>
                <w:kern w:val="21"/>
                <w:szCs w:val="21"/>
              </w:rPr>
              <w:t>一般工业</w:t>
            </w:r>
          </w:p>
          <w:p w:rsidR="00F711E6" w:rsidRPr="00BD785D" w:rsidRDefault="00F711E6" w:rsidP="00F26115">
            <w:pPr>
              <w:pStyle w:val="aff6"/>
              <w:spacing w:beforeLines="0" w:afterLines="0" w:line="240" w:lineRule="auto"/>
              <w:rPr>
                <w:rFonts w:ascii="Times New Roman" w:hAnsi="Times New Roman" w:cs="Times New Roman"/>
                <w:snapToGrid w:val="0"/>
                <w:color w:val="000000"/>
                <w:kern w:val="21"/>
                <w:szCs w:val="21"/>
              </w:rPr>
            </w:pPr>
            <w:r w:rsidRPr="00BD785D">
              <w:rPr>
                <w:rFonts w:ascii="Times New Roman" w:hAnsi="宋体" w:cs="Times New Roman"/>
                <w:snapToGrid w:val="0"/>
                <w:color w:val="000000"/>
                <w:kern w:val="21"/>
                <w:szCs w:val="21"/>
              </w:rPr>
              <w:t>固体废物</w:t>
            </w:r>
          </w:p>
        </w:tc>
        <w:tc>
          <w:tcPr>
            <w:tcW w:w="1417" w:type="dxa"/>
            <w:vAlign w:val="center"/>
          </w:tcPr>
          <w:p w:rsidR="00F711E6" w:rsidRPr="00BD785D" w:rsidRDefault="00F711E6" w:rsidP="00F26115">
            <w:pPr>
              <w:pStyle w:val="aff6"/>
              <w:spacing w:beforeLines="0" w:afterLines="0" w:line="240" w:lineRule="auto"/>
              <w:rPr>
                <w:rFonts w:ascii="Times New Roman" w:hAnsi="Times New Roman" w:cs="Times New Roman"/>
                <w:snapToGrid w:val="0"/>
                <w:color w:val="000000"/>
                <w:kern w:val="21"/>
                <w:szCs w:val="21"/>
              </w:rPr>
            </w:pPr>
            <w:r>
              <w:rPr>
                <w:rFonts w:ascii="Times New Roman" w:hAnsi="宋体" w:cs="Times New Roman" w:hint="eastAsia"/>
                <w:snapToGrid w:val="0"/>
                <w:color w:val="000000"/>
                <w:kern w:val="21"/>
                <w:szCs w:val="21"/>
              </w:rPr>
              <w:t>边角废料</w:t>
            </w:r>
          </w:p>
        </w:tc>
        <w:tc>
          <w:tcPr>
            <w:tcW w:w="1701" w:type="dxa"/>
            <w:vAlign w:val="center"/>
          </w:tcPr>
          <w:p w:rsidR="00F711E6" w:rsidRPr="00BD785D" w:rsidRDefault="00F711E6" w:rsidP="00717CA0">
            <w:pPr>
              <w:pStyle w:val="aff6"/>
              <w:spacing w:beforeLines="0" w:afterLines="0" w:line="240" w:lineRule="auto"/>
              <w:rPr>
                <w:rFonts w:ascii="Times New Roman" w:hAnsi="Times New Roman" w:cs="Times New Roman"/>
                <w:snapToGrid w:val="0"/>
                <w:color w:val="000000"/>
                <w:kern w:val="21"/>
                <w:szCs w:val="21"/>
              </w:rPr>
            </w:pPr>
            <w:r w:rsidRPr="00BD785D">
              <w:rPr>
                <w:rFonts w:ascii="Times New Roman" w:hAnsi="Times New Roman" w:cs="Times New Roman"/>
                <w:snapToGrid w:val="0"/>
                <w:color w:val="000000"/>
                <w:kern w:val="21"/>
                <w:szCs w:val="21"/>
              </w:rPr>
              <w:t>/</w:t>
            </w:r>
          </w:p>
        </w:tc>
        <w:tc>
          <w:tcPr>
            <w:tcW w:w="1276" w:type="dxa"/>
            <w:vAlign w:val="center"/>
          </w:tcPr>
          <w:p w:rsidR="00F711E6" w:rsidRPr="00BD785D" w:rsidRDefault="00F711E6" w:rsidP="00F26115">
            <w:pPr>
              <w:jc w:val="center"/>
              <w:rPr>
                <w:sz w:val="21"/>
                <w:szCs w:val="21"/>
              </w:rPr>
            </w:pPr>
            <w:r w:rsidRPr="00BD785D">
              <w:rPr>
                <w:snapToGrid w:val="0"/>
                <w:color w:val="000000"/>
                <w:kern w:val="21"/>
                <w:sz w:val="21"/>
                <w:szCs w:val="21"/>
              </w:rPr>
              <w:t>/</w:t>
            </w:r>
          </w:p>
        </w:tc>
        <w:tc>
          <w:tcPr>
            <w:tcW w:w="1701" w:type="dxa"/>
            <w:vAlign w:val="center"/>
          </w:tcPr>
          <w:p w:rsidR="00F711E6" w:rsidRPr="00BD785D" w:rsidRDefault="00F711E6" w:rsidP="00F26115">
            <w:pPr>
              <w:jc w:val="center"/>
              <w:rPr>
                <w:sz w:val="21"/>
                <w:szCs w:val="21"/>
              </w:rPr>
            </w:pPr>
            <w:r w:rsidRPr="00BD785D">
              <w:rPr>
                <w:snapToGrid w:val="0"/>
                <w:color w:val="000000"/>
                <w:kern w:val="21"/>
                <w:sz w:val="21"/>
                <w:szCs w:val="21"/>
              </w:rPr>
              <w:t>/</w:t>
            </w:r>
          </w:p>
        </w:tc>
        <w:tc>
          <w:tcPr>
            <w:tcW w:w="1559" w:type="dxa"/>
            <w:vAlign w:val="center"/>
          </w:tcPr>
          <w:p w:rsidR="00F711E6" w:rsidRPr="00EA38DF" w:rsidRDefault="00F711E6" w:rsidP="00F26115">
            <w:pPr>
              <w:pStyle w:val="aff6"/>
              <w:spacing w:beforeLines="0" w:afterLines="0" w:line="240" w:lineRule="auto"/>
              <w:rPr>
                <w:rFonts w:ascii="Times New Roman" w:hAnsi="Times New Roman" w:cs="Times New Roman"/>
                <w:snapToGrid w:val="0"/>
                <w:color w:val="000000"/>
                <w:kern w:val="21"/>
                <w:szCs w:val="21"/>
              </w:rPr>
            </w:pPr>
            <w:r>
              <w:rPr>
                <w:rFonts w:ascii="Times New Roman" w:hAnsi="Times New Roman" w:cs="Times New Roman" w:hint="eastAsia"/>
                <w:color w:val="000000"/>
                <w:kern w:val="24"/>
                <w:szCs w:val="21"/>
              </w:rPr>
              <w:t>5</w:t>
            </w:r>
          </w:p>
        </w:tc>
        <w:tc>
          <w:tcPr>
            <w:tcW w:w="1761" w:type="dxa"/>
            <w:vAlign w:val="center"/>
          </w:tcPr>
          <w:p w:rsidR="00F711E6" w:rsidRPr="00EA38DF" w:rsidRDefault="00F711E6" w:rsidP="00F26115">
            <w:pPr>
              <w:pStyle w:val="aff6"/>
              <w:spacing w:beforeLines="0" w:afterLines="0" w:line="240" w:lineRule="auto"/>
              <w:rPr>
                <w:rFonts w:ascii="Times New Roman" w:hAnsi="Times New Roman" w:cs="Times New Roman"/>
                <w:snapToGrid w:val="0"/>
                <w:color w:val="000000"/>
                <w:kern w:val="21"/>
                <w:szCs w:val="21"/>
              </w:rPr>
            </w:pPr>
            <w:r w:rsidRPr="00EA38DF">
              <w:rPr>
                <w:rFonts w:ascii="Times New Roman" w:hAnsi="Times New Roman" w:cs="Times New Roman"/>
                <w:color w:val="000000"/>
                <w:szCs w:val="21"/>
              </w:rPr>
              <w:t>/</w:t>
            </w:r>
          </w:p>
        </w:tc>
        <w:tc>
          <w:tcPr>
            <w:tcW w:w="1783" w:type="dxa"/>
            <w:vAlign w:val="center"/>
          </w:tcPr>
          <w:p w:rsidR="00F711E6" w:rsidRPr="00EA38DF" w:rsidRDefault="00F711E6" w:rsidP="00F26115">
            <w:pPr>
              <w:pStyle w:val="aff6"/>
              <w:spacing w:beforeLines="0" w:afterLines="0" w:line="240" w:lineRule="auto"/>
              <w:rPr>
                <w:rFonts w:ascii="Times New Roman" w:hAnsi="Times New Roman" w:cs="Times New Roman"/>
                <w:snapToGrid w:val="0"/>
                <w:color w:val="000000"/>
                <w:kern w:val="21"/>
                <w:szCs w:val="21"/>
              </w:rPr>
            </w:pPr>
            <w:r>
              <w:rPr>
                <w:rFonts w:ascii="Times New Roman" w:hAnsi="Times New Roman" w:cs="Times New Roman" w:hint="eastAsia"/>
                <w:color w:val="000000"/>
                <w:kern w:val="24"/>
                <w:szCs w:val="21"/>
              </w:rPr>
              <w:t>5</w:t>
            </w:r>
          </w:p>
        </w:tc>
        <w:tc>
          <w:tcPr>
            <w:tcW w:w="1002" w:type="dxa"/>
            <w:vAlign w:val="center"/>
          </w:tcPr>
          <w:p w:rsidR="00F711E6" w:rsidRPr="00EA38DF" w:rsidRDefault="00F711E6" w:rsidP="00F26115">
            <w:pPr>
              <w:pStyle w:val="aff6"/>
              <w:spacing w:beforeLines="0" w:afterLines="0" w:line="240" w:lineRule="auto"/>
              <w:rPr>
                <w:rFonts w:ascii="Times New Roman" w:hAnsi="Times New Roman" w:cs="Times New Roman"/>
                <w:snapToGrid w:val="0"/>
                <w:color w:val="000000"/>
                <w:kern w:val="21"/>
                <w:szCs w:val="21"/>
              </w:rPr>
            </w:pPr>
            <w:r>
              <w:rPr>
                <w:rFonts w:ascii="Times New Roman" w:hAnsi="Times New Roman" w:cs="Times New Roman" w:hint="eastAsia"/>
                <w:color w:val="000000"/>
                <w:kern w:val="24"/>
                <w:szCs w:val="21"/>
              </w:rPr>
              <w:t>5</w:t>
            </w:r>
          </w:p>
        </w:tc>
      </w:tr>
      <w:tr w:rsidR="00F711E6" w:rsidRPr="00BD785D" w:rsidTr="00F26115">
        <w:trPr>
          <w:trHeight w:val="482"/>
        </w:trPr>
        <w:tc>
          <w:tcPr>
            <w:tcW w:w="1588" w:type="dxa"/>
            <w:vMerge/>
            <w:vAlign w:val="center"/>
          </w:tcPr>
          <w:p w:rsidR="00F711E6" w:rsidRPr="00BD785D" w:rsidRDefault="00F711E6" w:rsidP="00F26115">
            <w:pPr>
              <w:pStyle w:val="aff6"/>
              <w:spacing w:beforeLines="0" w:afterLines="0" w:line="240" w:lineRule="auto"/>
              <w:rPr>
                <w:rFonts w:ascii="Times New Roman" w:hAnsi="宋体" w:cs="Times New Roman"/>
                <w:snapToGrid w:val="0"/>
                <w:color w:val="000000"/>
                <w:kern w:val="21"/>
                <w:szCs w:val="21"/>
              </w:rPr>
            </w:pPr>
          </w:p>
        </w:tc>
        <w:tc>
          <w:tcPr>
            <w:tcW w:w="1417" w:type="dxa"/>
            <w:vAlign w:val="center"/>
          </w:tcPr>
          <w:p w:rsidR="00F711E6" w:rsidRDefault="0016498C" w:rsidP="00F26115">
            <w:pPr>
              <w:pStyle w:val="aff6"/>
              <w:spacing w:beforeLines="0" w:afterLines="0" w:line="240" w:lineRule="auto"/>
              <w:rPr>
                <w:rFonts w:ascii="Times New Roman" w:hAnsi="宋体" w:cs="Times New Roman"/>
                <w:snapToGrid w:val="0"/>
                <w:color w:val="000000"/>
                <w:kern w:val="21"/>
                <w:szCs w:val="21"/>
              </w:rPr>
            </w:pPr>
            <w:r>
              <w:rPr>
                <w:rFonts w:ascii="Times New Roman" w:hAnsi="宋体" w:cs="Times New Roman" w:hint="eastAsia"/>
                <w:snapToGrid w:val="0"/>
                <w:color w:val="000000"/>
                <w:kern w:val="21"/>
                <w:szCs w:val="21"/>
              </w:rPr>
              <w:t>废石灰膏</w:t>
            </w:r>
          </w:p>
        </w:tc>
        <w:tc>
          <w:tcPr>
            <w:tcW w:w="1701" w:type="dxa"/>
            <w:vAlign w:val="center"/>
          </w:tcPr>
          <w:p w:rsidR="00F711E6" w:rsidRPr="00BD785D" w:rsidRDefault="00F711E6" w:rsidP="00717CA0">
            <w:pPr>
              <w:pStyle w:val="aff6"/>
              <w:spacing w:beforeLines="0" w:afterLines="0" w:line="240" w:lineRule="auto"/>
              <w:rPr>
                <w:rFonts w:ascii="Times New Roman" w:hAnsi="Times New Roman" w:cs="Times New Roman"/>
                <w:snapToGrid w:val="0"/>
                <w:color w:val="000000"/>
                <w:kern w:val="21"/>
                <w:szCs w:val="21"/>
              </w:rPr>
            </w:pPr>
            <w:r w:rsidRPr="00BD785D">
              <w:rPr>
                <w:rFonts w:ascii="Times New Roman" w:hAnsi="Times New Roman" w:cs="Times New Roman"/>
                <w:snapToGrid w:val="0"/>
                <w:color w:val="000000"/>
                <w:kern w:val="21"/>
                <w:szCs w:val="21"/>
              </w:rPr>
              <w:t>/</w:t>
            </w:r>
          </w:p>
        </w:tc>
        <w:tc>
          <w:tcPr>
            <w:tcW w:w="1276" w:type="dxa"/>
            <w:vAlign w:val="center"/>
          </w:tcPr>
          <w:p w:rsidR="00F711E6" w:rsidRDefault="00F711E6" w:rsidP="00F26115">
            <w:pPr>
              <w:jc w:val="center"/>
            </w:pPr>
            <w:r>
              <w:rPr>
                <w:rFonts w:hint="eastAsia"/>
                <w:color w:val="000000"/>
                <w:kern w:val="24"/>
                <w:sz w:val="21"/>
                <w:szCs w:val="21"/>
              </w:rPr>
              <w:t>/</w:t>
            </w:r>
          </w:p>
        </w:tc>
        <w:tc>
          <w:tcPr>
            <w:tcW w:w="1701" w:type="dxa"/>
            <w:vAlign w:val="center"/>
          </w:tcPr>
          <w:p w:rsidR="00F711E6" w:rsidRPr="00BD785D" w:rsidRDefault="00F711E6" w:rsidP="00F26115">
            <w:pPr>
              <w:jc w:val="center"/>
              <w:rPr>
                <w:sz w:val="21"/>
                <w:szCs w:val="21"/>
              </w:rPr>
            </w:pPr>
            <w:r w:rsidRPr="00BD785D">
              <w:rPr>
                <w:snapToGrid w:val="0"/>
                <w:color w:val="000000"/>
                <w:kern w:val="21"/>
                <w:sz w:val="21"/>
                <w:szCs w:val="21"/>
              </w:rPr>
              <w:t>/</w:t>
            </w:r>
          </w:p>
        </w:tc>
        <w:tc>
          <w:tcPr>
            <w:tcW w:w="1559" w:type="dxa"/>
            <w:vAlign w:val="center"/>
          </w:tcPr>
          <w:p w:rsidR="00F711E6" w:rsidRDefault="00F711E6" w:rsidP="00F26115">
            <w:pPr>
              <w:jc w:val="center"/>
            </w:pPr>
            <w:r w:rsidRPr="008341B1">
              <w:rPr>
                <w:rFonts w:hint="eastAsia"/>
                <w:color w:val="000000"/>
                <w:kern w:val="24"/>
                <w:sz w:val="21"/>
                <w:szCs w:val="21"/>
              </w:rPr>
              <w:t>0</w:t>
            </w:r>
            <w:r>
              <w:rPr>
                <w:rFonts w:hint="eastAsia"/>
                <w:color w:val="000000"/>
                <w:kern w:val="24"/>
                <w:sz w:val="21"/>
                <w:szCs w:val="21"/>
              </w:rPr>
              <w:t>.05</w:t>
            </w:r>
          </w:p>
        </w:tc>
        <w:tc>
          <w:tcPr>
            <w:tcW w:w="1761" w:type="dxa"/>
            <w:vAlign w:val="center"/>
          </w:tcPr>
          <w:p w:rsidR="00F711E6" w:rsidRDefault="00F711E6" w:rsidP="00F26115">
            <w:pPr>
              <w:jc w:val="center"/>
            </w:pPr>
            <w:r>
              <w:rPr>
                <w:rFonts w:hint="eastAsia"/>
                <w:color w:val="000000"/>
                <w:kern w:val="24"/>
                <w:sz w:val="21"/>
                <w:szCs w:val="21"/>
              </w:rPr>
              <w:t>/</w:t>
            </w:r>
          </w:p>
        </w:tc>
        <w:tc>
          <w:tcPr>
            <w:tcW w:w="1783" w:type="dxa"/>
            <w:vAlign w:val="center"/>
          </w:tcPr>
          <w:p w:rsidR="00F711E6" w:rsidRDefault="00F711E6" w:rsidP="00717CA0">
            <w:pPr>
              <w:jc w:val="center"/>
            </w:pPr>
            <w:r w:rsidRPr="008341B1">
              <w:rPr>
                <w:rFonts w:hint="eastAsia"/>
                <w:color w:val="000000"/>
                <w:kern w:val="24"/>
                <w:sz w:val="21"/>
                <w:szCs w:val="21"/>
              </w:rPr>
              <w:t>0</w:t>
            </w:r>
            <w:r>
              <w:rPr>
                <w:rFonts w:hint="eastAsia"/>
                <w:color w:val="000000"/>
                <w:kern w:val="24"/>
                <w:sz w:val="21"/>
                <w:szCs w:val="21"/>
              </w:rPr>
              <w:t>.05</w:t>
            </w:r>
          </w:p>
        </w:tc>
        <w:tc>
          <w:tcPr>
            <w:tcW w:w="1002" w:type="dxa"/>
            <w:vAlign w:val="center"/>
          </w:tcPr>
          <w:p w:rsidR="00F711E6" w:rsidRDefault="00F711E6" w:rsidP="00717CA0">
            <w:pPr>
              <w:jc w:val="center"/>
            </w:pPr>
            <w:r w:rsidRPr="008341B1">
              <w:rPr>
                <w:rFonts w:hint="eastAsia"/>
                <w:color w:val="000000"/>
                <w:kern w:val="24"/>
                <w:sz w:val="21"/>
                <w:szCs w:val="21"/>
              </w:rPr>
              <w:t>0</w:t>
            </w:r>
            <w:r>
              <w:rPr>
                <w:rFonts w:hint="eastAsia"/>
                <w:color w:val="000000"/>
                <w:kern w:val="24"/>
                <w:sz w:val="21"/>
                <w:szCs w:val="21"/>
              </w:rPr>
              <w:t>.05</w:t>
            </w:r>
          </w:p>
        </w:tc>
      </w:tr>
      <w:tr w:rsidR="00F711E6" w:rsidRPr="00BD785D" w:rsidTr="00F26115">
        <w:trPr>
          <w:trHeight w:val="482"/>
        </w:trPr>
        <w:tc>
          <w:tcPr>
            <w:tcW w:w="1588" w:type="dxa"/>
            <w:vAlign w:val="center"/>
          </w:tcPr>
          <w:p w:rsidR="00F711E6" w:rsidRPr="00BD785D" w:rsidRDefault="00F711E6" w:rsidP="00F26115">
            <w:pPr>
              <w:pStyle w:val="aff6"/>
              <w:spacing w:beforeLines="0" w:afterLines="0" w:line="240" w:lineRule="auto"/>
              <w:rPr>
                <w:rFonts w:ascii="Times New Roman" w:hAnsi="宋体" w:cs="Times New Roman"/>
                <w:snapToGrid w:val="0"/>
                <w:color w:val="000000"/>
                <w:kern w:val="21"/>
                <w:szCs w:val="21"/>
              </w:rPr>
            </w:pPr>
            <w:r>
              <w:rPr>
                <w:rFonts w:ascii="Times New Roman" w:hAnsi="宋体" w:cs="Times New Roman" w:hint="eastAsia"/>
                <w:snapToGrid w:val="0"/>
                <w:color w:val="000000"/>
                <w:kern w:val="21"/>
                <w:szCs w:val="21"/>
              </w:rPr>
              <w:t>危险废物</w:t>
            </w:r>
          </w:p>
        </w:tc>
        <w:tc>
          <w:tcPr>
            <w:tcW w:w="1417" w:type="dxa"/>
            <w:vAlign w:val="center"/>
          </w:tcPr>
          <w:p w:rsidR="00F711E6" w:rsidRPr="00BD785D" w:rsidRDefault="00F711E6" w:rsidP="00F26115">
            <w:pPr>
              <w:pStyle w:val="aff6"/>
              <w:spacing w:beforeLines="0" w:afterLines="0" w:line="240" w:lineRule="auto"/>
              <w:rPr>
                <w:rFonts w:ascii="Times New Roman" w:hAnsi="宋体" w:cs="Times New Roman"/>
                <w:snapToGrid w:val="0"/>
                <w:color w:val="000000"/>
                <w:kern w:val="21"/>
                <w:szCs w:val="21"/>
              </w:rPr>
            </w:pPr>
            <w:r>
              <w:rPr>
                <w:rFonts w:ascii="Times New Roman" w:hAnsi="宋体" w:cs="Times New Roman" w:hint="eastAsia"/>
                <w:snapToGrid w:val="0"/>
                <w:color w:val="000000"/>
                <w:kern w:val="21"/>
                <w:szCs w:val="21"/>
              </w:rPr>
              <w:t>废活性炭</w:t>
            </w:r>
          </w:p>
        </w:tc>
        <w:tc>
          <w:tcPr>
            <w:tcW w:w="1701" w:type="dxa"/>
            <w:vAlign w:val="center"/>
          </w:tcPr>
          <w:p w:rsidR="00F711E6" w:rsidRPr="00BD785D" w:rsidRDefault="00F711E6" w:rsidP="00717CA0">
            <w:pPr>
              <w:jc w:val="center"/>
              <w:rPr>
                <w:sz w:val="21"/>
                <w:szCs w:val="21"/>
              </w:rPr>
            </w:pPr>
            <w:r w:rsidRPr="00BD785D">
              <w:rPr>
                <w:snapToGrid w:val="0"/>
                <w:color w:val="000000"/>
                <w:kern w:val="21"/>
                <w:sz w:val="21"/>
                <w:szCs w:val="21"/>
              </w:rPr>
              <w:t>/</w:t>
            </w:r>
          </w:p>
        </w:tc>
        <w:tc>
          <w:tcPr>
            <w:tcW w:w="1276" w:type="dxa"/>
            <w:vAlign w:val="center"/>
          </w:tcPr>
          <w:p w:rsidR="00F711E6" w:rsidRDefault="00F711E6" w:rsidP="00F26115">
            <w:pPr>
              <w:jc w:val="center"/>
            </w:pPr>
            <w:r>
              <w:rPr>
                <w:rFonts w:hint="eastAsia"/>
                <w:color w:val="000000"/>
                <w:kern w:val="24"/>
                <w:sz w:val="21"/>
                <w:szCs w:val="21"/>
              </w:rPr>
              <w:t>/</w:t>
            </w:r>
          </w:p>
        </w:tc>
        <w:tc>
          <w:tcPr>
            <w:tcW w:w="1701" w:type="dxa"/>
            <w:vAlign w:val="center"/>
          </w:tcPr>
          <w:p w:rsidR="00F711E6" w:rsidRPr="00BD785D" w:rsidRDefault="00F711E6" w:rsidP="00F26115">
            <w:pPr>
              <w:jc w:val="center"/>
              <w:rPr>
                <w:sz w:val="21"/>
                <w:szCs w:val="21"/>
              </w:rPr>
            </w:pPr>
            <w:r w:rsidRPr="00BD785D">
              <w:rPr>
                <w:snapToGrid w:val="0"/>
                <w:color w:val="000000"/>
                <w:kern w:val="21"/>
                <w:sz w:val="21"/>
                <w:szCs w:val="21"/>
              </w:rPr>
              <w:t>/</w:t>
            </w:r>
          </w:p>
        </w:tc>
        <w:tc>
          <w:tcPr>
            <w:tcW w:w="1559" w:type="dxa"/>
            <w:vAlign w:val="center"/>
          </w:tcPr>
          <w:p w:rsidR="00F711E6" w:rsidRDefault="00F711E6" w:rsidP="00F26115">
            <w:pPr>
              <w:jc w:val="center"/>
            </w:pPr>
            <w:r>
              <w:rPr>
                <w:rFonts w:hint="eastAsia"/>
                <w:color w:val="000000"/>
                <w:kern w:val="24"/>
                <w:sz w:val="21"/>
                <w:szCs w:val="21"/>
              </w:rPr>
              <w:t>0.2</w:t>
            </w:r>
          </w:p>
        </w:tc>
        <w:tc>
          <w:tcPr>
            <w:tcW w:w="1761" w:type="dxa"/>
            <w:vAlign w:val="center"/>
          </w:tcPr>
          <w:p w:rsidR="00F711E6" w:rsidRDefault="00F711E6" w:rsidP="00F26115">
            <w:pPr>
              <w:jc w:val="center"/>
            </w:pPr>
            <w:r>
              <w:rPr>
                <w:rFonts w:hint="eastAsia"/>
                <w:color w:val="000000"/>
                <w:kern w:val="24"/>
                <w:sz w:val="21"/>
                <w:szCs w:val="21"/>
              </w:rPr>
              <w:t>/</w:t>
            </w:r>
          </w:p>
        </w:tc>
        <w:tc>
          <w:tcPr>
            <w:tcW w:w="1783" w:type="dxa"/>
            <w:vAlign w:val="center"/>
          </w:tcPr>
          <w:p w:rsidR="00F711E6" w:rsidRDefault="00F711E6" w:rsidP="00717CA0">
            <w:pPr>
              <w:jc w:val="center"/>
            </w:pPr>
            <w:r>
              <w:rPr>
                <w:rFonts w:hint="eastAsia"/>
                <w:color w:val="000000"/>
                <w:kern w:val="24"/>
                <w:sz w:val="21"/>
                <w:szCs w:val="21"/>
              </w:rPr>
              <w:t>0.2</w:t>
            </w:r>
          </w:p>
        </w:tc>
        <w:tc>
          <w:tcPr>
            <w:tcW w:w="1002" w:type="dxa"/>
            <w:vAlign w:val="center"/>
          </w:tcPr>
          <w:p w:rsidR="00F711E6" w:rsidRDefault="00F711E6" w:rsidP="00717CA0">
            <w:pPr>
              <w:jc w:val="center"/>
            </w:pPr>
            <w:r>
              <w:rPr>
                <w:rFonts w:hint="eastAsia"/>
                <w:color w:val="000000"/>
                <w:kern w:val="24"/>
                <w:sz w:val="21"/>
                <w:szCs w:val="21"/>
              </w:rPr>
              <w:t>0.2</w:t>
            </w:r>
          </w:p>
        </w:tc>
      </w:tr>
    </w:tbl>
    <w:p w:rsidR="00B3684C" w:rsidRDefault="00B3684C" w:rsidP="00ED3193">
      <w:pPr>
        <w:jc w:val="left"/>
        <w:rPr>
          <w:color w:val="000000"/>
        </w:rPr>
        <w:sectPr w:rsidR="00B3684C" w:rsidSect="00B1400B">
          <w:pgSz w:w="16838" w:h="11906" w:orient="landscape"/>
          <w:pgMar w:top="1800" w:right="1440" w:bottom="1800" w:left="1440" w:header="851" w:footer="992" w:gutter="0"/>
          <w:cols w:space="425"/>
          <w:docGrid w:type="lines" w:linePitch="381"/>
        </w:sectPr>
      </w:pPr>
    </w:p>
    <w:p w:rsidR="004446E0" w:rsidRDefault="00B3684C" w:rsidP="00ED3193">
      <w:pPr>
        <w:jc w:val="left"/>
        <w:rPr>
          <w:rFonts w:hint="eastAsia"/>
          <w:color w:val="000000"/>
        </w:rPr>
      </w:pPr>
      <w:r>
        <w:rPr>
          <w:noProof/>
          <w:color w:val="000000"/>
        </w:rPr>
        <w:lastRenderedPageBreak/>
        <w:drawing>
          <wp:inline distT="0" distB="0" distL="0" distR="0">
            <wp:extent cx="5274310" cy="7528211"/>
            <wp:effectExtent l="19050" t="0" r="2540" b="0"/>
            <wp:docPr id="16" name="图片 16" descr="C:\Users\Administrator\Desktop\CCI_0003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dministrator\Desktop\CCI_000321.jpg"/>
                    <pic:cNvPicPr>
                      <a:picLocks noChangeAspect="1" noChangeArrowheads="1"/>
                    </pic:cNvPicPr>
                  </pic:nvPicPr>
                  <pic:blipFill>
                    <a:blip r:embed="rId19" cstate="print"/>
                    <a:srcRect/>
                    <a:stretch>
                      <a:fillRect/>
                    </a:stretch>
                  </pic:blipFill>
                  <pic:spPr bwMode="auto">
                    <a:xfrm>
                      <a:off x="0" y="0"/>
                      <a:ext cx="5274310" cy="7528211"/>
                    </a:xfrm>
                    <a:prstGeom prst="rect">
                      <a:avLst/>
                    </a:prstGeom>
                    <a:noFill/>
                    <a:ln w="9525">
                      <a:noFill/>
                      <a:miter lim="800000"/>
                      <a:headEnd/>
                      <a:tailEnd/>
                    </a:ln>
                  </pic:spPr>
                </pic:pic>
              </a:graphicData>
            </a:graphic>
          </wp:inline>
        </w:drawing>
      </w:r>
    </w:p>
    <w:p w:rsidR="00B3684C" w:rsidRDefault="00B3684C" w:rsidP="00ED3193">
      <w:pPr>
        <w:jc w:val="left"/>
        <w:rPr>
          <w:rFonts w:hint="eastAsia"/>
          <w:color w:val="000000"/>
        </w:rPr>
      </w:pPr>
    </w:p>
    <w:p w:rsidR="00B3684C" w:rsidRDefault="00B3684C" w:rsidP="00ED3193">
      <w:pPr>
        <w:jc w:val="left"/>
        <w:rPr>
          <w:rFonts w:hint="eastAsia"/>
          <w:color w:val="000000"/>
        </w:rPr>
      </w:pPr>
    </w:p>
    <w:p w:rsidR="00B3684C" w:rsidRDefault="00B3684C" w:rsidP="00ED3193">
      <w:pPr>
        <w:jc w:val="left"/>
        <w:rPr>
          <w:rFonts w:hint="eastAsia"/>
          <w:color w:val="000000"/>
        </w:rPr>
      </w:pPr>
    </w:p>
    <w:p w:rsidR="00B3684C" w:rsidRDefault="00B3684C" w:rsidP="00ED3193">
      <w:pPr>
        <w:jc w:val="left"/>
        <w:rPr>
          <w:rFonts w:hint="eastAsia"/>
          <w:color w:val="000000"/>
        </w:rPr>
      </w:pPr>
    </w:p>
    <w:p w:rsidR="00B3684C" w:rsidRDefault="00B3684C" w:rsidP="00ED3193">
      <w:pPr>
        <w:jc w:val="left"/>
        <w:rPr>
          <w:color w:val="000000"/>
        </w:rPr>
        <w:sectPr w:rsidR="00B3684C" w:rsidSect="00B3684C">
          <w:footerReference w:type="default" r:id="rId20"/>
          <w:pgSz w:w="11906" w:h="16838"/>
          <w:pgMar w:top="1440" w:right="1800" w:bottom="1440" w:left="1800" w:header="851" w:footer="992" w:gutter="0"/>
          <w:cols w:space="425"/>
          <w:docGrid w:type="lines" w:linePitch="381"/>
        </w:sectPr>
      </w:pPr>
      <w:r>
        <w:rPr>
          <w:noProof/>
          <w:color w:val="000000"/>
        </w:rPr>
        <w:lastRenderedPageBreak/>
        <w:drawing>
          <wp:inline distT="0" distB="0" distL="0" distR="0">
            <wp:extent cx="5124450" cy="9061450"/>
            <wp:effectExtent l="19050" t="0" r="0" b="0"/>
            <wp:docPr id="17" name="图片 17" descr="C:\Users\Administrator\Desktop\瑞合电池配件\瑞合打印\瑞合备案.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dministrator\Desktop\瑞合电池配件\瑞合打印\瑞合备案.jpg"/>
                    <pic:cNvPicPr>
                      <a:picLocks noChangeAspect="1" noChangeArrowheads="1"/>
                    </pic:cNvPicPr>
                  </pic:nvPicPr>
                  <pic:blipFill>
                    <a:blip r:embed="rId21"/>
                    <a:srcRect/>
                    <a:stretch>
                      <a:fillRect/>
                    </a:stretch>
                  </pic:blipFill>
                  <pic:spPr bwMode="auto">
                    <a:xfrm>
                      <a:off x="0" y="0"/>
                      <a:ext cx="5124450" cy="9061450"/>
                    </a:xfrm>
                    <a:prstGeom prst="rect">
                      <a:avLst/>
                    </a:prstGeom>
                    <a:noFill/>
                    <a:ln w="9525">
                      <a:noFill/>
                      <a:miter lim="800000"/>
                      <a:headEnd/>
                      <a:tailEnd/>
                    </a:ln>
                  </pic:spPr>
                </pic:pic>
              </a:graphicData>
            </a:graphic>
          </wp:inline>
        </w:drawing>
      </w:r>
    </w:p>
    <w:p w:rsidR="00B3684C" w:rsidRDefault="00B3684C" w:rsidP="00ED3193">
      <w:pPr>
        <w:jc w:val="left"/>
        <w:rPr>
          <w:rFonts w:hint="eastAsia"/>
          <w:color w:val="000000"/>
        </w:rPr>
      </w:pPr>
      <w:r>
        <w:rPr>
          <w:noProof/>
          <w:color w:val="000000"/>
        </w:rPr>
        <w:lastRenderedPageBreak/>
        <w:drawing>
          <wp:inline distT="0" distB="0" distL="0" distR="0">
            <wp:extent cx="8863330" cy="5058748"/>
            <wp:effectExtent l="1905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a:srcRect/>
                    <a:stretch>
                      <a:fillRect/>
                    </a:stretch>
                  </pic:blipFill>
                  <pic:spPr bwMode="auto">
                    <a:xfrm>
                      <a:off x="0" y="0"/>
                      <a:ext cx="8863330" cy="5058748"/>
                    </a:xfrm>
                    <a:prstGeom prst="rect">
                      <a:avLst/>
                    </a:prstGeom>
                    <a:noFill/>
                    <a:ln w="9525">
                      <a:noFill/>
                      <a:miter lim="800000"/>
                      <a:headEnd/>
                      <a:tailEnd/>
                    </a:ln>
                  </pic:spPr>
                </pic:pic>
              </a:graphicData>
            </a:graphic>
          </wp:inline>
        </w:drawing>
      </w:r>
    </w:p>
    <w:p w:rsidR="00B3684C" w:rsidRDefault="00B3684C" w:rsidP="00B3684C">
      <w:pPr>
        <w:jc w:val="center"/>
        <w:rPr>
          <w:color w:val="000000"/>
        </w:rPr>
        <w:sectPr w:rsidR="00B3684C" w:rsidSect="00B3684C">
          <w:pgSz w:w="16838" w:h="11906" w:orient="landscape"/>
          <w:pgMar w:top="1800" w:right="1440" w:bottom="1800" w:left="1440" w:header="851" w:footer="992" w:gutter="0"/>
          <w:cols w:space="425"/>
          <w:docGrid w:type="lines" w:linePitch="381"/>
        </w:sectPr>
      </w:pPr>
      <w:r>
        <w:rPr>
          <w:noProof/>
          <w:color w:val="000000"/>
        </w:rPr>
        <w:lastRenderedPageBreak/>
        <w:drawing>
          <wp:inline distT="0" distB="0" distL="0" distR="0">
            <wp:extent cx="7862197" cy="5207000"/>
            <wp:effectExtent l="19050" t="0" r="5453"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3"/>
                    <a:srcRect/>
                    <a:stretch>
                      <a:fillRect/>
                    </a:stretch>
                  </pic:blipFill>
                  <pic:spPr bwMode="auto">
                    <a:xfrm>
                      <a:off x="0" y="0"/>
                      <a:ext cx="7866676" cy="5209966"/>
                    </a:xfrm>
                    <a:prstGeom prst="rect">
                      <a:avLst/>
                    </a:prstGeom>
                    <a:noFill/>
                    <a:ln w="9525">
                      <a:noFill/>
                      <a:miter lim="800000"/>
                      <a:headEnd/>
                      <a:tailEnd/>
                    </a:ln>
                  </pic:spPr>
                </pic:pic>
              </a:graphicData>
            </a:graphic>
          </wp:inline>
        </w:drawing>
      </w:r>
    </w:p>
    <w:p w:rsidR="00B3684C" w:rsidRDefault="00B3684C" w:rsidP="00B3684C">
      <w:pPr>
        <w:jc w:val="center"/>
        <w:rPr>
          <w:rFonts w:hint="eastAsia"/>
          <w:color w:val="000000"/>
        </w:rPr>
      </w:pPr>
      <w:r>
        <w:rPr>
          <w:noProof/>
          <w:color w:val="000000"/>
        </w:rPr>
        <w:lastRenderedPageBreak/>
        <w:drawing>
          <wp:inline distT="0" distB="0" distL="0" distR="0">
            <wp:extent cx="4800600" cy="8070850"/>
            <wp:effectExtent l="1905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4"/>
                    <a:srcRect/>
                    <a:stretch>
                      <a:fillRect/>
                    </a:stretch>
                  </pic:blipFill>
                  <pic:spPr bwMode="auto">
                    <a:xfrm>
                      <a:off x="0" y="0"/>
                      <a:ext cx="4800600" cy="8070850"/>
                    </a:xfrm>
                    <a:prstGeom prst="rect">
                      <a:avLst/>
                    </a:prstGeom>
                    <a:noFill/>
                    <a:ln w="9525">
                      <a:noFill/>
                      <a:miter lim="800000"/>
                      <a:headEnd/>
                      <a:tailEnd/>
                    </a:ln>
                  </pic:spPr>
                </pic:pic>
              </a:graphicData>
            </a:graphic>
          </wp:inline>
        </w:drawing>
      </w:r>
    </w:p>
    <w:p w:rsidR="00B3684C" w:rsidRDefault="00B3684C" w:rsidP="00B3684C">
      <w:pPr>
        <w:jc w:val="center"/>
        <w:rPr>
          <w:rFonts w:hint="eastAsia"/>
          <w:color w:val="000000"/>
        </w:rPr>
      </w:pPr>
    </w:p>
    <w:p w:rsidR="00B3684C" w:rsidRDefault="00B3684C" w:rsidP="00B3684C">
      <w:pPr>
        <w:jc w:val="center"/>
        <w:rPr>
          <w:color w:val="000000"/>
        </w:rPr>
        <w:sectPr w:rsidR="00B3684C" w:rsidSect="00B3684C">
          <w:pgSz w:w="11906" w:h="16838"/>
          <w:pgMar w:top="1440" w:right="1800" w:bottom="1440" w:left="1800" w:header="851" w:footer="992" w:gutter="0"/>
          <w:cols w:space="425"/>
          <w:docGrid w:type="lines" w:linePitch="381"/>
        </w:sectPr>
      </w:pPr>
    </w:p>
    <w:p w:rsidR="00B3684C" w:rsidRPr="00E6671A" w:rsidRDefault="00B3684C" w:rsidP="00B3684C">
      <w:pPr>
        <w:jc w:val="center"/>
        <w:rPr>
          <w:color w:val="000000"/>
        </w:rPr>
      </w:pPr>
      <w:r>
        <w:rPr>
          <w:noProof/>
          <w:color w:val="000000"/>
        </w:rPr>
        <w:lastRenderedPageBreak/>
        <w:drawing>
          <wp:inline distT="0" distB="0" distL="0" distR="0">
            <wp:extent cx="8136690" cy="5245100"/>
            <wp:effectExtent l="1905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5"/>
                    <a:srcRect/>
                    <a:stretch>
                      <a:fillRect/>
                    </a:stretch>
                  </pic:blipFill>
                  <pic:spPr bwMode="auto">
                    <a:xfrm>
                      <a:off x="0" y="0"/>
                      <a:ext cx="8142812" cy="5249047"/>
                    </a:xfrm>
                    <a:prstGeom prst="rect">
                      <a:avLst/>
                    </a:prstGeom>
                    <a:noFill/>
                    <a:ln w="9525">
                      <a:noFill/>
                      <a:miter lim="800000"/>
                      <a:headEnd/>
                      <a:tailEnd/>
                    </a:ln>
                  </pic:spPr>
                </pic:pic>
              </a:graphicData>
            </a:graphic>
          </wp:inline>
        </w:drawing>
      </w:r>
    </w:p>
    <w:sectPr w:rsidR="00B3684C" w:rsidRPr="00E6671A" w:rsidSect="00B3684C">
      <w:pgSz w:w="16838" w:h="11906" w:orient="landscape"/>
      <w:pgMar w:top="1800" w:right="1440" w:bottom="1800" w:left="1440" w:header="851" w:footer="992" w:gutter="0"/>
      <w:cols w:space="425"/>
      <w:docGrid w:type="lines"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8373D" w:rsidRDefault="00D8373D" w:rsidP="004446E0">
      <w:r>
        <w:separator/>
      </w:r>
    </w:p>
  </w:endnote>
  <w:endnote w:type="continuationSeparator" w:id="1">
    <w:p w:rsidR="00D8373D" w:rsidRDefault="00D8373D" w:rsidP="004446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AFF" w:usb1="C0007843" w:usb2="00000009" w:usb3="00000000" w:csb0="000001FF" w:csb1="00000000"/>
  </w:font>
  <w:font w:name="楷体_GB2312">
    <w:altName w:val="SimSun-ExtB"/>
    <w:charset w:val="86"/>
    <w:family w:val="modern"/>
    <w:pitch w:val="default"/>
    <w:sig w:usb0="00000000" w:usb1="00000000" w:usb2="00000010" w:usb3="00000000" w:csb0="00040000" w:csb1="00000000"/>
  </w:font>
  <w:font w:name="FangSong">
    <w:altName w:val="黑体"/>
    <w:charset w:val="86"/>
    <w:family w:val="modern"/>
    <w:pitch w:val="fixed"/>
    <w:sig w:usb0="800002BF" w:usb1="38CF7CFA" w:usb2="00000016" w:usb3="00000000" w:csb0="00040001" w:csb1="00000000"/>
  </w:font>
  <w:font w:name="Calibri Light">
    <w:panose1 w:val="020F0302020204030204"/>
    <w:charset w:val="00"/>
    <w:family w:val="swiss"/>
    <w:pitch w:val="variable"/>
    <w:sig w:usb0="A00002EF" w:usb1="4000207B" w:usb2="00000000" w:usb3="00000000" w:csb0="0000019F" w:csb1="00000000"/>
  </w:font>
  <w:font w:name="Wingdings 2">
    <w:panose1 w:val="05020102010507070707"/>
    <w:charset w:val="02"/>
    <w:family w:val="roman"/>
    <w:pitch w:val="variable"/>
    <w:sig w:usb0="00000000" w:usb1="10000000" w:usb2="00000000" w:usb3="00000000" w:csb0="80000000" w:csb1="00000000"/>
  </w:font>
  <w:font w:name="方正小标宋_GBK">
    <w:altName w:val="微软雅黑"/>
    <w:charset w:val="86"/>
    <w:family w:val="script"/>
    <w:pitch w:val="default"/>
    <w:sig w:usb0="00000000" w:usb1="0000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86F" w:rsidRDefault="003E38E2">
    <w:pPr>
      <w:pStyle w:val="a6"/>
    </w:pPr>
    <w:r>
      <w:pict>
        <v:shapetype id="_x0000_t202" coordsize="21600,21600" o:spt="202" path="m,l,21600r21600,l21600,xe">
          <v:stroke joinstyle="miter"/>
          <v:path gradientshapeok="t" o:connecttype="rect"/>
        </v:shapetype>
        <v:shape id="_x0000_s2049" type="#_x0000_t202" style="position:absolute;margin-left:0;margin-top:0;width:2in;height:2in;z-index:251658240;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zSVju0AAAAAUBAAAPAAAAAAAAAAEAIAAAACIAAABk&#10;cnMvZG93bnJldi54bWxQSwECFAAUAAAACACHTuJA+k7mmg4CAAAHBAAADgAAAAAAAAABACAAAAAf&#10;AQAAZHJzL2Uyb0RvYy54bWxQSwUGAAAAAAYABgBZAQAAnwUAAAAA&#10;" filled="f" stroked="f" strokeweight=".5pt">
          <v:textbox style="mso-next-textbox:#_x0000_s2049;mso-fit-shape-to-text:t" inset="0,0,0,0">
            <w:txbxContent>
              <w:p w:rsidR="000E686F" w:rsidRDefault="003E38E2">
                <w:pPr>
                  <w:pStyle w:val="a6"/>
                </w:pPr>
                <w:fldSimple w:instr=" PAGE  \* MERGEFORMAT ">
                  <w:r w:rsidR="00B3684C">
                    <w:rPr>
                      <w:noProof/>
                    </w:rPr>
                    <w:t>1</w:t>
                  </w:r>
                </w:fldSimple>
              </w:p>
            </w:txbxContent>
          </v:textbox>
          <w10:wrap anchorx="margin"/>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684C" w:rsidRDefault="00B3684C">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8373D" w:rsidRDefault="00D8373D" w:rsidP="004446E0">
      <w:r>
        <w:separator/>
      </w:r>
    </w:p>
  </w:footnote>
  <w:footnote w:type="continuationSeparator" w:id="1">
    <w:p w:rsidR="00D8373D" w:rsidRDefault="00D8373D" w:rsidP="004446E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976F5F"/>
    <w:multiLevelType w:val="singleLevel"/>
    <w:tmpl w:val="07976F5F"/>
    <w:lvl w:ilvl="0">
      <w:start w:val="1"/>
      <w:numFmt w:val="japaneseCounting"/>
      <w:lvlText w:val="%1、"/>
      <w:lvlJc w:val="left"/>
      <w:pPr>
        <w:tabs>
          <w:tab w:val="num" w:pos="1125"/>
        </w:tabs>
        <w:ind w:left="1125" w:hanging="555"/>
      </w:pPr>
      <w:rPr>
        <w:rFonts w:hint="eastAsia"/>
      </w:rPr>
    </w:lvl>
  </w:abstractNum>
  <w:abstractNum w:abstractNumId="1">
    <w:nsid w:val="09953A7B"/>
    <w:multiLevelType w:val="singleLevel"/>
    <w:tmpl w:val="09953A7B"/>
    <w:lvl w:ilvl="0">
      <w:start w:val="1"/>
      <w:numFmt w:val="decimal"/>
      <w:lvlText w:val="%1."/>
      <w:lvlJc w:val="left"/>
      <w:pPr>
        <w:tabs>
          <w:tab w:val="num" w:pos="1215"/>
        </w:tabs>
        <w:ind w:left="1215" w:hanging="645"/>
      </w:pPr>
      <w:rPr>
        <w:rFonts w:hint="eastAsia"/>
      </w:rPr>
    </w:lvl>
  </w:abstractNum>
  <w:abstractNum w:abstractNumId="2">
    <w:nsid w:val="0C694AFC"/>
    <w:multiLevelType w:val="hybridMultilevel"/>
    <w:tmpl w:val="78386C64"/>
    <w:lvl w:ilvl="0" w:tplc="351861E2">
      <w:start w:val="1"/>
      <w:numFmt w:val="decimal"/>
      <w:lvlText w:val="%1、"/>
      <w:lvlJc w:val="left"/>
      <w:pPr>
        <w:ind w:left="857" w:hanging="375"/>
      </w:pPr>
      <w:rPr>
        <w:rFonts w:hint="default"/>
      </w:rPr>
    </w:lvl>
    <w:lvl w:ilvl="1" w:tplc="04090019" w:tentative="1">
      <w:start w:val="1"/>
      <w:numFmt w:val="lowerLetter"/>
      <w:lvlText w:val="%2)"/>
      <w:lvlJc w:val="left"/>
      <w:pPr>
        <w:ind w:left="1322" w:hanging="420"/>
      </w:pPr>
    </w:lvl>
    <w:lvl w:ilvl="2" w:tplc="0409001B" w:tentative="1">
      <w:start w:val="1"/>
      <w:numFmt w:val="lowerRoman"/>
      <w:lvlText w:val="%3."/>
      <w:lvlJc w:val="right"/>
      <w:pPr>
        <w:ind w:left="1742" w:hanging="420"/>
      </w:pPr>
    </w:lvl>
    <w:lvl w:ilvl="3" w:tplc="0409000F" w:tentative="1">
      <w:start w:val="1"/>
      <w:numFmt w:val="decimal"/>
      <w:lvlText w:val="%4."/>
      <w:lvlJc w:val="left"/>
      <w:pPr>
        <w:ind w:left="2162" w:hanging="420"/>
      </w:pPr>
    </w:lvl>
    <w:lvl w:ilvl="4" w:tplc="04090019" w:tentative="1">
      <w:start w:val="1"/>
      <w:numFmt w:val="lowerLetter"/>
      <w:lvlText w:val="%5)"/>
      <w:lvlJc w:val="left"/>
      <w:pPr>
        <w:ind w:left="2582" w:hanging="420"/>
      </w:pPr>
    </w:lvl>
    <w:lvl w:ilvl="5" w:tplc="0409001B" w:tentative="1">
      <w:start w:val="1"/>
      <w:numFmt w:val="lowerRoman"/>
      <w:lvlText w:val="%6."/>
      <w:lvlJc w:val="right"/>
      <w:pPr>
        <w:ind w:left="3002" w:hanging="420"/>
      </w:pPr>
    </w:lvl>
    <w:lvl w:ilvl="6" w:tplc="0409000F" w:tentative="1">
      <w:start w:val="1"/>
      <w:numFmt w:val="decimal"/>
      <w:lvlText w:val="%7."/>
      <w:lvlJc w:val="left"/>
      <w:pPr>
        <w:ind w:left="3422" w:hanging="420"/>
      </w:pPr>
    </w:lvl>
    <w:lvl w:ilvl="7" w:tplc="04090019" w:tentative="1">
      <w:start w:val="1"/>
      <w:numFmt w:val="lowerLetter"/>
      <w:lvlText w:val="%8)"/>
      <w:lvlJc w:val="left"/>
      <w:pPr>
        <w:ind w:left="3842" w:hanging="420"/>
      </w:pPr>
    </w:lvl>
    <w:lvl w:ilvl="8" w:tplc="0409001B" w:tentative="1">
      <w:start w:val="1"/>
      <w:numFmt w:val="lowerRoman"/>
      <w:lvlText w:val="%9."/>
      <w:lvlJc w:val="right"/>
      <w:pPr>
        <w:ind w:left="4262" w:hanging="420"/>
      </w:pPr>
    </w:lvl>
  </w:abstractNum>
  <w:abstractNum w:abstractNumId="3">
    <w:nsid w:val="16B66DD5"/>
    <w:multiLevelType w:val="multilevel"/>
    <w:tmpl w:val="16B66DD5"/>
    <w:lvl w:ilvl="0">
      <w:start w:val="1"/>
      <w:numFmt w:val="decimal"/>
      <w:lvlText w:val="%1、"/>
      <w:lvlJc w:val="left"/>
      <w:pPr>
        <w:ind w:left="855" w:hanging="375"/>
      </w:pPr>
      <w:rPr>
        <w:rFonts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4">
    <w:nsid w:val="20190466"/>
    <w:multiLevelType w:val="hybridMultilevel"/>
    <w:tmpl w:val="36C468C0"/>
    <w:lvl w:ilvl="0" w:tplc="5238C7D2">
      <w:start w:val="1"/>
      <w:numFmt w:val="decimal"/>
      <w:lvlText w:val="%1、"/>
      <w:lvlJc w:val="left"/>
      <w:pPr>
        <w:ind w:left="375" w:hanging="375"/>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208C57A6"/>
    <w:multiLevelType w:val="hybridMultilevel"/>
    <w:tmpl w:val="2684FC02"/>
    <w:lvl w:ilvl="0" w:tplc="4F8AFB88">
      <w:start w:val="1"/>
      <w:numFmt w:val="decimal"/>
      <w:lvlText w:val="%1、"/>
      <w:lvlJc w:val="left"/>
      <w:pPr>
        <w:ind w:left="375" w:hanging="375"/>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41AD3B05"/>
    <w:multiLevelType w:val="multilevel"/>
    <w:tmpl w:val="41AD3B05"/>
    <w:lvl w:ilvl="0">
      <w:start w:val="1"/>
      <w:numFmt w:val="decimal"/>
      <w:lvlText w:val="%1、"/>
      <w:lvlJc w:val="left"/>
      <w:pPr>
        <w:ind w:left="857" w:hanging="375"/>
      </w:pPr>
      <w:rPr>
        <w:rFonts w:hint="default"/>
      </w:rPr>
    </w:lvl>
    <w:lvl w:ilvl="1">
      <w:start w:val="1"/>
      <w:numFmt w:val="lowerLetter"/>
      <w:lvlText w:val="%2)"/>
      <w:lvlJc w:val="left"/>
      <w:pPr>
        <w:ind w:left="1322" w:hanging="420"/>
      </w:p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abstractNum w:abstractNumId="7">
    <w:nsid w:val="47FD7ED9"/>
    <w:multiLevelType w:val="multilevel"/>
    <w:tmpl w:val="47FD7ED9"/>
    <w:lvl w:ilvl="0">
      <w:start w:val="4"/>
      <w:numFmt w:val="decimal"/>
      <w:lvlText w:val="%1、"/>
      <w:lvlJc w:val="left"/>
      <w:pPr>
        <w:ind w:left="840" w:hanging="360"/>
      </w:pPr>
      <w:rPr>
        <w:rFonts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8">
    <w:nsid w:val="4D0323D0"/>
    <w:multiLevelType w:val="multilevel"/>
    <w:tmpl w:val="4D0323D0"/>
    <w:lvl w:ilvl="0">
      <w:start w:val="1"/>
      <w:numFmt w:val="decimal"/>
      <w:lvlText w:val="%1、"/>
      <w:lvlJc w:val="left"/>
      <w:pPr>
        <w:ind w:left="840" w:hanging="360"/>
      </w:pPr>
      <w:rPr>
        <w:rFonts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9">
    <w:nsid w:val="575CD788"/>
    <w:multiLevelType w:val="singleLevel"/>
    <w:tmpl w:val="575CD788"/>
    <w:lvl w:ilvl="0">
      <w:start w:val="6"/>
      <w:numFmt w:val="decimal"/>
      <w:suff w:val="nothing"/>
      <w:lvlText w:val="（%1）"/>
      <w:lvlJc w:val="left"/>
    </w:lvl>
  </w:abstractNum>
  <w:abstractNum w:abstractNumId="10">
    <w:nsid w:val="5825900D"/>
    <w:multiLevelType w:val="singleLevel"/>
    <w:tmpl w:val="5825900D"/>
    <w:lvl w:ilvl="0">
      <w:start w:val="1"/>
      <w:numFmt w:val="decimal"/>
      <w:suff w:val="nothing"/>
      <w:lvlText w:val="%1、"/>
      <w:lvlJc w:val="left"/>
    </w:lvl>
  </w:abstractNum>
  <w:abstractNum w:abstractNumId="11">
    <w:nsid w:val="622608AF"/>
    <w:multiLevelType w:val="hybridMultilevel"/>
    <w:tmpl w:val="4202AA14"/>
    <w:lvl w:ilvl="0" w:tplc="DAC8A4EA">
      <w:start w:val="1"/>
      <w:numFmt w:val="decimal"/>
      <w:lvlText w:val="%1、"/>
      <w:lvlJc w:val="left"/>
      <w:pPr>
        <w:ind w:left="855" w:hanging="375"/>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num w:numId="1">
    <w:abstractNumId w:val="10"/>
  </w:num>
  <w:num w:numId="2">
    <w:abstractNumId w:val="2"/>
  </w:num>
  <w:num w:numId="3">
    <w:abstractNumId w:val="3"/>
  </w:num>
  <w:num w:numId="4">
    <w:abstractNumId w:val="8"/>
  </w:num>
  <w:num w:numId="5">
    <w:abstractNumId w:val="7"/>
  </w:num>
  <w:num w:numId="6">
    <w:abstractNumId w:val="6"/>
  </w:num>
  <w:num w:numId="7">
    <w:abstractNumId w:val="0"/>
  </w:num>
  <w:num w:numId="8">
    <w:abstractNumId w:val="1"/>
  </w:num>
  <w:num w:numId="9">
    <w:abstractNumId w:val="11"/>
  </w:num>
  <w:num w:numId="10">
    <w:abstractNumId w:val="5"/>
  </w:num>
  <w:num w:numId="11">
    <w:abstractNumId w:val="4"/>
  </w:num>
  <w:num w:numId="12">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displayBackgroundShape/>
  <w:bordersDoNotSurroundHeader/>
  <w:bordersDoNotSurroundFooter/>
  <w:hideSpellingErrors/>
  <w:defaultTabStop w:val="420"/>
  <w:drawingGridHorizontalSpacing w:val="140"/>
  <w:drawingGridVerticalSpacing w:val="381"/>
  <w:displayHorizontalDrawingGridEvery w:val="0"/>
  <w:characterSpacingControl w:val="compressPunctuation"/>
  <w:hdrShapeDefaults>
    <o:shapedefaults v:ext="edit" spidmax="49154" fillcolor="white">
      <v:fill color="white"/>
      <o:colormenu v:ext="edit" fillcolor="none [3212]"/>
    </o:shapedefaults>
    <o:shapelayout v:ext="edit">
      <o:idmap v:ext="edit" data="2"/>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DE19B9"/>
    <w:rsid w:val="0000040A"/>
    <w:rsid w:val="00002D92"/>
    <w:rsid w:val="00003280"/>
    <w:rsid w:val="00003E76"/>
    <w:rsid w:val="00004499"/>
    <w:rsid w:val="00005DEE"/>
    <w:rsid w:val="00006197"/>
    <w:rsid w:val="00010D6A"/>
    <w:rsid w:val="00012FDF"/>
    <w:rsid w:val="00013337"/>
    <w:rsid w:val="000133C8"/>
    <w:rsid w:val="000144DB"/>
    <w:rsid w:val="00015DE2"/>
    <w:rsid w:val="0001669A"/>
    <w:rsid w:val="0002056F"/>
    <w:rsid w:val="000212E2"/>
    <w:rsid w:val="00021778"/>
    <w:rsid w:val="00021909"/>
    <w:rsid w:val="000235A6"/>
    <w:rsid w:val="00027526"/>
    <w:rsid w:val="00032793"/>
    <w:rsid w:val="000353B4"/>
    <w:rsid w:val="000359A3"/>
    <w:rsid w:val="00037729"/>
    <w:rsid w:val="00043099"/>
    <w:rsid w:val="000434E0"/>
    <w:rsid w:val="00045883"/>
    <w:rsid w:val="000458BD"/>
    <w:rsid w:val="00046B26"/>
    <w:rsid w:val="00047718"/>
    <w:rsid w:val="00052205"/>
    <w:rsid w:val="000524F5"/>
    <w:rsid w:val="000539FF"/>
    <w:rsid w:val="00053F89"/>
    <w:rsid w:val="000543E7"/>
    <w:rsid w:val="00054DC0"/>
    <w:rsid w:val="00054FE7"/>
    <w:rsid w:val="00055271"/>
    <w:rsid w:val="0005553F"/>
    <w:rsid w:val="000570BC"/>
    <w:rsid w:val="0005789F"/>
    <w:rsid w:val="00057A1A"/>
    <w:rsid w:val="00057FA9"/>
    <w:rsid w:val="00060011"/>
    <w:rsid w:val="00060A10"/>
    <w:rsid w:val="00065C97"/>
    <w:rsid w:val="000661AA"/>
    <w:rsid w:val="00067280"/>
    <w:rsid w:val="00071B3F"/>
    <w:rsid w:val="00072AE3"/>
    <w:rsid w:val="00072D1F"/>
    <w:rsid w:val="00074717"/>
    <w:rsid w:val="000758F7"/>
    <w:rsid w:val="000764DC"/>
    <w:rsid w:val="00076A16"/>
    <w:rsid w:val="000818C2"/>
    <w:rsid w:val="00082EE7"/>
    <w:rsid w:val="00083F00"/>
    <w:rsid w:val="00084E30"/>
    <w:rsid w:val="00085D60"/>
    <w:rsid w:val="0008628C"/>
    <w:rsid w:val="000872BD"/>
    <w:rsid w:val="0009048D"/>
    <w:rsid w:val="0009082E"/>
    <w:rsid w:val="00091475"/>
    <w:rsid w:val="00091CC1"/>
    <w:rsid w:val="0009480F"/>
    <w:rsid w:val="00094A3E"/>
    <w:rsid w:val="00094C97"/>
    <w:rsid w:val="00095418"/>
    <w:rsid w:val="000A04B7"/>
    <w:rsid w:val="000A4AF7"/>
    <w:rsid w:val="000A51A7"/>
    <w:rsid w:val="000A55ED"/>
    <w:rsid w:val="000A678F"/>
    <w:rsid w:val="000A6A9F"/>
    <w:rsid w:val="000A7318"/>
    <w:rsid w:val="000B0CA8"/>
    <w:rsid w:val="000B0D2A"/>
    <w:rsid w:val="000B309D"/>
    <w:rsid w:val="000B4E92"/>
    <w:rsid w:val="000B50BE"/>
    <w:rsid w:val="000B50D1"/>
    <w:rsid w:val="000B584A"/>
    <w:rsid w:val="000B59FF"/>
    <w:rsid w:val="000B5E28"/>
    <w:rsid w:val="000C0718"/>
    <w:rsid w:val="000C0932"/>
    <w:rsid w:val="000C09F4"/>
    <w:rsid w:val="000C0AF7"/>
    <w:rsid w:val="000C0D41"/>
    <w:rsid w:val="000C18C6"/>
    <w:rsid w:val="000C3C3E"/>
    <w:rsid w:val="000C4270"/>
    <w:rsid w:val="000C504C"/>
    <w:rsid w:val="000C5B45"/>
    <w:rsid w:val="000C6B75"/>
    <w:rsid w:val="000D009A"/>
    <w:rsid w:val="000D04B6"/>
    <w:rsid w:val="000D1293"/>
    <w:rsid w:val="000D5848"/>
    <w:rsid w:val="000D725A"/>
    <w:rsid w:val="000D7ABE"/>
    <w:rsid w:val="000E269F"/>
    <w:rsid w:val="000E286D"/>
    <w:rsid w:val="000E335D"/>
    <w:rsid w:val="000E3F81"/>
    <w:rsid w:val="000E5242"/>
    <w:rsid w:val="000E5C56"/>
    <w:rsid w:val="000E686F"/>
    <w:rsid w:val="000F0450"/>
    <w:rsid w:val="000F0966"/>
    <w:rsid w:val="000F2746"/>
    <w:rsid w:val="000F2791"/>
    <w:rsid w:val="000F3849"/>
    <w:rsid w:val="000F3BF3"/>
    <w:rsid w:val="000F5503"/>
    <w:rsid w:val="000F7300"/>
    <w:rsid w:val="000F7CCF"/>
    <w:rsid w:val="00100281"/>
    <w:rsid w:val="00100E44"/>
    <w:rsid w:val="0010121C"/>
    <w:rsid w:val="00101366"/>
    <w:rsid w:val="0010337D"/>
    <w:rsid w:val="00105E3B"/>
    <w:rsid w:val="00106392"/>
    <w:rsid w:val="00107347"/>
    <w:rsid w:val="00107CF3"/>
    <w:rsid w:val="00114B42"/>
    <w:rsid w:val="00114FCD"/>
    <w:rsid w:val="00115D7C"/>
    <w:rsid w:val="0011674F"/>
    <w:rsid w:val="0011792C"/>
    <w:rsid w:val="00121688"/>
    <w:rsid w:val="00124DFD"/>
    <w:rsid w:val="00125B67"/>
    <w:rsid w:val="00126055"/>
    <w:rsid w:val="00126D67"/>
    <w:rsid w:val="00127164"/>
    <w:rsid w:val="001310CA"/>
    <w:rsid w:val="0013135A"/>
    <w:rsid w:val="0013212D"/>
    <w:rsid w:val="00132935"/>
    <w:rsid w:val="001333B9"/>
    <w:rsid w:val="00133A67"/>
    <w:rsid w:val="00133B96"/>
    <w:rsid w:val="00136891"/>
    <w:rsid w:val="00136AB1"/>
    <w:rsid w:val="001415CE"/>
    <w:rsid w:val="00141F87"/>
    <w:rsid w:val="00142585"/>
    <w:rsid w:val="00145FAB"/>
    <w:rsid w:val="0014639E"/>
    <w:rsid w:val="00147AF9"/>
    <w:rsid w:val="00150AA4"/>
    <w:rsid w:val="001513B1"/>
    <w:rsid w:val="0015140E"/>
    <w:rsid w:val="00151FB4"/>
    <w:rsid w:val="00152299"/>
    <w:rsid w:val="00152629"/>
    <w:rsid w:val="001526F8"/>
    <w:rsid w:val="00152AA9"/>
    <w:rsid w:val="001530AF"/>
    <w:rsid w:val="00155BC7"/>
    <w:rsid w:val="00155C33"/>
    <w:rsid w:val="00160F6C"/>
    <w:rsid w:val="00161129"/>
    <w:rsid w:val="00162A93"/>
    <w:rsid w:val="001639AA"/>
    <w:rsid w:val="0016498C"/>
    <w:rsid w:val="00164FF7"/>
    <w:rsid w:val="00166903"/>
    <w:rsid w:val="00170C65"/>
    <w:rsid w:val="00170C8C"/>
    <w:rsid w:val="00170E19"/>
    <w:rsid w:val="0017308E"/>
    <w:rsid w:val="00173E85"/>
    <w:rsid w:val="001740DE"/>
    <w:rsid w:val="00175C77"/>
    <w:rsid w:val="00180EAC"/>
    <w:rsid w:val="00181F2C"/>
    <w:rsid w:val="0018286C"/>
    <w:rsid w:val="00183042"/>
    <w:rsid w:val="00186FD6"/>
    <w:rsid w:val="001873F7"/>
    <w:rsid w:val="00187D65"/>
    <w:rsid w:val="00190E3E"/>
    <w:rsid w:val="00190F30"/>
    <w:rsid w:val="0019195B"/>
    <w:rsid w:val="00191D3B"/>
    <w:rsid w:val="001932A4"/>
    <w:rsid w:val="00193C79"/>
    <w:rsid w:val="00194639"/>
    <w:rsid w:val="001A0FAE"/>
    <w:rsid w:val="001A1A13"/>
    <w:rsid w:val="001A205E"/>
    <w:rsid w:val="001A279F"/>
    <w:rsid w:val="001A2F77"/>
    <w:rsid w:val="001A53E7"/>
    <w:rsid w:val="001A6897"/>
    <w:rsid w:val="001B008D"/>
    <w:rsid w:val="001B0185"/>
    <w:rsid w:val="001B354A"/>
    <w:rsid w:val="001B4E64"/>
    <w:rsid w:val="001B5C3F"/>
    <w:rsid w:val="001B638B"/>
    <w:rsid w:val="001B74D6"/>
    <w:rsid w:val="001B75CB"/>
    <w:rsid w:val="001B7D37"/>
    <w:rsid w:val="001C0183"/>
    <w:rsid w:val="001C0DB9"/>
    <w:rsid w:val="001C0F41"/>
    <w:rsid w:val="001C29FA"/>
    <w:rsid w:val="001C7C71"/>
    <w:rsid w:val="001C7D8C"/>
    <w:rsid w:val="001D0591"/>
    <w:rsid w:val="001D3157"/>
    <w:rsid w:val="001D34D6"/>
    <w:rsid w:val="001D4C41"/>
    <w:rsid w:val="001D50F1"/>
    <w:rsid w:val="001D55C7"/>
    <w:rsid w:val="001D605F"/>
    <w:rsid w:val="001D6BCA"/>
    <w:rsid w:val="001D74CA"/>
    <w:rsid w:val="001E1747"/>
    <w:rsid w:val="001E20E9"/>
    <w:rsid w:val="001E27AB"/>
    <w:rsid w:val="001E345D"/>
    <w:rsid w:val="001E5536"/>
    <w:rsid w:val="001E6BF8"/>
    <w:rsid w:val="001E6DCC"/>
    <w:rsid w:val="001F0178"/>
    <w:rsid w:val="001F1CAE"/>
    <w:rsid w:val="001F323F"/>
    <w:rsid w:val="001F35B4"/>
    <w:rsid w:val="001F5A4F"/>
    <w:rsid w:val="001F5AA1"/>
    <w:rsid w:val="001F66F6"/>
    <w:rsid w:val="001F7F9C"/>
    <w:rsid w:val="00200A75"/>
    <w:rsid w:val="0020253A"/>
    <w:rsid w:val="002031CC"/>
    <w:rsid w:val="002036B9"/>
    <w:rsid w:val="00203B4E"/>
    <w:rsid w:val="0020486F"/>
    <w:rsid w:val="00204D9F"/>
    <w:rsid w:val="00206111"/>
    <w:rsid w:val="002112BC"/>
    <w:rsid w:val="00211FB5"/>
    <w:rsid w:val="00217E68"/>
    <w:rsid w:val="00220FC5"/>
    <w:rsid w:val="0022171B"/>
    <w:rsid w:val="00221BB4"/>
    <w:rsid w:val="00222C13"/>
    <w:rsid w:val="00225280"/>
    <w:rsid w:val="002252B6"/>
    <w:rsid w:val="002254C4"/>
    <w:rsid w:val="00225A20"/>
    <w:rsid w:val="00227CF6"/>
    <w:rsid w:val="002306D4"/>
    <w:rsid w:val="002327A4"/>
    <w:rsid w:val="00234DD1"/>
    <w:rsid w:val="002351B8"/>
    <w:rsid w:val="00237A53"/>
    <w:rsid w:val="00237FB8"/>
    <w:rsid w:val="00240A3E"/>
    <w:rsid w:val="002414F5"/>
    <w:rsid w:val="00241EBB"/>
    <w:rsid w:val="00242855"/>
    <w:rsid w:val="00243405"/>
    <w:rsid w:val="00245EDF"/>
    <w:rsid w:val="0024640D"/>
    <w:rsid w:val="0024778B"/>
    <w:rsid w:val="00247DC0"/>
    <w:rsid w:val="00250A3F"/>
    <w:rsid w:val="00250CBC"/>
    <w:rsid w:val="00252B54"/>
    <w:rsid w:val="002538B6"/>
    <w:rsid w:val="00255CA6"/>
    <w:rsid w:val="0025640F"/>
    <w:rsid w:val="002578F7"/>
    <w:rsid w:val="00257A27"/>
    <w:rsid w:val="00261ED4"/>
    <w:rsid w:val="0026473A"/>
    <w:rsid w:val="0026479B"/>
    <w:rsid w:val="00266E89"/>
    <w:rsid w:val="00267C82"/>
    <w:rsid w:val="00270409"/>
    <w:rsid w:val="00272374"/>
    <w:rsid w:val="0027399C"/>
    <w:rsid w:val="00275579"/>
    <w:rsid w:val="00277009"/>
    <w:rsid w:val="0027706C"/>
    <w:rsid w:val="002806DB"/>
    <w:rsid w:val="002815FD"/>
    <w:rsid w:val="00281842"/>
    <w:rsid w:val="00285DD1"/>
    <w:rsid w:val="002909AC"/>
    <w:rsid w:val="00290DF5"/>
    <w:rsid w:val="002915E9"/>
    <w:rsid w:val="00295B51"/>
    <w:rsid w:val="002971F1"/>
    <w:rsid w:val="00297584"/>
    <w:rsid w:val="00297F41"/>
    <w:rsid w:val="002A0217"/>
    <w:rsid w:val="002A0A09"/>
    <w:rsid w:val="002A10A2"/>
    <w:rsid w:val="002A23D0"/>
    <w:rsid w:val="002A24C7"/>
    <w:rsid w:val="002A254C"/>
    <w:rsid w:val="002A257D"/>
    <w:rsid w:val="002A4DD6"/>
    <w:rsid w:val="002A4DF6"/>
    <w:rsid w:val="002B0915"/>
    <w:rsid w:val="002B0F1F"/>
    <w:rsid w:val="002B2D27"/>
    <w:rsid w:val="002B2DD7"/>
    <w:rsid w:val="002B592D"/>
    <w:rsid w:val="002B5B5A"/>
    <w:rsid w:val="002B70CE"/>
    <w:rsid w:val="002B7B82"/>
    <w:rsid w:val="002C0398"/>
    <w:rsid w:val="002C07FE"/>
    <w:rsid w:val="002C0B35"/>
    <w:rsid w:val="002C0CC5"/>
    <w:rsid w:val="002C0FB6"/>
    <w:rsid w:val="002C3269"/>
    <w:rsid w:val="002C4732"/>
    <w:rsid w:val="002C6404"/>
    <w:rsid w:val="002C676F"/>
    <w:rsid w:val="002C6B9C"/>
    <w:rsid w:val="002C7C11"/>
    <w:rsid w:val="002D074D"/>
    <w:rsid w:val="002D0754"/>
    <w:rsid w:val="002D0A34"/>
    <w:rsid w:val="002D2F55"/>
    <w:rsid w:val="002D33C6"/>
    <w:rsid w:val="002D358F"/>
    <w:rsid w:val="002D5C30"/>
    <w:rsid w:val="002E07FC"/>
    <w:rsid w:val="002E1CF7"/>
    <w:rsid w:val="002E3177"/>
    <w:rsid w:val="002E3993"/>
    <w:rsid w:val="002E3DA8"/>
    <w:rsid w:val="002E4683"/>
    <w:rsid w:val="002E4EF7"/>
    <w:rsid w:val="002E577A"/>
    <w:rsid w:val="002E7880"/>
    <w:rsid w:val="002E7D5E"/>
    <w:rsid w:val="002F02F2"/>
    <w:rsid w:val="002F0CF4"/>
    <w:rsid w:val="002F33AE"/>
    <w:rsid w:val="002F50E1"/>
    <w:rsid w:val="0030224A"/>
    <w:rsid w:val="00305715"/>
    <w:rsid w:val="00306002"/>
    <w:rsid w:val="00306FF1"/>
    <w:rsid w:val="003074E8"/>
    <w:rsid w:val="003105FF"/>
    <w:rsid w:val="00313E73"/>
    <w:rsid w:val="00315785"/>
    <w:rsid w:val="00316450"/>
    <w:rsid w:val="00316E0F"/>
    <w:rsid w:val="00316F1F"/>
    <w:rsid w:val="00317BAA"/>
    <w:rsid w:val="00317CB7"/>
    <w:rsid w:val="003201F1"/>
    <w:rsid w:val="003205CE"/>
    <w:rsid w:val="003236E2"/>
    <w:rsid w:val="003240CC"/>
    <w:rsid w:val="00327282"/>
    <w:rsid w:val="00327690"/>
    <w:rsid w:val="00327A5C"/>
    <w:rsid w:val="00330D6B"/>
    <w:rsid w:val="00332C2B"/>
    <w:rsid w:val="0033516A"/>
    <w:rsid w:val="003353B1"/>
    <w:rsid w:val="00340CA2"/>
    <w:rsid w:val="00340EFC"/>
    <w:rsid w:val="00343BB5"/>
    <w:rsid w:val="00346052"/>
    <w:rsid w:val="0034661D"/>
    <w:rsid w:val="00347817"/>
    <w:rsid w:val="00347E25"/>
    <w:rsid w:val="00350808"/>
    <w:rsid w:val="003513D6"/>
    <w:rsid w:val="00355C96"/>
    <w:rsid w:val="0035635C"/>
    <w:rsid w:val="003567AD"/>
    <w:rsid w:val="00356F52"/>
    <w:rsid w:val="00357351"/>
    <w:rsid w:val="0035746D"/>
    <w:rsid w:val="00357EF1"/>
    <w:rsid w:val="003625DC"/>
    <w:rsid w:val="00364070"/>
    <w:rsid w:val="003640B6"/>
    <w:rsid w:val="00365517"/>
    <w:rsid w:val="003658B3"/>
    <w:rsid w:val="0036751C"/>
    <w:rsid w:val="003712C2"/>
    <w:rsid w:val="00373DF1"/>
    <w:rsid w:val="003740E9"/>
    <w:rsid w:val="0037460F"/>
    <w:rsid w:val="00375536"/>
    <w:rsid w:val="00377421"/>
    <w:rsid w:val="00382287"/>
    <w:rsid w:val="00383E5D"/>
    <w:rsid w:val="00385227"/>
    <w:rsid w:val="00385A44"/>
    <w:rsid w:val="0038663F"/>
    <w:rsid w:val="00386BA5"/>
    <w:rsid w:val="00387164"/>
    <w:rsid w:val="00392AD6"/>
    <w:rsid w:val="003939D0"/>
    <w:rsid w:val="003940F4"/>
    <w:rsid w:val="0039478A"/>
    <w:rsid w:val="003952E8"/>
    <w:rsid w:val="0039533A"/>
    <w:rsid w:val="00395486"/>
    <w:rsid w:val="003954A4"/>
    <w:rsid w:val="003960CA"/>
    <w:rsid w:val="0039684F"/>
    <w:rsid w:val="00397029"/>
    <w:rsid w:val="00397078"/>
    <w:rsid w:val="003A229B"/>
    <w:rsid w:val="003A2590"/>
    <w:rsid w:val="003A2922"/>
    <w:rsid w:val="003A2A1C"/>
    <w:rsid w:val="003A4AE1"/>
    <w:rsid w:val="003A5FCC"/>
    <w:rsid w:val="003A6BE3"/>
    <w:rsid w:val="003A76BD"/>
    <w:rsid w:val="003B17F3"/>
    <w:rsid w:val="003B1FA9"/>
    <w:rsid w:val="003B215A"/>
    <w:rsid w:val="003B22D8"/>
    <w:rsid w:val="003B30D6"/>
    <w:rsid w:val="003B4273"/>
    <w:rsid w:val="003B42B8"/>
    <w:rsid w:val="003C0DB8"/>
    <w:rsid w:val="003C1FCC"/>
    <w:rsid w:val="003C2381"/>
    <w:rsid w:val="003C286C"/>
    <w:rsid w:val="003C2B44"/>
    <w:rsid w:val="003C2F30"/>
    <w:rsid w:val="003C4A9B"/>
    <w:rsid w:val="003D0F71"/>
    <w:rsid w:val="003D10AF"/>
    <w:rsid w:val="003D1AB3"/>
    <w:rsid w:val="003D1CFF"/>
    <w:rsid w:val="003D43F1"/>
    <w:rsid w:val="003D4D3F"/>
    <w:rsid w:val="003D4D87"/>
    <w:rsid w:val="003D52C5"/>
    <w:rsid w:val="003D530E"/>
    <w:rsid w:val="003D7519"/>
    <w:rsid w:val="003E24E4"/>
    <w:rsid w:val="003E313E"/>
    <w:rsid w:val="003E38E2"/>
    <w:rsid w:val="003E4626"/>
    <w:rsid w:val="003E55BA"/>
    <w:rsid w:val="003E6156"/>
    <w:rsid w:val="003E6436"/>
    <w:rsid w:val="003F1630"/>
    <w:rsid w:val="003F2274"/>
    <w:rsid w:val="003F33FD"/>
    <w:rsid w:val="003F34C3"/>
    <w:rsid w:val="003F49EA"/>
    <w:rsid w:val="003F7E3C"/>
    <w:rsid w:val="004002FF"/>
    <w:rsid w:val="0040197B"/>
    <w:rsid w:val="00403673"/>
    <w:rsid w:val="0040371F"/>
    <w:rsid w:val="00403B9F"/>
    <w:rsid w:val="004052E7"/>
    <w:rsid w:val="00411011"/>
    <w:rsid w:val="0041136C"/>
    <w:rsid w:val="00411B4B"/>
    <w:rsid w:val="00412C61"/>
    <w:rsid w:val="00413BD6"/>
    <w:rsid w:val="00416FC0"/>
    <w:rsid w:val="00417121"/>
    <w:rsid w:val="004173FD"/>
    <w:rsid w:val="00417E39"/>
    <w:rsid w:val="004235A2"/>
    <w:rsid w:val="00423F91"/>
    <w:rsid w:val="00424A5B"/>
    <w:rsid w:val="004258FF"/>
    <w:rsid w:val="00425C38"/>
    <w:rsid w:val="00426B16"/>
    <w:rsid w:val="00430338"/>
    <w:rsid w:val="0043047C"/>
    <w:rsid w:val="00430CEA"/>
    <w:rsid w:val="004333BC"/>
    <w:rsid w:val="00433539"/>
    <w:rsid w:val="00434217"/>
    <w:rsid w:val="00435630"/>
    <w:rsid w:val="004357A9"/>
    <w:rsid w:val="0043662A"/>
    <w:rsid w:val="00437422"/>
    <w:rsid w:val="00437575"/>
    <w:rsid w:val="0044230F"/>
    <w:rsid w:val="004446E0"/>
    <w:rsid w:val="004453B8"/>
    <w:rsid w:val="0044543A"/>
    <w:rsid w:val="004461CF"/>
    <w:rsid w:val="00446A76"/>
    <w:rsid w:val="0045076F"/>
    <w:rsid w:val="00451EF6"/>
    <w:rsid w:val="004558C1"/>
    <w:rsid w:val="00456637"/>
    <w:rsid w:val="004611C2"/>
    <w:rsid w:val="00462263"/>
    <w:rsid w:val="004633B7"/>
    <w:rsid w:val="00467BBA"/>
    <w:rsid w:val="0047033A"/>
    <w:rsid w:val="00472300"/>
    <w:rsid w:val="004752B6"/>
    <w:rsid w:val="00476426"/>
    <w:rsid w:val="004766C6"/>
    <w:rsid w:val="004771EE"/>
    <w:rsid w:val="004804CA"/>
    <w:rsid w:val="0048077C"/>
    <w:rsid w:val="00480CFB"/>
    <w:rsid w:val="00481173"/>
    <w:rsid w:val="0048138F"/>
    <w:rsid w:val="004826B1"/>
    <w:rsid w:val="00483E27"/>
    <w:rsid w:val="00483FB1"/>
    <w:rsid w:val="00484014"/>
    <w:rsid w:val="0048485D"/>
    <w:rsid w:val="0048538C"/>
    <w:rsid w:val="00485936"/>
    <w:rsid w:val="00487D87"/>
    <w:rsid w:val="0049069C"/>
    <w:rsid w:val="00494BE9"/>
    <w:rsid w:val="0049694C"/>
    <w:rsid w:val="00497005"/>
    <w:rsid w:val="00497BFE"/>
    <w:rsid w:val="004A07A7"/>
    <w:rsid w:val="004A0C5D"/>
    <w:rsid w:val="004A12B8"/>
    <w:rsid w:val="004A16AE"/>
    <w:rsid w:val="004B0B7D"/>
    <w:rsid w:val="004B2862"/>
    <w:rsid w:val="004B49B0"/>
    <w:rsid w:val="004B4BF6"/>
    <w:rsid w:val="004B5C19"/>
    <w:rsid w:val="004B5CBF"/>
    <w:rsid w:val="004B67CE"/>
    <w:rsid w:val="004B7F69"/>
    <w:rsid w:val="004C0058"/>
    <w:rsid w:val="004C0BB8"/>
    <w:rsid w:val="004C116F"/>
    <w:rsid w:val="004C3193"/>
    <w:rsid w:val="004C42AA"/>
    <w:rsid w:val="004C5326"/>
    <w:rsid w:val="004C5E6D"/>
    <w:rsid w:val="004C6ED5"/>
    <w:rsid w:val="004C74FF"/>
    <w:rsid w:val="004D0D7C"/>
    <w:rsid w:val="004D1D16"/>
    <w:rsid w:val="004D21FA"/>
    <w:rsid w:val="004D378E"/>
    <w:rsid w:val="004D39F5"/>
    <w:rsid w:val="004D45D6"/>
    <w:rsid w:val="004D5893"/>
    <w:rsid w:val="004D61F2"/>
    <w:rsid w:val="004D6E74"/>
    <w:rsid w:val="004D77E3"/>
    <w:rsid w:val="004E010D"/>
    <w:rsid w:val="004E0C66"/>
    <w:rsid w:val="004E1152"/>
    <w:rsid w:val="004E1F86"/>
    <w:rsid w:val="004E20D6"/>
    <w:rsid w:val="004E2FB9"/>
    <w:rsid w:val="004E41C2"/>
    <w:rsid w:val="004E4702"/>
    <w:rsid w:val="004E4F96"/>
    <w:rsid w:val="004E515C"/>
    <w:rsid w:val="004E5AE5"/>
    <w:rsid w:val="004E5B9A"/>
    <w:rsid w:val="004F0595"/>
    <w:rsid w:val="004F08D4"/>
    <w:rsid w:val="004F393F"/>
    <w:rsid w:val="004F49A2"/>
    <w:rsid w:val="004F66D4"/>
    <w:rsid w:val="004F7751"/>
    <w:rsid w:val="004F797E"/>
    <w:rsid w:val="005015F6"/>
    <w:rsid w:val="00504895"/>
    <w:rsid w:val="00505A26"/>
    <w:rsid w:val="00507CA3"/>
    <w:rsid w:val="005101BD"/>
    <w:rsid w:val="00511452"/>
    <w:rsid w:val="0051367F"/>
    <w:rsid w:val="00513BFB"/>
    <w:rsid w:val="0051451E"/>
    <w:rsid w:val="00521356"/>
    <w:rsid w:val="005258EB"/>
    <w:rsid w:val="005276EC"/>
    <w:rsid w:val="00531C0E"/>
    <w:rsid w:val="00534CF4"/>
    <w:rsid w:val="00535380"/>
    <w:rsid w:val="00537CD1"/>
    <w:rsid w:val="005410D0"/>
    <w:rsid w:val="00542509"/>
    <w:rsid w:val="00542818"/>
    <w:rsid w:val="00543AE0"/>
    <w:rsid w:val="00544345"/>
    <w:rsid w:val="00544D01"/>
    <w:rsid w:val="0054681C"/>
    <w:rsid w:val="00547EDB"/>
    <w:rsid w:val="00550214"/>
    <w:rsid w:val="00551B80"/>
    <w:rsid w:val="00551F37"/>
    <w:rsid w:val="00554588"/>
    <w:rsid w:val="00554EE0"/>
    <w:rsid w:val="005646AA"/>
    <w:rsid w:val="005700CA"/>
    <w:rsid w:val="005719AE"/>
    <w:rsid w:val="00574634"/>
    <w:rsid w:val="00574A30"/>
    <w:rsid w:val="00575A8E"/>
    <w:rsid w:val="00575E8E"/>
    <w:rsid w:val="00576145"/>
    <w:rsid w:val="00576297"/>
    <w:rsid w:val="00577155"/>
    <w:rsid w:val="00577E04"/>
    <w:rsid w:val="005808D1"/>
    <w:rsid w:val="00580C29"/>
    <w:rsid w:val="005814A4"/>
    <w:rsid w:val="00584416"/>
    <w:rsid w:val="00586D76"/>
    <w:rsid w:val="0058762B"/>
    <w:rsid w:val="00593DC7"/>
    <w:rsid w:val="005944B6"/>
    <w:rsid w:val="0059521A"/>
    <w:rsid w:val="005A0B2F"/>
    <w:rsid w:val="005A2BB0"/>
    <w:rsid w:val="005A39FF"/>
    <w:rsid w:val="005A6A8F"/>
    <w:rsid w:val="005B0AC5"/>
    <w:rsid w:val="005B2B16"/>
    <w:rsid w:val="005B31E0"/>
    <w:rsid w:val="005B330E"/>
    <w:rsid w:val="005B5194"/>
    <w:rsid w:val="005B5935"/>
    <w:rsid w:val="005C1250"/>
    <w:rsid w:val="005C1781"/>
    <w:rsid w:val="005C181A"/>
    <w:rsid w:val="005C2DCA"/>
    <w:rsid w:val="005C3FD0"/>
    <w:rsid w:val="005C510A"/>
    <w:rsid w:val="005C5371"/>
    <w:rsid w:val="005C68D9"/>
    <w:rsid w:val="005D1428"/>
    <w:rsid w:val="005D17FF"/>
    <w:rsid w:val="005D3148"/>
    <w:rsid w:val="005D36E3"/>
    <w:rsid w:val="005D3C7B"/>
    <w:rsid w:val="005D70A5"/>
    <w:rsid w:val="005D7361"/>
    <w:rsid w:val="005E0923"/>
    <w:rsid w:val="005E4470"/>
    <w:rsid w:val="005E7125"/>
    <w:rsid w:val="005F0ED1"/>
    <w:rsid w:val="005F1AEB"/>
    <w:rsid w:val="005F27E5"/>
    <w:rsid w:val="005F2836"/>
    <w:rsid w:val="005F28E3"/>
    <w:rsid w:val="005F4EC9"/>
    <w:rsid w:val="005F57C8"/>
    <w:rsid w:val="005F6270"/>
    <w:rsid w:val="005F6B17"/>
    <w:rsid w:val="0060010A"/>
    <w:rsid w:val="00601F74"/>
    <w:rsid w:val="00602721"/>
    <w:rsid w:val="00602F08"/>
    <w:rsid w:val="0061268E"/>
    <w:rsid w:val="006144A5"/>
    <w:rsid w:val="00615836"/>
    <w:rsid w:val="00615C74"/>
    <w:rsid w:val="00616C10"/>
    <w:rsid w:val="00620204"/>
    <w:rsid w:val="006220D6"/>
    <w:rsid w:val="006237BA"/>
    <w:rsid w:val="00623925"/>
    <w:rsid w:val="00623D19"/>
    <w:rsid w:val="00626126"/>
    <w:rsid w:val="00626388"/>
    <w:rsid w:val="0062711E"/>
    <w:rsid w:val="006274F3"/>
    <w:rsid w:val="00631187"/>
    <w:rsid w:val="006316E4"/>
    <w:rsid w:val="00631E5A"/>
    <w:rsid w:val="006328BB"/>
    <w:rsid w:val="00632942"/>
    <w:rsid w:val="00632CBB"/>
    <w:rsid w:val="006334D1"/>
    <w:rsid w:val="0063506D"/>
    <w:rsid w:val="00635707"/>
    <w:rsid w:val="00636C1D"/>
    <w:rsid w:val="00637F48"/>
    <w:rsid w:val="00640F97"/>
    <w:rsid w:val="0064119A"/>
    <w:rsid w:val="00643171"/>
    <w:rsid w:val="00644242"/>
    <w:rsid w:val="00645DB5"/>
    <w:rsid w:val="006462DC"/>
    <w:rsid w:val="006465E9"/>
    <w:rsid w:val="006468DB"/>
    <w:rsid w:val="006475E2"/>
    <w:rsid w:val="006513C2"/>
    <w:rsid w:val="00653019"/>
    <w:rsid w:val="006535D0"/>
    <w:rsid w:val="00653D5F"/>
    <w:rsid w:val="00653DA4"/>
    <w:rsid w:val="00653F2C"/>
    <w:rsid w:val="00654281"/>
    <w:rsid w:val="006550D7"/>
    <w:rsid w:val="00655FBE"/>
    <w:rsid w:val="006562EC"/>
    <w:rsid w:val="0065631A"/>
    <w:rsid w:val="00656A7B"/>
    <w:rsid w:val="006574DA"/>
    <w:rsid w:val="00661532"/>
    <w:rsid w:val="00662F41"/>
    <w:rsid w:val="0066751E"/>
    <w:rsid w:val="006713DC"/>
    <w:rsid w:val="006730A0"/>
    <w:rsid w:val="00674E5D"/>
    <w:rsid w:val="006758CF"/>
    <w:rsid w:val="006763CB"/>
    <w:rsid w:val="00680241"/>
    <w:rsid w:val="006812CA"/>
    <w:rsid w:val="00681BBB"/>
    <w:rsid w:val="0068393F"/>
    <w:rsid w:val="006841A7"/>
    <w:rsid w:val="00684A93"/>
    <w:rsid w:val="00684C9C"/>
    <w:rsid w:val="0068589D"/>
    <w:rsid w:val="00685DE4"/>
    <w:rsid w:val="006876BF"/>
    <w:rsid w:val="00691370"/>
    <w:rsid w:val="00692308"/>
    <w:rsid w:val="00692952"/>
    <w:rsid w:val="0069342A"/>
    <w:rsid w:val="0069411E"/>
    <w:rsid w:val="006956A3"/>
    <w:rsid w:val="00695C8C"/>
    <w:rsid w:val="00696222"/>
    <w:rsid w:val="006964D7"/>
    <w:rsid w:val="006A21B3"/>
    <w:rsid w:val="006A4E62"/>
    <w:rsid w:val="006A71E2"/>
    <w:rsid w:val="006B09E4"/>
    <w:rsid w:val="006B2208"/>
    <w:rsid w:val="006B23FF"/>
    <w:rsid w:val="006B2E50"/>
    <w:rsid w:val="006B2EE2"/>
    <w:rsid w:val="006B59F8"/>
    <w:rsid w:val="006B6AE7"/>
    <w:rsid w:val="006C004D"/>
    <w:rsid w:val="006C2075"/>
    <w:rsid w:val="006C2AE9"/>
    <w:rsid w:val="006C446F"/>
    <w:rsid w:val="006C4DDF"/>
    <w:rsid w:val="006C5234"/>
    <w:rsid w:val="006C5773"/>
    <w:rsid w:val="006C672A"/>
    <w:rsid w:val="006C725E"/>
    <w:rsid w:val="006C7AFD"/>
    <w:rsid w:val="006D025A"/>
    <w:rsid w:val="006D0F29"/>
    <w:rsid w:val="006D1C98"/>
    <w:rsid w:val="006D2B53"/>
    <w:rsid w:val="006D44A7"/>
    <w:rsid w:val="006D4521"/>
    <w:rsid w:val="006D473B"/>
    <w:rsid w:val="006D51E7"/>
    <w:rsid w:val="006D5C62"/>
    <w:rsid w:val="006D670C"/>
    <w:rsid w:val="006D78BE"/>
    <w:rsid w:val="006D791B"/>
    <w:rsid w:val="006E3F28"/>
    <w:rsid w:val="006E3F8E"/>
    <w:rsid w:val="006E50D0"/>
    <w:rsid w:val="006E5346"/>
    <w:rsid w:val="006E5EDD"/>
    <w:rsid w:val="006E6318"/>
    <w:rsid w:val="006E6B55"/>
    <w:rsid w:val="006F34D0"/>
    <w:rsid w:val="006F3FDA"/>
    <w:rsid w:val="006F447B"/>
    <w:rsid w:val="006F4F75"/>
    <w:rsid w:val="006F7712"/>
    <w:rsid w:val="007008E6"/>
    <w:rsid w:val="007009C0"/>
    <w:rsid w:val="00700C56"/>
    <w:rsid w:val="00702598"/>
    <w:rsid w:val="0070440C"/>
    <w:rsid w:val="00704ACA"/>
    <w:rsid w:val="00704C09"/>
    <w:rsid w:val="0070554E"/>
    <w:rsid w:val="00705841"/>
    <w:rsid w:val="007058A2"/>
    <w:rsid w:val="00705D73"/>
    <w:rsid w:val="00706EB2"/>
    <w:rsid w:val="00706F97"/>
    <w:rsid w:val="00706FC8"/>
    <w:rsid w:val="007079ED"/>
    <w:rsid w:val="00711F77"/>
    <w:rsid w:val="00712576"/>
    <w:rsid w:val="00713B03"/>
    <w:rsid w:val="0072332B"/>
    <w:rsid w:val="00723BBB"/>
    <w:rsid w:val="00723CB0"/>
    <w:rsid w:val="00724409"/>
    <w:rsid w:val="007246D7"/>
    <w:rsid w:val="007271BD"/>
    <w:rsid w:val="00727B1A"/>
    <w:rsid w:val="00727FE3"/>
    <w:rsid w:val="00730FCC"/>
    <w:rsid w:val="007316BB"/>
    <w:rsid w:val="00732500"/>
    <w:rsid w:val="00732E99"/>
    <w:rsid w:val="007354B7"/>
    <w:rsid w:val="007365C5"/>
    <w:rsid w:val="007401B2"/>
    <w:rsid w:val="007404E3"/>
    <w:rsid w:val="00740E04"/>
    <w:rsid w:val="007412AC"/>
    <w:rsid w:val="00743317"/>
    <w:rsid w:val="007438C1"/>
    <w:rsid w:val="00743DB2"/>
    <w:rsid w:val="00745EAC"/>
    <w:rsid w:val="007517F1"/>
    <w:rsid w:val="007518E9"/>
    <w:rsid w:val="0075196D"/>
    <w:rsid w:val="007520DB"/>
    <w:rsid w:val="00752DCC"/>
    <w:rsid w:val="0075434B"/>
    <w:rsid w:val="00761BF5"/>
    <w:rsid w:val="0076563C"/>
    <w:rsid w:val="0076671F"/>
    <w:rsid w:val="00766A74"/>
    <w:rsid w:val="00767FB5"/>
    <w:rsid w:val="00771F15"/>
    <w:rsid w:val="0077272D"/>
    <w:rsid w:val="00774A70"/>
    <w:rsid w:val="00774C90"/>
    <w:rsid w:val="00776F22"/>
    <w:rsid w:val="00777FDA"/>
    <w:rsid w:val="007802E1"/>
    <w:rsid w:val="007824C8"/>
    <w:rsid w:val="007824E3"/>
    <w:rsid w:val="00784441"/>
    <w:rsid w:val="00784C9C"/>
    <w:rsid w:val="00785799"/>
    <w:rsid w:val="00785CCE"/>
    <w:rsid w:val="007868A2"/>
    <w:rsid w:val="0078768E"/>
    <w:rsid w:val="00792965"/>
    <w:rsid w:val="00793A2D"/>
    <w:rsid w:val="007951ED"/>
    <w:rsid w:val="0079777F"/>
    <w:rsid w:val="007978BB"/>
    <w:rsid w:val="00797F8C"/>
    <w:rsid w:val="007A1B55"/>
    <w:rsid w:val="007A2204"/>
    <w:rsid w:val="007A2CAA"/>
    <w:rsid w:val="007A6355"/>
    <w:rsid w:val="007A7DE4"/>
    <w:rsid w:val="007B187D"/>
    <w:rsid w:val="007B2263"/>
    <w:rsid w:val="007B26B0"/>
    <w:rsid w:val="007B3C09"/>
    <w:rsid w:val="007B427B"/>
    <w:rsid w:val="007B5962"/>
    <w:rsid w:val="007B6D6C"/>
    <w:rsid w:val="007C0341"/>
    <w:rsid w:val="007C0EB1"/>
    <w:rsid w:val="007C0F4F"/>
    <w:rsid w:val="007C3E29"/>
    <w:rsid w:val="007C4E2A"/>
    <w:rsid w:val="007C6010"/>
    <w:rsid w:val="007C67CE"/>
    <w:rsid w:val="007C69A0"/>
    <w:rsid w:val="007D14A9"/>
    <w:rsid w:val="007D16D6"/>
    <w:rsid w:val="007D1FA8"/>
    <w:rsid w:val="007D2231"/>
    <w:rsid w:val="007D4176"/>
    <w:rsid w:val="007D45FC"/>
    <w:rsid w:val="007D4670"/>
    <w:rsid w:val="007D585E"/>
    <w:rsid w:val="007D7E30"/>
    <w:rsid w:val="007E0287"/>
    <w:rsid w:val="007E29C4"/>
    <w:rsid w:val="007E2B41"/>
    <w:rsid w:val="007E6BAE"/>
    <w:rsid w:val="007E6E1D"/>
    <w:rsid w:val="007E7194"/>
    <w:rsid w:val="007E7373"/>
    <w:rsid w:val="007F1512"/>
    <w:rsid w:val="007F156D"/>
    <w:rsid w:val="007F1691"/>
    <w:rsid w:val="007F1A94"/>
    <w:rsid w:val="007F1F3F"/>
    <w:rsid w:val="007F56AF"/>
    <w:rsid w:val="007F637B"/>
    <w:rsid w:val="007F659F"/>
    <w:rsid w:val="007F7626"/>
    <w:rsid w:val="008003DE"/>
    <w:rsid w:val="0080285F"/>
    <w:rsid w:val="0080647C"/>
    <w:rsid w:val="008104C0"/>
    <w:rsid w:val="00810F00"/>
    <w:rsid w:val="00812DA7"/>
    <w:rsid w:val="00813D7A"/>
    <w:rsid w:val="00814BE5"/>
    <w:rsid w:val="00815861"/>
    <w:rsid w:val="00820B4F"/>
    <w:rsid w:val="00821710"/>
    <w:rsid w:val="00822425"/>
    <w:rsid w:val="00823096"/>
    <w:rsid w:val="00824511"/>
    <w:rsid w:val="00824EAD"/>
    <w:rsid w:val="0082500A"/>
    <w:rsid w:val="008267FC"/>
    <w:rsid w:val="00827708"/>
    <w:rsid w:val="00827A42"/>
    <w:rsid w:val="00831696"/>
    <w:rsid w:val="00831D54"/>
    <w:rsid w:val="008337D1"/>
    <w:rsid w:val="00833B39"/>
    <w:rsid w:val="00834348"/>
    <w:rsid w:val="00834ED1"/>
    <w:rsid w:val="00835A90"/>
    <w:rsid w:val="00835D53"/>
    <w:rsid w:val="0083657D"/>
    <w:rsid w:val="00836E93"/>
    <w:rsid w:val="00840753"/>
    <w:rsid w:val="00842C6C"/>
    <w:rsid w:val="00844C12"/>
    <w:rsid w:val="00846B2A"/>
    <w:rsid w:val="008475A6"/>
    <w:rsid w:val="00851541"/>
    <w:rsid w:val="00852992"/>
    <w:rsid w:val="00857456"/>
    <w:rsid w:val="00860ED5"/>
    <w:rsid w:val="008615D6"/>
    <w:rsid w:val="00862E57"/>
    <w:rsid w:val="0086350C"/>
    <w:rsid w:val="00866C42"/>
    <w:rsid w:val="00866CA4"/>
    <w:rsid w:val="00867FA7"/>
    <w:rsid w:val="00872168"/>
    <w:rsid w:val="00873945"/>
    <w:rsid w:val="00877ADB"/>
    <w:rsid w:val="00877FAC"/>
    <w:rsid w:val="00880864"/>
    <w:rsid w:val="00881702"/>
    <w:rsid w:val="00882825"/>
    <w:rsid w:val="008836A8"/>
    <w:rsid w:val="008837F7"/>
    <w:rsid w:val="008848FE"/>
    <w:rsid w:val="008856A4"/>
    <w:rsid w:val="0088752B"/>
    <w:rsid w:val="0089109A"/>
    <w:rsid w:val="008916C1"/>
    <w:rsid w:val="008921AD"/>
    <w:rsid w:val="0089243C"/>
    <w:rsid w:val="00892C57"/>
    <w:rsid w:val="00893C39"/>
    <w:rsid w:val="00896512"/>
    <w:rsid w:val="00897F5D"/>
    <w:rsid w:val="008A1E24"/>
    <w:rsid w:val="008A2505"/>
    <w:rsid w:val="008A32FE"/>
    <w:rsid w:val="008A4E68"/>
    <w:rsid w:val="008A5713"/>
    <w:rsid w:val="008B0C71"/>
    <w:rsid w:val="008B0F81"/>
    <w:rsid w:val="008B1645"/>
    <w:rsid w:val="008B18CA"/>
    <w:rsid w:val="008B3020"/>
    <w:rsid w:val="008B4B12"/>
    <w:rsid w:val="008B66CA"/>
    <w:rsid w:val="008C1329"/>
    <w:rsid w:val="008C1CBE"/>
    <w:rsid w:val="008C2F37"/>
    <w:rsid w:val="008C34EB"/>
    <w:rsid w:val="008C3593"/>
    <w:rsid w:val="008C5B05"/>
    <w:rsid w:val="008C6605"/>
    <w:rsid w:val="008C67C3"/>
    <w:rsid w:val="008C6980"/>
    <w:rsid w:val="008C7234"/>
    <w:rsid w:val="008C7C45"/>
    <w:rsid w:val="008D0EC8"/>
    <w:rsid w:val="008D1CA3"/>
    <w:rsid w:val="008D24DF"/>
    <w:rsid w:val="008D2C8C"/>
    <w:rsid w:val="008D3108"/>
    <w:rsid w:val="008D474D"/>
    <w:rsid w:val="008D73F4"/>
    <w:rsid w:val="008D798E"/>
    <w:rsid w:val="008E2E4C"/>
    <w:rsid w:val="008E36B5"/>
    <w:rsid w:val="008E3851"/>
    <w:rsid w:val="008E421D"/>
    <w:rsid w:val="008E4353"/>
    <w:rsid w:val="008E4718"/>
    <w:rsid w:val="008E67C1"/>
    <w:rsid w:val="008E781D"/>
    <w:rsid w:val="008F0EB0"/>
    <w:rsid w:val="008F151A"/>
    <w:rsid w:val="008F1FFF"/>
    <w:rsid w:val="008F2028"/>
    <w:rsid w:val="008F3169"/>
    <w:rsid w:val="008F4717"/>
    <w:rsid w:val="008F56E5"/>
    <w:rsid w:val="008F5E5E"/>
    <w:rsid w:val="008F6BF9"/>
    <w:rsid w:val="009019E4"/>
    <w:rsid w:val="00902F2A"/>
    <w:rsid w:val="00903094"/>
    <w:rsid w:val="009040BD"/>
    <w:rsid w:val="00904C45"/>
    <w:rsid w:val="00904D68"/>
    <w:rsid w:val="00904D74"/>
    <w:rsid w:val="0090567D"/>
    <w:rsid w:val="0090596D"/>
    <w:rsid w:val="0091055A"/>
    <w:rsid w:val="0091475A"/>
    <w:rsid w:val="00914B77"/>
    <w:rsid w:val="00914E59"/>
    <w:rsid w:val="00915FA9"/>
    <w:rsid w:val="00916EBA"/>
    <w:rsid w:val="00917D23"/>
    <w:rsid w:val="0092078F"/>
    <w:rsid w:val="00922BD6"/>
    <w:rsid w:val="00924265"/>
    <w:rsid w:val="009245C4"/>
    <w:rsid w:val="009248BC"/>
    <w:rsid w:val="009249F4"/>
    <w:rsid w:val="00925D6D"/>
    <w:rsid w:val="00927508"/>
    <w:rsid w:val="009301C2"/>
    <w:rsid w:val="00930D1D"/>
    <w:rsid w:val="0093115A"/>
    <w:rsid w:val="0093252C"/>
    <w:rsid w:val="00933769"/>
    <w:rsid w:val="009343B4"/>
    <w:rsid w:val="00935B5E"/>
    <w:rsid w:val="009372FF"/>
    <w:rsid w:val="00937666"/>
    <w:rsid w:val="00937848"/>
    <w:rsid w:val="0094056E"/>
    <w:rsid w:val="009425F8"/>
    <w:rsid w:val="00943C87"/>
    <w:rsid w:val="00944A89"/>
    <w:rsid w:val="009456EF"/>
    <w:rsid w:val="00946E0D"/>
    <w:rsid w:val="00947FCE"/>
    <w:rsid w:val="00950712"/>
    <w:rsid w:val="00950BE6"/>
    <w:rsid w:val="009513B6"/>
    <w:rsid w:val="009518E9"/>
    <w:rsid w:val="00951FA1"/>
    <w:rsid w:val="00954608"/>
    <w:rsid w:val="009556E3"/>
    <w:rsid w:val="0095680D"/>
    <w:rsid w:val="0096077D"/>
    <w:rsid w:val="00962628"/>
    <w:rsid w:val="00962734"/>
    <w:rsid w:val="00963B6C"/>
    <w:rsid w:val="00964BD9"/>
    <w:rsid w:val="00964D23"/>
    <w:rsid w:val="009655ED"/>
    <w:rsid w:val="009662D8"/>
    <w:rsid w:val="00967913"/>
    <w:rsid w:val="00970619"/>
    <w:rsid w:val="00972D19"/>
    <w:rsid w:val="00974A53"/>
    <w:rsid w:val="00975109"/>
    <w:rsid w:val="00981405"/>
    <w:rsid w:val="00984DEC"/>
    <w:rsid w:val="009857B9"/>
    <w:rsid w:val="00986981"/>
    <w:rsid w:val="009903B5"/>
    <w:rsid w:val="009914D6"/>
    <w:rsid w:val="00991F91"/>
    <w:rsid w:val="00992608"/>
    <w:rsid w:val="009939E0"/>
    <w:rsid w:val="009A1DFE"/>
    <w:rsid w:val="009A26AD"/>
    <w:rsid w:val="009A2C19"/>
    <w:rsid w:val="009A2EB4"/>
    <w:rsid w:val="009A3C83"/>
    <w:rsid w:val="009A4293"/>
    <w:rsid w:val="009A46B0"/>
    <w:rsid w:val="009A47D8"/>
    <w:rsid w:val="009B02C2"/>
    <w:rsid w:val="009B0B64"/>
    <w:rsid w:val="009B1372"/>
    <w:rsid w:val="009B3F16"/>
    <w:rsid w:val="009B4791"/>
    <w:rsid w:val="009B5555"/>
    <w:rsid w:val="009B603A"/>
    <w:rsid w:val="009B6322"/>
    <w:rsid w:val="009B702D"/>
    <w:rsid w:val="009C0351"/>
    <w:rsid w:val="009C211B"/>
    <w:rsid w:val="009C278C"/>
    <w:rsid w:val="009C51BB"/>
    <w:rsid w:val="009C65D9"/>
    <w:rsid w:val="009D03DF"/>
    <w:rsid w:val="009D04AB"/>
    <w:rsid w:val="009D0FE2"/>
    <w:rsid w:val="009D34BC"/>
    <w:rsid w:val="009D40D9"/>
    <w:rsid w:val="009D5AEE"/>
    <w:rsid w:val="009D5E8B"/>
    <w:rsid w:val="009D614E"/>
    <w:rsid w:val="009D6230"/>
    <w:rsid w:val="009D67C6"/>
    <w:rsid w:val="009D7621"/>
    <w:rsid w:val="009D778B"/>
    <w:rsid w:val="009E09DE"/>
    <w:rsid w:val="009E117C"/>
    <w:rsid w:val="009E1594"/>
    <w:rsid w:val="009E1913"/>
    <w:rsid w:val="009E203D"/>
    <w:rsid w:val="009E348F"/>
    <w:rsid w:val="009E36B6"/>
    <w:rsid w:val="009E6227"/>
    <w:rsid w:val="009F02AE"/>
    <w:rsid w:val="009F2AEA"/>
    <w:rsid w:val="009F4369"/>
    <w:rsid w:val="009F58D1"/>
    <w:rsid w:val="009F61E8"/>
    <w:rsid w:val="00A0027A"/>
    <w:rsid w:val="00A01299"/>
    <w:rsid w:val="00A0161A"/>
    <w:rsid w:val="00A01ACB"/>
    <w:rsid w:val="00A024F2"/>
    <w:rsid w:val="00A026AA"/>
    <w:rsid w:val="00A03F19"/>
    <w:rsid w:val="00A053B5"/>
    <w:rsid w:val="00A06429"/>
    <w:rsid w:val="00A06548"/>
    <w:rsid w:val="00A111BE"/>
    <w:rsid w:val="00A1269F"/>
    <w:rsid w:val="00A1282D"/>
    <w:rsid w:val="00A128FC"/>
    <w:rsid w:val="00A14693"/>
    <w:rsid w:val="00A1549F"/>
    <w:rsid w:val="00A17EB3"/>
    <w:rsid w:val="00A20167"/>
    <w:rsid w:val="00A24368"/>
    <w:rsid w:val="00A2478C"/>
    <w:rsid w:val="00A26F83"/>
    <w:rsid w:val="00A27344"/>
    <w:rsid w:val="00A27461"/>
    <w:rsid w:val="00A325A0"/>
    <w:rsid w:val="00A35360"/>
    <w:rsid w:val="00A35560"/>
    <w:rsid w:val="00A35F6B"/>
    <w:rsid w:val="00A40E81"/>
    <w:rsid w:val="00A41E3A"/>
    <w:rsid w:val="00A4268E"/>
    <w:rsid w:val="00A42C1C"/>
    <w:rsid w:val="00A42EF6"/>
    <w:rsid w:val="00A45AFB"/>
    <w:rsid w:val="00A47BBD"/>
    <w:rsid w:val="00A50D21"/>
    <w:rsid w:val="00A51F0C"/>
    <w:rsid w:val="00A525F5"/>
    <w:rsid w:val="00A53395"/>
    <w:rsid w:val="00A53AFF"/>
    <w:rsid w:val="00A5400F"/>
    <w:rsid w:val="00A5466B"/>
    <w:rsid w:val="00A56986"/>
    <w:rsid w:val="00A571F1"/>
    <w:rsid w:val="00A630EE"/>
    <w:rsid w:val="00A66218"/>
    <w:rsid w:val="00A66467"/>
    <w:rsid w:val="00A669D3"/>
    <w:rsid w:val="00A66DBE"/>
    <w:rsid w:val="00A71E12"/>
    <w:rsid w:val="00A71E20"/>
    <w:rsid w:val="00A72C2F"/>
    <w:rsid w:val="00A7422C"/>
    <w:rsid w:val="00A74CB1"/>
    <w:rsid w:val="00A76F2B"/>
    <w:rsid w:val="00A8059B"/>
    <w:rsid w:val="00A8179B"/>
    <w:rsid w:val="00A81A93"/>
    <w:rsid w:val="00A84392"/>
    <w:rsid w:val="00A85058"/>
    <w:rsid w:val="00A919D0"/>
    <w:rsid w:val="00A91E77"/>
    <w:rsid w:val="00A92D21"/>
    <w:rsid w:val="00A94151"/>
    <w:rsid w:val="00A95168"/>
    <w:rsid w:val="00AA1F99"/>
    <w:rsid w:val="00AA1FDD"/>
    <w:rsid w:val="00AA27BE"/>
    <w:rsid w:val="00AA3045"/>
    <w:rsid w:val="00AA3167"/>
    <w:rsid w:val="00AA3644"/>
    <w:rsid w:val="00AA6128"/>
    <w:rsid w:val="00AB2E9D"/>
    <w:rsid w:val="00AB3504"/>
    <w:rsid w:val="00AB3F39"/>
    <w:rsid w:val="00AB4775"/>
    <w:rsid w:val="00AB4DC8"/>
    <w:rsid w:val="00AB6090"/>
    <w:rsid w:val="00AC0495"/>
    <w:rsid w:val="00AC153C"/>
    <w:rsid w:val="00AC2E31"/>
    <w:rsid w:val="00AC30EE"/>
    <w:rsid w:val="00AC310F"/>
    <w:rsid w:val="00AC73F6"/>
    <w:rsid w:val="00AC7BAC"/>
    <w:rsid w:val="00AD08F9"/>
    <w:rsid w:val="00AD1706"/>
    <w:rsid w:val="00AD1E09"/>
    <w:rsid w:val="00AD1F97"/>
    <w:rsid w:val="00AD20E3"/>
    <w:rsid w:val="00AD393C"/>
    <w:rsid w:val="00AD413D"/>
    <w:rsid w:val="00AD41E7"/>
    <w:rsid w:val="00AD5D82"/>
    <w:rsid w:val="00AD7AAE"/>
    <w:rsid w:val="00AD7C53"/>
    <w:rsid w:val="00AE0F85"/>
    <w:rsid w:val="00AE11C0"/>
    <w:rsid w:val="00AE373F"/>
    <w:rsid w:val="00AE5B44"/>
    <w:rsid w:val="00AF1F5A"/>
    <w:rsid w:val="00AF30BF"/>
    <w:rsid w:val="00AF453C"/>
    <w:rsid w:val="00AF459A"/>
    <w:rsid w:val="00AF4FEE"/>
    <w:rsid w:val="00AF551F"/>
    <w:rsid w:val="00AF7280"/>
    <w:rsid w:val="00B0159B"/>
    <w:rsid w:val="00B0214B"/>
    <w:rsid w:val="00B022E1"/>
    <w:rsid w:val="00B029AF"/>
    <w:rsid w:val="00B0422B"/>
    <w:rsid w:val="00B04916"/>
    <w:rsid w:val="00B04E03"/>
    <w:rsid w:val="00B05B06"/>
    <w:rsid w:val="00B07B9B"/>
    <w:rsid w:val="00B10728"/>
    <w:rsid w:val="00B10DED"/>
    <w:rsid w:val="00B124F2"/>
    <w:rsid w:val="00B130DC"/>
    <w:rsid w:val="00B136E7"/>
    <w:rsid w:val="00B1400B"/>
    <w:rsid w:val="00B15528"/>
    <w:rsid w:val="00B16264"/>
    <w:rsid w:val="00B17017"/>
    <w:rsid w:val="00B210F4"/>
    <w:rsid w:val="00B2272E"/>
    <w:rsid w:val="00B237C9"/>
    <w:rsid w:val="00B24A10"/>
    <w:rsid w:val="00B25FE9"/>
    <w:rsid w:val="00B26739"/>
    <w:rsid w:val="00B27FE1"/>
    <w:rsid w:val="00B3037F"/>
    <w:rsid w:val="00B31432"/>
    <w:rsid w:val="00B34136"/>
    <w:rsid w:val="00B35C64"/>
    <w:rsid w:val="00B362E2"/>
    <w:rsid w:val="00B3684C"/>
    <w:rsid w:val="00B36B92"/>
    <w:rsid w:val="00B3768E"/>
    <w:rsid w:val="00B40416"/>
    <w:rsid w:val="00B415CD"/>
    <w:rsid w:val="00B41853"/>
    <w:rsid w:val="00B44BAC"/>
    <w:rsid w:val="00B45E47"/>
    <w:rsid w:val="00B46267"/>
    <w:rsid w:val="00B51E1D"/>
    <w:rsid w:val="00B53B89"/>
    <w:rsid w:val="00B540E0"/>
    <w:rsid w:val="00B54AF8"/>
    <w:rsid w:val="00B5598C"/>
    <w:rsid w:val="00B56C52"/>
    <w:rsid w:val="00B570ED"/>
    <w:rsid w:val="00B57A70"/>
    <w:rsid w:val="00B57A88"/>
    <w:rsid w:val="00B57E78"/>
    <w:rsid w:val="00B6109C"/>
    <w:rsid w:val="00B643F2"/>
    <w:rsid w:val="00B66A1C"/>
    <w:rsid w:val="00B672B1"/>
    <w:rsid w:val="00B679E8"/>
    <w:rsid w:val="00B726CD"/>
    <w:rsid w:val="00B72E20"/>
    <w:rsid w:val="00B73073"/>
    <w:rsid w:val="00B73665"/>
    <w:rsid w:val="00B74CBC"/>
    <w:rsid w:val="00B74D28"/>
    <w:rsid w:val="00B7530A"/>
    <w:rsid w:val="00B827AC"/>
    <w:rsid w:val="00B855AC"/>
    <w:rsid w:val="00B86C70"/>
    <w:rsid w:val="00B91DF5"/>
    <w:rsid w:val="00B96C57"/>
    <w:rsid w:val="00B97B21"/>
    <w:rsid w:val="00BA35ED"/>
    <w:rsid w:val="00BA4A5F"/>
    <w:rsid w:val="00BA4DF4"/>
    <w:rsid w:val="00BA5421"/>
    <w:rsid w:val="00BA6617"/>
    <w:rsid w:val="00BA6BCE"/>
    <w:rsid w:val="00BA70E2"/>
    <w:rsid w:val="00BB37EF"/>
    <w:rsid w:val="00BB4F9F"/>
    <w:rsid w:val="00BB5695"/>
    <w:rsid w:val="00BC27FE"/>
    <w:rsid w:val="00BC2D02"/>
    <w:rsid w:val="00BC5CF5"/>
    <w:rsid w:val="00BC6BD6"/>
    <w:rsid w:val="00BC73E2"/>
    <w:rsid w:val="00BD0C76"/>
    <w:rsid w:val="00BD2B65"/>
    <w:rsid w:val="00BD349D"/>
    <w:rsid w:val="00BD5807"/>
    <w:rsid w:val="00BD64CF"/>
    <w:rsid w:val="00BD785D"/>
    <w:rsid w:val="00BD7BA7"/>
    <w:rsid w:val="00BE0060"/>
    <w:rsid w:val="00BE0700"/>
    <w:rsid w:val="00BE0AD3"/>
    <w:rsid w:val="00BE0BDE"/>
    <w:rsid w:val="00BE41C7"/>
    <w:rsid w:val="00BE63F6"/>
    <w:rsid w:val="00BE7513"/>
    <w:rsid w:val="00BF1440"/>
    <w:rsid w:val="00BF296C"/>
    <w:rsid w:val="00BF4399"/>
    <w:rsid w:val="00BF71AA"/>
    <w:rsid w:val="00C002B5"/>
    <w:rsid w:val="00C06146"/>
    <w:rsid w:val="00C06DC4"/>
    <w:rsid w:val="00C06E92"/>
    <w:rsid w:val="00C10284"/>
    <w:rsid w:val="00C115B4"/>
    <w:rsid w:val="00C127FA"/>
    <w:rsid w:val="00C12FC8"/>
    <w:rsid w:val="00C13363"/>
    <w:rsid w:val="00C143A2"/>
    <w:rsid w:val="00C148C4"/>
    <w:rsid w:val="00C209A3"/>
    <w:rsid w:val="00C233FD"/>
    <w:rsid w:val="00C31543"/>
    <w:rsid w:val="00C3164D"/>
    <w:rsid w:val="00C31FA9"/>
    <w:rsid w:val="00C33FC5"/>
    <w:rsid w:val="00C35F15"/>
    <w:rsid w:val="00C3624A"/>
    <w:rsid w:val="00C36DD3"/>
    <w:rsid w:val="00C37E26"/>
    <w:rsid w:val="00C41378"/>
    <w:rsid w:val="00C4254D"/>
    <w:rsid w:val="00C437F0"/>
    <w:rsid w:val="00C439F1"/>
    <w:rsid w:val="00C442E8"/>
    <w:rsid w:val="00C44C46"/>
    <w:rsid w:val="00C469DD"/>
    <w:rsid w:val="00C46DBA"/>
    <w:rsid w:val="00C5175D"/>
    <w:rsid w:val="00C51F09"/>
    <w:rsid w:val="00C53C19"/>
    <w:rsid w:val="00C53E8B"/>
    <w:rsid w:val="00C5533A"/>
    <w:rsid w:val="00C55D52"/>
    <w:rsid w:val="00C5628F"/>
    <w:rsid w:val="00C57141"/>
    <w:rsid w:val="00C5788F"/>
    <w:rsid w:val="00C57F1B"/>
    <w:rsid w:val="00C602DB"/>
    <w:rsid w:val="00C60397"/>
    <w:rsid w:val="00C6109D"/>
    <w:rsid w:val="00C61425"/>
    <w:rsid w:val="00C618A7"/>
    <w:rsid w:val="00C63171"/>
    <w:rsid w:val="00C64AE7"/>
    <w:rsid w:val="00C651B9"/>
    <w:rsid w:val="00C6538B"/>
    <w:rsid w:val="00C66133"/>
    <w:rsid w:val="00C664F6"/>
    <w:rsid w:val="00C667F5"/>
    <w:rsid w:val="00C70B92"/>
    <w:rsid w:val="00C726DC"/>
    <w:rsid w:val="00C72851"/>
    <w:rsid w:val="00C7596B"/>
    <w:rsid w:val="00C75D87"/>
    <w:rsid w:val="00C7696D"/>
    <w:rsid w:val="00C76B4B"/>
    <w:rsid w:val="00C805C0"/>
    <w:rsid w:val="00C80931"/>
    <w:rsid w:val="00C822C3"/>
    <w:rsid w:val="00C831C3"/>
    <w:rsid w:val="00C83E95"/>
    <w:rsid w:val="00C84451"/>
    <w:rsid w:val="00C85033"/>
    <w:rsid w:val="00C8692E"/>
    <w:rsid w:val="00C87AF0"/>
    <w:rsid w:val="00C87D94"/>
    <w:rsid w:val="00C9023B"/>
    <w:rsid w:val="00C9175F"/>
    <w:rsid w:val="00C91EC7"/>
    <w:rsid w:val="00C924D9"/>
    <w:rsid w:val="00C92676"/>
    <w:rsid w:val="00C93F92"/>
    <w:rsid w:val="00C95784"/>
    <w:rsid w:val="00C962E4"/>
    <w:rsid w:val="00C96E75"/>
    <w:rsid w:val="00CA05DE"/>
    <w:rsid w:val="00CA0FD8"/>
    <w:rsid w:val="00CA558F"/>
    <w:rsid w:val="00CA582E"/>
    <w:rsid w:val="00CA59ED"/>
    <w:rsid w:val="00CA761A"/>
    <w:rsid w:val="00CA7A14"/>
    <w:rsid w:val="00CA7E12"/>
    <w:rsid w:val="00CB1AF9"/>
    <w:rsid w:val="00CB1E18"/>
    <w:rsid w:val="00CB2AD9"/>
    <w:rsid w:val="00CB2FCB"/>
    <w:rsid w:val="00CB3495"/>
    <w:rsid w:val="00CB3A13"/>
    <w:rsid w:val="00CB3C52"/>
    <w:rsid w:val="00CB4118"/>
    <w:rsid w:val="00CB4B64"/>
    <w:rsid w:val="00CB755C"/>
    <w:rsid w:val="00CC029E"/>
    <w:rsid w:val="00CC0586"/>
    <w:rsid w:val="00CC05DE"/>
    <w:rsid w:val="00CC0749"/>
    <w:rsid w:val="00CC1966"/>
    <w:rsid w:val="00CC2071"/>
    <w:rsid w:val="00CC30B3"/>
    <w:rsid w:val="00CC496E"/>
    <w:rsid w:val="00CC5A0A"/>
    <w:rsid w:val="00CC68AB"/>
    <w:rsid w:val="00CC6C80"/>
    <w:rsid w:val="00CD0B1A"/>
    <w:rsid w:val="00CD23A6"/>
    <w:rsid w:val="00CD499D"/>
    <w:rsid w:val="00CD543E"/>
    <w:rsid w:val="00CD5A6B"/>
    <w:rsid w:val="00CD646A"/>
    <w:rsid w:val="00CD7635"/>
    <w:rsid w:val="00CE46B8"/>
    <w:rsid w:val="00CE4B7D"/>
    <w:rsid w:val="00CE5EAE"/>
    <w:rsid w:val="00CE6642"/>
    <w:rsid w:val="00CE66AD"/>
    <w:rsid w:val="00CF000A"/>
    <w:rsid w:val="00CF0E00"/>
    <w:rsid w:val="00CF2D51"/>
    <w:rsid w:val="00CF5108"/>
    <w:rsid w:val="00CF5B78"/>
    <w:rsid w:val="00CF6F09"/>
    <w:rsid w:val="00CF7485"/>
    <w:rsid w:val="00CF7FA0"/>
    <w:rsid w:val="00D00C38"/>
    <w:rsid w:val="00D010A0"/>
    <w:rsid w:val="00D03870"/>
    <w:rsid w:val="00D046E5"/>
    <w:rsid w:val="00D05184"/>
    <w:rsid w:val="00D105E0"/>
    <w:rsid w:val="00D1060B"/>
    <w:rsid w:val="00D107D1"/>
    <w:rsid w:val="00D10EB4"/>
    <w:rsid w:val="00D115C5"/>
    <w:rsid w:val="00D12872"/>
    <w:rsid w:val="00D147E7"/>
    <w:rsid w:val="00D15C96"/>
    <w:rsid w:val="00D16DA0"/>
    <w:rsid w:val="00D17487"/>
    <w:rsid w:val="00D179D2"/>
    <w:rsid w:val="00D216D2"/>
    <w:rsid w:val="00D21A93"/>
    <w:rsid w:val="00D2408C"/>
    <w:rsid w:val="00D24113"/>
    <w:rsid w:val="00D2429B"/>
    <w:rsid w:val="00D2633D"/>
    <w:rsid w:val="00D26916"/>
    <w:rsid w:val="00D2763B"/>
    <w:rsid w:val="00D303CE"/>
    <w:rsid w:val="00D30436"/>
    <w:rsid w:val="00D34B1A"/>
    <w:rsid w:val="00D35BD3"/>
    <w:rsid w:val="00D35DA5"/>
    <w:rsid w:val="00D35EB8"/>
    <w:rsid w:val="00D36D60"/>
    <w:rsid w:val="00D36F9F"/>
    <w:rsid w:val="00D371F1"/>
    <w:rsid w:val="00D3722E"/>
    <w:rsid w:val="00D37ABF"/>
    <w:rsid w:val="00D41AE3"/>
    <w:rsid w:val="00D41E13"/>
    <w:rsid w:val="00D43064"/>
    <w:rsid w:val="00D43E87"/>
    <w:rsid w:val="00D44277"/>
    <w:rsid w:val="00D45C4A"/>
    <w:rsid w:val="00D46EA2"/>
    <w:rsid w:val="00D51090"/>
    <w:rsid w:val="00D521AD"/>
    <w:rsid w:val="00D52E3C"/>
    <w:rsid w:val="00D5414F"/>
    <w:rsid w:val="00D5534F"/>
    <w:rsid w:val="00D55A03"/>
    <w:rsid w:val="00D56942"/>
    <w:rsid w:val="00D60489"/>
    <w:rsid w:val="00D604A8"/>
    <w:rsid w:val="00D60E7B"/>
    <w:rsid w:val="00D6280C"/>
    <w:rsid w:val="00D63FCE"/>
    <w:rsid w:val="00D66890"/>
    <w:rsid w:val="00D6770B"/>
    <w:rsid w:val="00D7137A"/>
    <w:rsid w:val="00D71CF4"/>
    <w:rsid w:val="00D72FF0"/>
    <w:rsid w:val="00D744D4"/>
    <w:rsid w:val="00D74E5C"/>
    <w:rsid w:val="00D75B93"/>
    <w:rsid w:val="00D80920"/>
    <w:rsid w:val="00D810A9"/>
    <w:rsid w:val="00D81791"/>
    <w:rsid w:val="00D83330"/>
    <w:rsid w:val="00D8373D"/>
    <w:rsid w:val="00D84C1E"/>
    <w:rsid w:val="00D85A9A"/>
    <w:rsid w:val="00D8746C"/>
    <w:rsid w:val="00D87A81"/>
    <w:rsid w:val="00D87F6C"/>
    <w:rsid w:val="00D9140F"/>
    <w:rsid w:val="00D91BA1"/>
    <w:rsid w:val="00D9359A"/>
    <w:rsid w:val="00D937B2"/>
    <w:rsid w:val="00D93A53"/>
    <w:rsid w:val="00D9424C"/>
    <w:rsid w:val="00D9730B"/>
    <w:rsid w:val="00DA0E13"/>
    <w:rsid w:val="00DA109B"/>
    <w:rsid w:val="00DA3B68"/>
    <w:rsid w:val="00DA489A"/>
    <w:rsid w:val="00DA4C01"/>
    <w:rsid w:val="00DA51EC"/>
    <w:rsid w:val="00DA6F30"/>
    <w:rsid w:val="00DB0675"/>
    <w:rsid w:val="00DB122C"/>
    <w:rsid w:val="00DB34E1"/>
    <w:rsid w:val="00DB3CB6"/>
    <w:rsid w:val="00DB51AD"/>
    <w:rsid w:val="00DB626A"/>
    <w:rsid w:val="00DB7E96"/>
    <w:rsid w:val="00DC0ED7"/>
    <w:rsid w:val="00DC10DB"/>
    <w:rsid w:val="00DC3B24"/>
    <w:rsid w:val="00DC463F"/>
    <w:rsid w:val="00DC5D5B"/>
    <w:rsid w:val="00DC6D2D"/>
    <w:rsid w:val="00DC7909"/>
    <w:rsid w:val="00DC7FBE"/>
    <w:rsid w:val="00DD0FDD"/>
    <w:rsid w:val="00DD143F"/>
    <w:rsid w:val="00DD1C00"/>
    <w:rsid w:val="00DD344B"/>
    <w:rsid w:val="00DD6756"/>
    <w:rsid w:val="00DD70F0"/>
    <w:rsid w:val="00DE19B9"/>
    <w:rsid w:val="00DE34E3"/>
    <w:rsid w:val="00DE478E"/>
    <w:rsid w:val="00DE4D8E"/>
    <w:rsid w:val="00DE5C71"/>
    <w:rsid w:val="00DE5EC8"/>
    <w:rsid w:val="00DF10BD"/>
    <w:rsid w:val="00DF3780"/>
    <w:rsid w:val="00DF4017"/>
    <w:rsid w:val="00DF55D3"/>
    <w:rsid w:val="00DF5E80"/>
    <w:rsid w:val="00DF79CD"/>
    <w:rsid w:val="00DF7F34"/>
    <w:rsid w:val="00DF7F65"/>
    <w:rsid w:val="00E000CB"/>
    <w:rsid w:val="00E00AE4"/>
    <w:rsid w:val="00E01248"/>
    <w:rsid w:val="00E03806"/>
    <w:rsid w:val="00E048E4"/>
    <w:rsid w:val="00E0638C"/>
    <w:rsid w:val="00E07588"/>
    <w:rsid w:val="00E110F2"/>
    <w:rsid w:val="00E125D5"/>
    <w:rsid w:val="00E12BC9"/>
    <w:rsid w:val="00E1326B"/>
    <w:rsid w:val="00E1342E"/>
    <w:rsid w:val="00E15F06"/>
    <w:rsid w:val="00E2095D"/>
    <w:rsid w:val="00E20A65"/>
    <w:rsid w:val="00E20DA3"/>
    <w:rsid w:val="00E22BE5"/>
    <w:rsid w:val="00E23039"/>
    <w:rsid w:val="00E237F1"/>
    <w:rsid w:val="00E23899"/>
    <w:rsid w:val="00E25250"/>
    <w:rsid w:val="00E25B7D"/>
    <w:rsid w:val="00E30E5E"/>
    <w:rsid w:val="00E3276C"/>
    <w:rsid w:val="00E32C04"/>
    <w:rsid w:val="00E334B0"/>
    <w:rsid w:val="00E34923"/>
    <w:rsid w:val="00E35426"/>
    <w:rsid w:val="00E35DE8"/>
    <w:rsid w:val="00E36934"/>
    <w:rsid w:val="00E402F4"/>
    <w:rsid w:val="00E46308"/>
    <w:rsid w:val="00E46B49"/>
    <w:rsid w:val="00E47D2B"/>
    <w:rsid w:val="00E5009F"/>
    <w:rsid w:val="00E50346"/>
    <w:rsid w:val="00E510E5"/>
    <w:rsid w:val="00E56264"/>
    <w:rsid w:val="00E56F42"/>
    <w:rsid w:val="00E6491E"/>
    <w:rsid w:val="00E6509A"/>
    <w:rsid w:val="00E6566F"/>
    <w:rsid w:val="00E65B70"/>
    <w:rsid w:val="00E6671A"/>
    <w:rsid w:val="00E66CD7"/>
    <w:rsid w:val="00E67596"/>
    <w:rsid w:val="00E67F6E"/>
    <w:rsid w:val="00E67FDB"/>
    <w:rsid w:val="00E70A88"/>
    <w:rsid w:val="00E71384"/>
    <w:rsid w:val="00E7218F"/>
    <w:rsid w:val="00E733A8"/>
    <w:rsid w:val="00E73519"/>
    <w:rsid w:val="00E75E12"/>
    <w:rsid w:val="00E77A4E"/>
    <w:rsid w:val="00E83B9F"/>
    <w:rsid w:val="00E85FFE"/>
    <w:rsid w:val="00E8753A"/>
    <w:rsid w:val="00E90DA0"/>
    <w:rsid w:val="00E919B7"/>
    <w:rsid w:val="00E93DAD"/>
    <w:rsid w:val="00E93FF3"/>
    <w:rsid w:val="00E9420E"/>
    <w:rsid w:val="00E9736C"/>
    <w:rsid w:val="00E9763C"/>
    <w:rsid w:val="00E978E8"/>
    <w:rsid w:val="00E97FDD"/>
    <w:rsid w:val="00EA02AB"/>
    <w:rsid w:val="00EA08FC"/>
    <w:rsid w:val="00EA0F87"/>
    <w:rsid w:val="00EA38DF"/>
    <w:rsid w:val="00EA4886"/>
    <w:rsid w:val="00EA4EED"/>
    <w:rsid w:val="00EA5CE3"/>
    <w:rsid w:val="00EA6DDF"/>
    <w:rsid w:val="00EB0045"/>
    <w:rsid w:val="00EB01B2"/>
    <w:rsid w:val="00EB1179"/>
    <w:rsid w:val="00EB16DA"/>
    <w:rsid w:val="00EB1D0E"/>
    <w:rsid w:val="00EB2822"/>
    <w:rsid w:val="00EB4216"/>
    <w:rsid w:val="00EC2167"/>
    <w:rsid w:val="00EC2453"/>
    <w:rsid w:val="00EC2D28"/>
    <w:rsid w:val="00EC497F"/>
    <w:rsid w:val="00EC5407"/>
    <w:rsid w:val="00ED11EC"/>
    <w:rsid w:val="00ED12E3"/>
    <w:rsid w:val="00ED3193"/>
    <w:rsid w:val="00ED47AC"/>
    <w:rsid w:val="00ED60B0"/>
    <w:rsid w:val="00ED6595"/>
    <w:rsid w:val="00ED6B32"/>
    <w:rsid w:val="00ED72DC"/>
    <w:rsid w:val="00EE36F7"/>
    <w:rsid w:val="00EE3F57"/>
    <w:rsid w:val="00EE51A0"/>
    <w:rsid w:val="00EE6018"/>
    <w:rsid w:val="00EF022F"/>
    <w:rsid w:val="00EF0B42"/>
    <w:rsid w:val="00EF2AA3"/>
    <w:rsid w:val="00EF3D38"/>
    <w:rsid w:val="00EF4479"/>
    <w:rsid w:val="00EF4CB2"/>
    <w:rsid w:val="00EF6173"/>
    <w:rsid w:val="00EF6523"/>
    <w:rsid w:val="00EF711A"/>
    <w:rsid w:val="00EF7E9C"/>
    <w:rsid w:val="00F0038A"/>
    <w:rsid w:val="00F00ACF"/>
    <w:rsid w:val="00F00B2E"/>
    <w:rsid w:val="00F0273C"/>
    <w:rsid w:val="00F03558"/>
    <w:rsid w:val="00F03ED9"/>
    <w:rsid w:val="00F04E38"/>
    <w:rsid w:val="00F0503C"/>
    <w:rsid w:val="00F05A16"/>
    <w:rsid w:val="00F05C52"/>
    <w:rsid w:val="00F05E11"/>
    <w:rsid w:val="00F101DF"/>
    <w:rsid w:val="00F1315C"/>
    <w:rsid w:val="00F14C41"/>
    <w:rsid w:val="00F160FD"/>
    <w:rsid w:val="00F20420"/>
    <w:rsid w:val="00F20D0D"/>
    <w:rsid w:val="00F21B51"/>
    <w:rsid w:val="00F21DCB"/>
    <w:rsid w:val="00F220B4"/>
    <w:rsid w:val="00F2294A"/>
    <w:rsid w:val="00F247D5"/>
    <w:rsid w:val="00F25A7B"/>
    <w:rsid w:val="00F26115"/>
    <w:rsid w:val="00F26660"/>
    <w:rsid w:val="00F27825"/>
    <w:rsid w:val="00F27FC6"/>
    <w:rsid w:val="00F306AB"/>
    <w:rsid w:val="00F30E12"/>
    <w:rsid w:val="00F33C66"/>
    <w:rsid w:val="00F33D91"/>
    <w:rsid w:val="00F346EC"/>
    <w:rsid w:val="00F35274"/>
    <w:rsid w:val="00F35B5F"/>
    <w:rsid w:val="00F36F61"/>
    <w:rsid w:val="00F42ED5"/>
    <w:rsid w:val="00F43335"/>
    <w:rsid w:val="00F43539"/>
    <w:rsid w:val="00F43BD6"/>
    <w:rsid w:val="00F445DD"/>
    <w:rsid w:val="00F44761"/>
    <w:rsid w:val="00F44B58"/>
    <w:rsid w:val="00F45561"/>
    <w:rsid w:val="00F4625A"/>
    <w:rsid w:val="00F47D11"/>
    <w:rsid w:val="00F47FF0"/>
    <w:rsid w:val="00F50443"/>
    <w:rsid w:val="00F51156"/>
    <w:rsid w:val="00F52DE9"/>
    <w:rsid w:val="00F540FF"/>
    <w:rsid w:val="00F554C5"/>
    <w:rsid w:val="00F571EF"/>
    <w:rsid w:val="00F6081C"/>
    <w:rsid w:val="00F60A46"/>
    <w:rsid w:val="00F62DB4"/>
    <w:rsid w:val="00F62DD5"/>
    <w:rsid w:val="00F633AD"/>
    <w:rsid w:val="00F6601C"/>
    <w:rsid w:val="00F672DB"/>
    <w:rsid w:val="00F67305"/>
    <w:rsid w:val="00F706A5"/>
    <w:rsid w:val="00F70D4D"/>
    <w:rsid w:val="00F711E6"/>
    <w:rsid w:val="00F717D6"/>
    <w:rsid w:val="00F71A4A"/>
    <w:rsid w:val="00F76BB1"/>
    <w:rsid w:val="00F76F68"/>
    <w:rsid w:val="00F82196"/>
    <w:rsid w:val="00F86877"/>
    <w:rsid w:val="00F87A1B"/>
    <w:rsid w:val="00F90A4F"/>
    <w:rsid w:val="00F91554"/>
    <w:rsid w:val="00F928E8"/>
    <w:rsid w:val="00F92E03"/>
    <w:rsid w:val="00F933AA"/>
    <w:rsid w:val="00F9470D"/>
    <w:rsid w:val="00F966A7"/>
    <w:rsid w:val="00FA04E7"/>
    <w:rsid w:val="00FA3B6F"/>
    <w:rsid w:val="00FA3D37"/>
    <w:rsid w:val="00FA45B1"/>
    <w:rsid w:val="00FA4A18"/>
    <w:rsid w:val="00FA4FAA"/>
    <w:rsid w:val="00FA6E9D"/>
    <w:rsid w:val="00FB0775"/>
    <w:rsid w:val="00FB151D"/>
    <w:rsid w:val="00FB2AC1"/>
    <w:rsid w:val="00FB3453"/>
    <w:rsid w:val="00FB5EE4"/>
    <w:rsid w:val="00FB61A8"/>
    <w:rsid w:val="00FB6993"/>
    <w:rsid w:val="00FB77D6"/>
    <w:rsid w:val="00FC06C1"/>
    <w:rsid w:val="00FC122B"/>
    <w:rsid w:val="00FC2CAB"/>
    <w:rsid w:val="00FC4563"/>
    <w:rsid w:val="00FC5B9E"/>
    <w:rsid w:val="00FD166D"/>
    <w:rsid w:val="00FD3624"/>
    <w:rsid w:val="00FD39BA"/>
    <w:rsid w:val="00FD3A16"/>
    <w:rsid w:val="00FD4EFD"/>
    <w:rsid w:val="00FD75EF"/>
    <w:rsid w:val="00FE0D17"/>
    <w:rsid w:val="00FE3012"/>
    <w:rsid w:val="00FE36DA"/>
    <w:rsid w:val="00FE4013"/>
    <w:rsid w:val="00FE533A"/>
    <w:rsid w:val="00FE69BA"/>
    <w:rsid w:val="00FE6EA1"/>
    <w:rsid w:val="00FE7EB6"/>
    <w:rsid w:val="00FF1238"/>
    <w:rsid w:val="00FF3393"/>
    <w:rsid w:val="00FF4954"/>
    <w:rsid w:val="0BF16AB3"/>
    <w:rsid w:val="2F513FD7"/>
    <w:rsid w:val="64CF7ABB"/>
    <w:rsid w:val="791F2BD5"/>
    <w:rsid w:val="7E54751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9154" fillcolor="white">
      <v:fill color="white"/>
      <o:colormenu v:ext="edit" fillcolor="none [3212]"/>
    </o:shapedefaults>
    <o:shapelayout v:ext="edit">
      <o:idmap v:ext="edit" data="1"/>
      <o:rules v:ext="edit">
        <o:r id="V:Rule6" type="connector" idref="#_x0000_s2000"/>
        <o:r id="V:Rule7" type="connector" idref="#_x0000_s1997"/>
        <o:r id="V:Rule8" type="connector" idref="#_x0000_s1992"/>
        <o:r id="V:Rule9" type="connector" idref="#_x0000_s1993"/>
        <o:r id="V:Rule10" type="connector" idref="#_x0000_s199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qFormat="1"/>
    <w:lsdException w:name="annotation text" w:uiPriority="0" w:qFormat="1"/>
    <w:lsdException w:name="header" w:semiHidden="0" w:uiPriority="0"/>
    <w:lsdException w:name="footer" w:semiHidden="0" w:uiPriority="0" w:qFormat="1"/>
    <w:lsdException w:name="caption" w:uiPriority="0" w:qFormat="1"/>
    <w:lsdException w:name="annotation reference" w:uiPriority="0" w:qFormat="1"/>
    <w:lsdException w:name="page number" w:uiPriority="0"/>
    <w:lsdException w:name="Title" w:semiHidden="0" w:uiPriority="10" w:unhideWhenUsed="0" w:qFormat="1"/>
    <w:lsdException w:name="Default Paragraph Font" w:semiHidden="0" w:uiPriority="1" w:qFormat="1"/>
    <w:lsdException w:name="Body Text" w:uiPriority="0"/>
    <w:lsdException w:name="Body Text Indent" w:uiPriority="0"/>
    <w:lsdException w:name="Subtitle" w:semiHidden="0" w:uiPriority="11" w:unhideWhenUsed="0" w:qFormat="1"/>
    <w:lsdException w:name="Body Text First Indent 2" w:uiPriority="0"/>
    <w:lsdException w:name="Body Text 2" w:uiPriority="0"/>
    <w:lsdException w:name="Body Text Indent 2" w:uiPriority="0"/>
    <w:lsdException w:name="Body Text Indent 3" w:uiPriority="0"/>
    <w:lsdException w:name="Block Text" w:uiPriority="0" w:qFormat="1"/>
    <w:lsdException w:name="Hyperlink" w:semiHidden="0" w:uiPriority="0" w:qFormat="1"/>
    <w:lsdException w:name="Strong" w:semiHidden="0" w:uiPriority="0" w:unhideWhenUsed="0" w:qFormat="1"/>
    <w:lsdException w:name="Emphasis" w:semiHidden="0" w:uiPriority="20" w:unhideWhenUsed="0" w:qFormat="1"/>
    <w:lsdException w:name="Plain Text" w:semiHidden="0" w:uiPriority="0" w:qFormat="1"/>
    <w:lsdException w:name="Normal (Web)" w:semiHidden="0" w:uiPriority="0" w:qFormat="1"/>
    <w:lsdException w:name="Normal Table" w:semiHidden="0"/>
    <w:lsdException w:name="annotation subject" w:uiPriority="0"/>
    <w:lsdException w:name="Balloon Text" w:semiHidden="0" w:uiPriority="0" w:qFormat="1"/>
    <w:lsdException w:name="Table Grid"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446E0"/>
    <w:pPr>
      <w:widowControl w:val="0"/>
      <w:jc w:val="both"/>
    </w:pPr>
    <w:rPr>
      <w:rFonts w:ascii="Times New Roman" w:eastAsia="宋体" w:hAnsi="Times New Roman" w:cs="Times New Roman"/>
      <w:kern w:val="2"/>
      <w:sz w:val="28"/>
      <w:szCs w:val="28"/>
    </w:rPr>
  </w:style>
  <w:style w:type="paragraph" w:styleId="2">
    <w:name w:val="heading 2"/>
    <w:basedOn w:val="a"/>
    <w:next w:val="a"/>
    <w:link w:val="2Char"/>
    <w:qFormat/>
    <w:rsid w:val="004446E0"/>
    <w:pPr>
      <w:keepNext/>
      <w:keepLines/>
      <w:spacing w:before="260" w:after="260" w:line="415" w:lineRule="auto"/>
      <w:outlineLvl w:val="1"/>
    </w:pPr>
    <w:rPr>
      <w:rFonts w:ascii="Arial" w:eastAsia="黑体" w:hAnsi="Arial" w:cs="Arial"/>
      <w:b/>
      <w:bCs/>
      <w:sz w:val="32"/>
      <w:szCs w:val="32"/>
    </w:rPr>
  </w:style>
  <w:style w:type="paragraph" w:styleId="3">
    <w:name w:val="heading 3"/>
    <w:basedOn w:val="a"/>
    <w:next w:val="a"/>
    <w:link w:val="3Char"/>
    <w:unhideWhenUsed/>
    <w:qFormat/>
    <w:rsid w:val="00DF3780"/>
    <w:pPr>
      <w:keepNext/>
      <w:keepLines/>
      <w:spacing w:before="260" w:after="260" w:line="416" w:lineRule="auto"/>
      <w:outlineLvl w:val="2"/>
    </w:pPr>
    <w:rPr>
      <w:b/>
      <w:bCs/>
      <w:sz w:val="32"/>
      <w:szCs w:val="32"/>
    </w:rPr>
  </w:style>
  <w:style w:type="paragraph" w:styleId="4">
    <w:name w:val="heading 4"/>
    <w:basedOn w:val="a"/>
    <w:next w:val="a0"/>
    <w:link w:val="4Char"/>
    <w:qFormat/>
    <w:rsid w:val="00B136E7"/>
    <w:pPr>
      <w:keepNext/>
      <w:keepLines/>
      <w:adjustRightInd w:val="0"/>
      <w:snapToGrid w:val="0"/>
      <w:textAlignment w:val="baseline"/>
      <w:outlineLvl w:val="3"/>
    </w:pPr>
    <w:rPr>
      <w:rFonts w:ascii="黑体" w:eastAsia="黑体"/>
      <w:b/>
      <w:kern w:val="0"/>
      <w:szCs w:val="24"/>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2Char">
    <w:name w:val="标题 2 Char"/>
    <w:basedOn w:val="a1"/>
    <w:link w:val="2"/>
    <w:qFormat/>
    <w:rsid w:val="004446E0"/>
    <w:rPr>
      <w:rFonts w:ascii="Arial" w:eastAsia="黑体" w:hAnsi="Arial" w:cs="Arial"/>
      <w:b/>
      <w:bCs/>
      <w:kern w:val="2"/>
      <w:sz w:val="32"/>
      <w:szCs w:val="32"/>
    </w:rPr>
  </w:style>
  <w:style w:type="character" w:customStyle="1" w:styleId="3Char">
    <w:name w:val="标题 3 Char"/>
    <w:basedOn w:val="a1"/>
    <w:link w:val="3"/>
    <w:qFormat/>
    <w:rsid w:val="00DF3780"/>
    <w:rPr>
      <w:rFonts w:ascii="Times New Roman" w:eastAsia="宋体" w:hAnsi="Times New Roman" w:cs="Times New Roman"/>
      <w:b/>
      <w:bCs/>
      <w:kern w:val="2"/>
      <w:sz w:val="32"/>
      <w:szCs w:val="32"/>
    </w:rPr>
  </w:style>
  <w:style w:type="paragraph" w:styleId="a0">
    <w:name w:val="Normal Indent"/>
    <w:aliases w:val="正文2,正文（首行缩进两字） Char,表后文,ÕýÎÄ1,表正文,正文非缩进,段1,特点,Body text ident 1,正文不缩进,ALT+Z,水上软件,首行缩进两字,表格标题,s4,s4 Char,正文（首行缩进两字）,正文（首行缩进两字） Char Char Char Char Char Char,正文（首行缩进两字） Char Char Char Char Char,正文缩进2,图号,正文（首行缩进两字）1,特点 Char Char,水,Body Text(ch),缩进,四号"/>
    <w:basedOn w:val="a"/>
    <w:link w:val="Char"/>
    <w:unhideWhenUsed/>
    <w:qFormat/>
    <w:rsid w:val="00B136E7"/>
    <w:pPr>
      <w:ind w:firstLineChars="200" w:firstLine="420"/>
    </w:pPr>
  </w:style>
  <w:style w:type="character" w:customStyle="1" w:styleId="Char">
    <w:name w:val="正文缩进 Char"/>
    <w:aliases w:val="正文2 Char,正文（首行缩进两字） Char Char,表后文 Char,ÕýÎÄ1 Char,表正文 Char,正文非缩进 Char,段1 Char,特点 Char,Body text ident 1 Char,正文不缩进 Char,ALT+Z Char,水上软件 Char,首行缩进两字 Char,表格标题 Char,s4 Char1,s4 Char Char,正文（首行缩进两字） Char1,正文（首行缩进两字） Char Char Char Char Char Char1"/>
    <w:link w:val="a0"/>
    <w:qFormat/>
    <w:locked/>
    <w:rsid w:val="00B136E7"/>
    <w:rPr>
      <w:rFonts w:ascii="Times New Roman" w:eastAsia="宋体" w:hAnsi="Times New Roman" w:cs="Times New Roman"/>
      <w:kern w:val="2"/>
      <w:sz w:val="28"/>
      <w:szCs w:val="28"/>
    </w:rPr>
  </w:style>
  <w:style w:type="character" w:customStyle="1" w:styleId="4Char">
    <w:name w:val="标题 4 Char"/>
    <w:basedOn w:val="a1"/>
    <w:link w:val="4"/>
    <w:rsid w:val="00B136E7"/>
    <w:rPr>
      <w:rFonts w:ascii="黑体" w:eastAsia="黑体" w:hAnsi="Times New Roman" w:cs="Times New Roman"/>
      <w:b/>
      <w:sz w:val="28"/>
      <w:szCs w:val="24"/>
    </w:rPr>
  </w:style>
  <w:style w:type="paragraph" w:styleId="a4">
    <w:name w:val="Plain Text"/>
    <w:aliases w:val="普通文字,普通文字 Char Char Char,纯文本1,普通文字1 Char,普通文字1 Char Char Char,普通文字1 Char Char Char Char Char,纯文本1 Char Char Char,普通文字1,普通文字1 Char Char Char Char Char Char Ch,孙普文字,Plain Text,纯文本 Char1,纯文本 Char Char,纯文本 Char1 Char Char,纯文本 Char Char Char Char,标题2"/>
    <w:basedOn w:val="a"/>
    <w:link w:val="Char0"/>
    <w:unhideWhenUsed/>
    <w:qFormat/>
    <w:rsid w:val="004446E0"/>
    <w:rPr>
      <w:rFonts w:ascii="宋体" w:hAnsi="Courier New" w:cs="Courier New"/>
    </w:rPr>
  </w:style>
  <w:style w:type="character" w:customStyle="1" w:styleId="Char0">
    <w:name w:val="纯文本 Char"/>
    <w:aliases w:val="普通文字 Char,普通文字 Char Char Char Char,纯文本1 Char,普通文字1 Char Char,普通文字1 Char Char Char Char,普通文字1 Char Char Char Char Char Char,纯文本1 Char Char Char Char,普通文字1 Char1,普通文字1 Char Char Char Char Char Char Ch Char,孙普文字 Char,Plain Text Char,纯文本 Char1 Char"/>
    <w:basedOn w:val="a1"/>
    <w:link w:val="a4"/>
    <w:qFormat/>
    <w:rsid w:val="004446E0"/>
    <w:rPr>
      <w:rFonts w:ascii="宋体" w:eastAsia="宋体" w:hAnsi="Courier New" w:cs="Courier New"/>
      <w:sz w:val="28"/>
      <w:szCs w:val="28"/>
    </w:rPr>
  </w:style>
  <w:style w:type="paragraph" w:styleId="a5">
    <w:name w:val="Balloon Text"/>
    <w:basedOn w:val="a"/>
    <w:link w:val="Char1"/>
    <w:unhideWhenUsed/>
    <w:qFormat/>
    <w:rsid w:val="004446E0"/>
    <w:rPr>
      <w:sz w:val="18"/>
      <w:szCs w:val="18"/>
    </w:rPr>
  </w:style>
  <w:style w:type="character" w:customStyle="1" w:styleId="Char1">
    <w:name w:val="批注框文本 Char"/>
    <w:basedOn w:val="a1"/>
    <w:link w:val="a5"/>
    <w:uiPriority w:val="99"/>
    <w:qFormat/>
    <w:rsid w:val="004446E0"/>
    <w:rPr>
      <w:rFonts w:ascii="Times New Roman" w:eastAsia="宋体" w:hAnsi="Times New Roman" w:cs="Times New Roman"/>
      <w:sz w:val="18"/>
      <w:szCs w:val="18"/>
    </w:rPr>
  </w:style>
  <w:style w:type="paragraph" w:styleId="a6">
    <w:name w:val="footer"/>
    <w:basedOn w:val="a"/>
    <w:link w:val="Char2"/>
    <w:unhideWhenUsed/>
    <w:qFormat/>
    <w:rsid w:val="004446E0"/>
    <w:pPr>
      <w:snapToGrid w:val="0"/>
      <w:jc w:val="left"/>
    </w:pPr>
    <w:rPr>
      <w:sz w:val="18"/>
      <w:szCs w:val="18"/>
    </w:rPr>
  </w:style>
  <w:style w:type="character" w:customStyle="1" w:styleId="Char2">
    <w:name w:val="页脚 Char"/>
    <w:basedOn w:val="a1"/>
    <w:link w:val="a6"/>
    <w:uiPriority w:val="99"/>
    <w:semiHidden/>
    <w:qFormat/>
    <w:rsid w:val="004446E0"/>
    <w:rPr>
      <w:rFonts w:ascii="Times New Roman" w:eastAsia="宋体" w:hAnsi="Times New Roman" w:cs="Times New Roman"/>
      <w:sz w:val="18"/>
      <w:szCs w:val="18"/>
    </w:rPr>
  </w:style>
  <w:style w:type="paragraph" w:styleId="a7">
    <w:name w:val="header"/>
    <w:basedOn w:val="a"/>
    <w:link w:val="Char3"/>
    <w:unhideWhenUsed/>
    <w:rsid w:val="004446E0"/>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character" w:customStyle="1" w:styleId="Char3">
    <w:name w:val="页眉 Char"/>
    <w:link w:val="a7"/>
    <w:rsid w:val="00B136E7"/>
    <w:rPr>
      <w:rFonts w:ascii="Times New Roman" w:eastAsia="宋体" w:hAnsi="Times New Roman" w:cs="Times New Roman"/>
      <w:kern w:val="2"/>
      <w:sz w:val="18"/>
      <w:szCs w:val="28"/>
    </w:rPr>
  </w:style>
  <w:style w:type="paragraph" w:styleId="a8">
    <w:name w:val="Normal (Web)"/>
    <w:basedOn w:val="a"/>
    <w:link w:val="Char4"/>
    <w:unhideWhenUsed/>
    <w:qFormat/>
    <w:rsid w:val="004446E0"/>
    <w:pPr>
      <w:widowControl/>
      <w:spacing w:before="100" w:beforeAutospacing="1" w:after="100" w:afterAutospacing="1"/>
      <w:jc w:val="left"/>
    </w:pPr>
    <w:rPr>
      <w:rFonts w:ascii="宋体" w:hAnsi="宋体" w:cs="宋体"/>
      <w:kern w:val="0"/>
      <w:sz w:val="24"/>
      <w:szCs w:val="24"/>
    </w:rPr>
  </w:style>
  <w:style w:type="character" w:styleId="a9">
    <w:name w:val="Hyperlink"/>
    <w:basedOn w:val="a1"/>
    <w:unhideWhenUsed/>
    <w:qFormat/>
    <w:rsid w:val="004446E0"/>
    <w:rPr>
      <w:color w:val="0000FF"/>
      <w:u w:val="single"/>
    </w:rPr>
  </w:style>
  <w:style w:type="table" w:styleId="aa">
    <w:name w:val="Table Grid"/>
    <w:aliases w:val="图表格,网格型模版,网格型-中对齐,网格型刘,网格型c"/>
    <w:basedOn w:val="a2"/>
    <w:qFormat/>
    <w:rsid w:val="004446E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b">
    <w:name w:val="段落"/>
    <w:basedOn w:val="a4"/>
    <w:link w:val="Char10"/>
    <w:qFormat/>
    <w:rsid w:val="004446E0"/>
    <w:pPr>
      <w:spacing w:line="480" w:lineRule="exact"/>
      <w:ind w:firstLine="578"/>
    </w:pPr>
  </w:style>
  <w:style w:type="character" w:customStyle="1" w:styleId="Char10">
    <w:name w:val="段落 Char1"/>
    <w:link w:val="ab"/>
    <w:qFormat/>
    <w:locked/>
    <w:rsid w:val="00C61425"/>
    <w:rPr>
      <w:rFonts w:ascii="宋体" w:eastAsia="宋体" w:hAnsi="Courier New" w:cs="Courier New"/>
      <w:kern w:val="2"/>
      <w:sz w:val="28"/>
      <w:szCs w:val="28"/>
    </w:rPr>
  </w:style>
  <w:style w:type="paragraph" w:customStyle="1" w:styleId="Char5">
    <w:name w:val="段落 Char"/>
    <w:basedOn w:val="a4"/>
    <w:qFormat/>
    <w:rsid w:val="004446E0"/>
    <w:pPr>
      <w:spacing w:line="500" w:lineRule="exact"/>
      <w:ind w:firstLine="578"/>
    </w:pPr>
    <w:rPr>
      <w:rFonts w:ascii="Times New Roman" w:hAnsi="Times New Roman" w:cs="Times New Roman"/>
    </w:rPr>
  </w:style>
  <w:style w:type="paragraph" w:styleId="ac">
    <w:name w:val="List Paragraph"/>
    <w:basedOn w:val="a"/>
    <w:uiPriority w:val="34"/>
    <w:qFormat/>
    <w:rsid w:val="004446E0"/>
    <w:pPr>
      <w:ind w:firstLineChars="200" w:firstLine="420"/>
    </w:pPr>
  </w:style>
  <w:style w:type="paragraph" w:customStyle="1" w:styleId="brdrw15brsp20tqctx4153t">
    <w:name w:val="brdrw15brsp20 tqctx4153t"/>
    <w:basedOn w:val="a"/>
    <w:qFormat/>
    <w:rsid w:val="004446E0"/>
    <w:pPr>
      <w:pBdr>
        <w:bottom w:val="single" w:sz="6" w:space="0" w:color="auto"/>
      </w:pBdr>
      <w:adjustRightInd w:val="0"/>
      <w:spacing w:line="312" w:lineRule="atLeast"/>
      <w:jc w:val="center"/>
      <w:textAlignment w:val="baseline"/>
    </w:pPr>
    <w:rPr>
      <w:kern w:val="0"/>
      <w:sz w:val="21"/>
      <w:szCs w:val="21"/>
    </w:rPr>
  </w:style>
  <w:style w:type="paragraph" w:customStyle="1" w:styleId="1">
    <w:name w:val="1.正文"/>
    <w:basedOn w:val="ab"/>
    <w:rsid w:val="004446E0"/>
    <w:pPr>
      <w:spacing w:line="520" w:lineRule="exact"/>
      <w:ind w:firstLineChars="200" w:firstLine="200"/>
    </w:pPr>
    <w:rPr>
      <w:rFonts w:ascii="Times New Roman" w:hAnsi="Times New Roman" w:cs="宋体"/>
      <w:sz w:val="24"/>
      <w:szCs w:val="24"/>
    </w:rPr>
  </w:style>
  <w:style w:type="paragraph" w:customStyle="1" w:styleId="Char6">
    <w:name w:val="表头 Char"/>
    <w:basedOn w:val="a"/>
    <w:qFormat/>
    <w:rsid w:val="004446E0"/>
    <w:pPr>
      <w:spacing w:before="200" w:after="100" w:afterAutospacing="1" w:line="500" w:lineRule="exact"/>
    </w:pPr>
    <w:rPr>
      <w:rFonts w:ascii="黑体" w:eastAsia="黑体" w:hAnsi="黑体" w:cs="宋体"/>
      <w:spacing w:val="20"/>
      <w:sz w:val="24"/>
      <w:szCs w:val="24"/>
    </w:rPr>
  </w:style>
  <w:style w:type="paragraph" w:styleId="ad">
    <w:name w:val="Document Map"/>
    <w:basedOn w:val="a"/>
    <w:link w:val="Char7"/>
    <w:uiPriority w:val="99"/>
    <w:semiHidden/>
    <w:unhideWhenUsed/>
    <w:rsid w:val="006956A3"/>
    <w:rPr>
      <w:rFonts w:ascii="宋体"/>
      <w:sz w:val="18"/>
      <w:szCs w:val="18"/>
    </w:rPr>
  </w:style>
  <w:style w:type="character" w:customStyle="1" w:styleId="Char7">
    <w:name w:val="文档结构图 Char"/>
    <w:basedOn w:val="a1"/>
    <w:link w:val="ad"/>
    <w:uiPriority w:val="99"/>
    <w:semiHidden/>
    <w:rsid w:val="006956A3"/>
    <w:rPr>
      <w:rFonts w:ascii="宋体" w:eastAsia="宋体" w:hAnsi="Times New Roman" w:cs="Times New Roman"/>
      <w:kern w:val="2"/>
      <w:sz w:val="18"/>
      <w:szCs w:val="18"/>
    </w:rPr>
  </w:style>
  <w:style w:type="paragraph" w:styleId="ae">
    <w:name w:val="Body Text"/>
    <w:basedOn w:val="a"/>
    <w:link w:val="Char8"/>
    <w:rsid w:val="00C31543"/>
    <w:pPr>
      <w:spacing w:after="120"/>
    </w:pPr>
    <w:rPr>
      <w:color w:val="333333"/>
      <w:szCs w:val="20"/>
    </w:rPr>
  </w:style>
  <w:style w:type="character" w:customStyle="1" w:styleId="Char8">
    <w:name w:val="正文文本 Char"/>
    <w:basedOn w:val="a1"/>
    <w:link w:val="ae"/>
    <w:rsid w:val="00C31543"/>
    <w:rPr>
      <w:rFonts w:ascii="Times New Roman" w:eastAsia="宋体" w:hAnsi="Times New Roman" w:cs="Times New Roman"/>
      <w:color w:val="333333"/>
      <w:kern w:val="2"/>
      <w:sz w:val="28"/>
    </w:rPr>
  </w:style>
  <w:style w:type="paragraph" w:styleId="af">
    <w:name w:val="annotation text"/>
    <w:basedOn w:val="a"/>
    <w:link w:val="Char9"/>
    <w:qFormat/>
    <w:rsid w:val="005F6270"/>
    <w:pPr>
      <w:widowControl/>
      <w:jc w:val="left"/>
    </w:pPr>
    <w:rPr>
      <w:rFonts w:ascii="宋体" w:hAnsi="宋体" w:cs="宋体"/>
      <w:kern w:val="0"/>
      <w:sz w:val="24"/>
      <w:szCs w:val="24"/>
    </w:rPr>
  </w:style>
  <w:style w:type="character" w:customStyle="1" w:styleId="Char9">
    <w:name w:val="批注文字 Char"/>
    <w:basedOn w:val="a1"/>
    <w:link w:val="af"/>
    <w:qFormat/>
    <w:rsid w:val="005F6270"/>
    <w:rPr>
      <w:rFonts w:ascii="宋体" w:eastAsia="宋体" w:hAnsi="宋体" w:cs="宋体"/>
      <w:sz w:val="24"/>
      <w:szCs w:val="24"/>
    </w:rPr>
  </w:style>
  <w:style w:type="paragraph" w:styleId="HTML">
    <w:name w:val="HTML Preformatted"/>
    <w:basedOn w:val="a"/>
    <w:link w:val="HTMLChar"/>
    <w:uiPriority w:val="99"/>
    <w:unhideWhenUsed/>
    <w:rsid w:val="008F4717"/>
    <w:rPr>
      <w:rFonts w:ascii="Courier New" w:hAnsi="Courier New" w:cs="Courier New"/>
      <w:sz w:val="20"/>
      <w:szCs w:val="20"/>
    </w:rPr>
  </w:style>
  <w:style w:type="character" w:customStyle="1" w:styleId="HTMLChar">
    <w:name w:val="HTML 预设格式 Char"/>
    <w:basedOn w:val="a1"/>
    <w:link w:val="HTML"/>
    <w:uiPriority w:val="99"/>
    <w:rsid w:val="008F4717"/>
    <w:rPr>
      <w:rFonts w:ascii="Courier New" w:eastAsia="宋体" w:hAnsi="Courier New" w:cs="Courier New"/>
      <w:kern w:val="2"/>
    </w:rPr>
  </w:style>
  <w:style w:type="paragraph" w:styleId="af0">
    <w:name w:val="caption"/>
    <w:basedOn w:val="a"/>
    <w:next w:val="a"/>
    <w:link w:val="Chara"/>
    <w:qFormat/>
    <w:rsid w:val="0091475A"/>
    <w:rPr>
      <w:rFonts w:ascii="Arial" w:eastAsia="黑体" w:hAnsi="Arial" w:cs="Arial"/>
      <w:sz w:val="20"/>
      <w:szCs w:val="20"/>
    </w:rPr>
  </w:style>
  <w:style w:type="character" w:customStyle="1" w:styleId="Chara">
    <w:name w:val="题注 Char"/>
    <w:link w:val="af0"/>
    <w:rsid w:val="00B136E7"/>
    <w:rPr>
      <w:rFonts w:ascii="Arial" w:eastAsia="黑体" w:hAnsi="Arial" w:cs="Arial"/>
      <w:kern w:val="2"/>
    </w:rPr>
  </w:style>
  <w:style w:type="character" w:customStyle="1" w:styleId="apple-converted-space">
    <w:name w:val="apple-converted-space"/>
    <w:basedOn w:val="a1"/>
    <w:rsid w:val="00E00AE4"/>
  </w:style>
  <w:style w:type="paragraph" w:customStyle="1" w:styleId="TableParagraph">
    <w:name w:val="Table Paragraph"/>
    <w:basedOn w:val="a"/>
    <w:uiPriority w:val="1"/>
    <w:qFormat/>
    <w:rsid w:val="00CF5B78"/>
    <w:pPr>
      <w:widowControl/>
      <w:jc w:val="left"/>
    </w:pPr>
    <w:rPr>
      <w:rFonts w:ascii="Calibri" w:hAnsi="Calibri" w:cs="宋体"/>
      <w:kern w:val="0"/>
      <w:sz w:val="22"/>
      <w:szCs w:val="22"/>
    </w:rPr>
  </w:style>
  <w:style w:type="character" w:styleId="af1">
    <w:name w:val="Strong"/>
    <w:basedOn w:val="a1"/>
    <w:qFormat/>
    <w:rsid w:val="00B136E7"/>
    <w:rPr>
      <w:b/>
      <w:bCs/>
    </w:rPr>
  </w:style>
  <w:style w:type="character" w:customStyle="1" w:styleId="Charb">
    <w:name w:val="报告表  段 Char"/>
    <w:link w:val="af2"/>
    <w:locked/>
    <w:rsid w:val="00B136E7"/>
    <w:rPr>
      <w:rFonts w:ascii="宋体" w:hAnsi="宋体"/>
      <w:sz w:val="24"/>
    </w:rPr>
  </w:style>
  <w:style w:type="paragraph" w:customStyle="1" w:styleId="af2">
    <w:name w:val="报告表  段"/>
    <w:basedOn w:val="a"/>
    <w:link w:val="Charb"/>
    <w:rsid w:val="00B136E7"/>
    <w:pPr>
      <w:adjustRightInd w:val="0"/>
      <w:spacing w:line="360" w:lineRule="auto"/>
      <w:ind w:firstLine="505"/>
    </w:pPr>
    <w:rPr>
      <w:rFonts w:ascii="宋体" w:eastAsiaTheme="minorEastAsia" w:hAnsi="宋体" w:cstheme="minorBidi"/>
      <w:kern w:val="0"/>
      <w:sz w:val="24"/>
      <w:szCs w:val="20"/>
    </w:rPr>
  </w:style>
  <w:style w:type="character" w:styleId="af3">
    <w:name w:val="page number"/>
    <w:basedOn w:val="a1"/>
    <w:rsid w:val="00B136E7"/>
  </w:style>
  <w:style w:type="character" w:customStyle="1" w:styleId="CharCharChar">
    <w:name w:val="表头 Char Char Char"/>
    <w:link w:val="CharChar"/>
    <w:rsid w:val="00B136E7"/>
    <w:rPr>
      <w:rFonts w:eastAsia="黑体"/>
      <w:kern w:val="2"/>
      <w:sz w:val="24"/>
    </w:rPr>
  </w:style>
  <w:style w:type="paragraph" w:customStyle="1" w:styleId="CharChar">
    <w:name w:val="表头 Char Char"/>
    <w:basedOn w:val="a4"/>
    <w:link w:val="CharCharChar"/>
    <w:rsid w:val="00B136E7"/>
    <w:pPr>
      <w:spacing w:before="200" w:afterLines="30"/>
      <w:ind w:firstLineChars="149" w:firstLine="352"/>
    </w:pPr>
    <w:rPr>
      <w:rFonts w:asciiTheme="minorHAnsi" w:eastAsia="黑体" w:hAnsiTheme="minorHAnsi" w:cstheme="minorBidi"/>
      <w:sz w:val="24"/>
      <w:szCs w:val="20"/>
    </w:rPr>
  </w:style>
  <w:style w:type="character" w:customStyle="1" w:styleId="1Char">
    <w:name w:val="正文1 Char"/>
    <w:link w:val="10"/>
    <w:qFormat/>
    <w:rsid w:val="00B136E7"/>
    <w:rPr>
      <w:rFonts w:ascii="楷体_GB2312" w:eastAsia="楷体_GB2312"/>
      <w:b/>
      <w:kern w:val="2"/>
      <w:sz w:val="28"/>
      <w:szCs w:val="24"/>
    </w:rPr>
  </w:style>
  <w:style w:type="paragraph" w:customStyle="1" w:styleId="10">
    <w:name w:val="正文1"/>
    <w:basedOn w:val="a"/>
    <w:link w:val="1Char"/>
    <w:rsid w:val="00B136E7"/>
    <w:pPr>
      <w:ind w:firstLine="552"/>
    </w:pPr>
    <w:rPr>
      <w:rFonts w:ascii="楷体_GB2312" w:eastAsia="楷体_GB2312" w:hAnsiTheme="minorHAnsi" w:cstheme="minorBidi"/>
      <w:b/>
      <w:szCs w:val="24"/>
    </w:rPr>
  </w:style>
  <w:style w:type="character" w:customStyle="1" w:styleId="CharChar0">
    <w:name w:val="普通文字 Char Char"/>
    <w:rsid w:val="00B136E7"/>
    <w:rPr>
      <w:rFonts w:ascii="宋体" w:eastAsia="宋体" w:hAnsi="Courier New" w:cs="Courier New"/>
      <w:kern w:val="2"/>
      <w:sz w:val="21"/>
      <w:szCs w:val="21"/>
      <w:lang w:val="en-US" w:eastAsia="zh-CN" w:bidi="ar-SA"/>
    </w:rPr>
  </w:style>
  <w:style w:type="character" w:customStyle="1" w:styleId="apple-style-span">
    <w:name w:val="apple-style-span"/>
    <w:basedOn w:val="a1"/>
    <w:rsid w:val="00B136E7"/>
  </w:style>
  <w:style w:type="character" w:customStyle="1" w:styleId="3Char0">
    <w:name w:val="正文文本缩进 3 Char"/>
    <w:link w:val="30"/>
    <w:rsid w:val="00B136E7"/>
    <w:rPr>
      <w:rFonts w:eastAsia="宋体"/>
      <w:kern w:val="2"/>
      <w:sz w:val="16"/>
      <w:szCs w:val="16"/>
    </w:rPr>
  </w:style>
  <w:style w:type="paragraph" w:styleId="30">
    <w:name w:val="Body Text Indent 3"/>
    <w:basedOn w:val="a"/>
    <w:link w:val="3Char0"/>
    <w:rsid w:val="00B136E7"/>
    <w:pPr>
      <w:spacing w:after="120"/>
      <w:ind w:leftChars="200" w:left="420"/>
    </w:pPr>
    <w:rPr>
      <w:rFonts w:asciiTheme="minorHAnsi" w:hAnsiTheme="minorHAnsi" w:cstheme="minorBidi"/>
      <w:sz w:val="16"/>
      <w:szCs w:val="16"/>
    </w:rPr>
  </w:style>
  <w:style w:type="character" w:customStyle="1" w:styleId="u920">
    <w:name w:val="u920"/>
    <w:basedOn w:val="a1"/>
    <w:rsid w:val="00B136E7"/>
  </w:style>
  <w:style w:type="character" w:customStyle="1" w:styleId="Char11">
    <w:name w:val="表头 Char1"/>
    <w:link w:val="af4"/>
    <w:rsid w:val="00B136E7"/>
    <w:rPr>
      <w:rFonts w:ascii="黑体" w:eastAsia="黑体" w:hAnsi="宋体"/>
      <w:spacing w:val="20"/>
      <w:kern w:val="36"/>
      <w:sz w:val="24"/>
      <w:szCs w:val="24"/>
    </w:rPr>
  </w:style>
  <w:style w:type="paragraph" w:customStyle="1" w:styleId="af4">
    <w:name w:val="表头"/>
    <w:basedOn w:val="a"/>
    <w:link w:val="Char11"/>
    <w:rsid w:val="00B136E7"/>
    <w:pPr>
      <w:spacing w:before="200" w:line="500" w:lineRule="exact"/>
    </w:pPr>
    <w:rPr>
      <w:rFonts w:ascii="黑体" w:eastAsia="黑体" w:hAnsi="宋体" w:cstheme="minorBidi"/>
      <w:spacing w:val="20"/>
      <w:kern w:val="36"/>
      <w:sz w:val="24"/>
      <w:szCs w:val="24"/>
    </w:rPr>
  </w:style>
  <w:style w:type="character" w:customStyle="1" w:styleId="CharChar1">
    <w:name w:val="正文(首行缩进)宋旭峰 Char Char"/>
    <w:link w:val="af5"/>
    <w:locked/>
    <w:rsid w:val="00B136E7"/>
    <w:rPr>
      <w:rFonts w:eastAsia="宋体" w:cs="Arial"/>
      <w:sz w:val="24"/>
      <w:szCs w:val="24"/>
    </w:rPr>
  </w:style>
  <w:style w:type="paragraph" w:customStyle="1" w:styleId="af5">
    <w:name w:val="正文(首行缩进)宋旭峰"/>
    <w:basedOn w:val="a0"/>
    <w:link w:val="CharChar1"/>
    <w:rsid w:val="00B136E7"/>
    <w:pPr>
      <w:spacing w:beforeLines="50" w:afterLines="50" w:line="360" w:lineRule="auto"/>
      <w:ind w:firstLine="480"/>
      <w:contextualSpacing/>
    </w:pPr>
    <w:rPr>
      <w:rFonts w:asciiTheme="minorHAnsi" w:hAnsiTheme="minorHAnsi" w:cs="Arial"/>
      <w:kern w:val="0"/>
      <w:sz w:val="24"/>
      <w:szCs w:val="24"/>
    </w:rPr>
  </w:style>
  <w:style w:type="character" w:customStyle="1" w:styleId="CharChar2">
    <w:name w:val="段落 Char Char"/>
    <w:rsid w:val="00B136E7"/>
    <w:rPr>
      <w:rFonts w:ascii="宋体" w:eastAsia="宋体" w:cs="Courier New"/>
      <w:kern w:val="2"/>
      <w:sz w:val="28"/>
      <w:szCs w:val="21"/>
    </w:rPr>
  </w:style>
  <w:style w:type="character" w:customStyle="1" w:styleId="5Char">
    <w:name w:val="5文章(治) Char"/>
    <w:link w:val="5"/>
    <w:rsid w:val="00B136E7"/>
    <w:rPr>
      <w:rFonts w:eastAsia="宋体"/>
      <w:kern w:val="2"/>
      <w:sz w:val="24"/>
    </w:rPr>
  </w:style>
  <w:style w:type="paragraph" w:customStyle="1" w:styleId="5">
    <w:name w:val="5文章(治)"/>
    <w:basedOn w:val="a"/>
    <w:link w:val="5Char"/>
    <w:rsid w:val="00B136E7"/>
    <w:pPr>
      <w:spacing w:line="360" w:lineRule="auto"/>
      <w:ind w:firstLineChars="200" w:firstLine="560"/>
    </w:pPr>
    <w:rPr>
      <w:rFonts w:asciiTheme="minorHAnsi" w:hAnsiTheme="minorHAnsi" w:cstheme="minorBidi"/>
      <w:sz w:val="24"/>
      <w:szCs w:val="20"/>
    </w:rPr>
  </w:style>
  <w:style w:type="character" w:customStyle="1" w:styleId="CharChar6">
    <w:name w:val="Char Char6"/>
    <w:rsid w:val="00B136E7"/>
    <w:rPr>
      <w:kern w:val="2"/>
      <w:sz w:val="18"/>
    </w:rPr>
  </w:style>
  <w:style w:type="character" w:customStyle="1" w:styleId="Charc">
    <w:name w:val="报告表正文 Char"/>
    <w:link w:val="af6"/>
    <w:rsid w:val="00B136E7"/>
    <w:rPr>
      <w:rFonts w:eastAsia="楷体_GB2312"/>
      <w:kern w:val="2"/>
      <w:sz w:val="24"/>
      <w:szCs w:val="24"/>
    </w:rPr>
  </w:style>
  <w:style w:type="paragraph" w:customStyle="1" w:styleId="af6">
    <w:name w:val="报告表正文"/>
    <w:basedOn w:val="a"/>
    <w:link w:val="Charc"/>
    <w:rsid w:val="00B136E7"/>
    <w:pPr>
      <w:spacing w:line="360" w:lineRule="auto"/>
      <w:ind w:firstLineChars="200" w:firstLine="200"/>
    </w:pPr>
    <w:rPr>
      <w:rFonts w:asciiTheme="minorHAnsi" w:eastAsia="楷体_GB2312" w:hAnsiTheme="minorHAnsi" w:cstheme="minorBidi"/>
      <w:sz w:val="24"/>
      <w:szCs w:val="24"/>
    </w:rPr>
  </w:style>
  <w:style w:type="character" w:customStyle="1" w:styleId="CharCharCharChar">
    <w:name w:val="段落 Char Char Char Char"/>
    <w:link w:val="CharCharChar0"/>
    <w:rsid w:val="00B136E7"/>
    <w:rPr>
      <w:rFonts w:ascii="宋体" w:eastAsia="宋体"/>
      <w:kern w:val="2"/>
      <w:sz w:val="28"/>
      <w:szCs w:val="28"/>
    </w:rPr>
  </w:style>
  <w:style w:type="paragraph" w:customStyle="1" w:styleId="CharCharChar0">
    <w:name w:val="段落 Char Char Char"/>
    <w:basedOn w:val="a"/>
    <w:link w:val="CharCharCharChar"/>
    <w:rsid w:val="00B136E7"/>
    <w:pPr>
      <w:spacing w:line="500" w:lineRule="exact"/>
      <w:ind w:firstLine="600"/>
    </w:pPr>
    <w:rPr>
      <w:rFonts w:ascii="宋体" w:hAnsiTheme="minorHAnsi" w:cstheme="minorBidi"/>
    </w:rPr>
  </w:style>
  <w:style w:type="paragraph" w:styleId="20">
    <w:name w:val="Body Text Indent 2"/>
    <w:basedOn w:val="a"/>
    <w:link w:val="2Char0"/>
    <w:rsid w:val="00B136E7"/>
    <w:pPr>
      <w:ind w:firstLineChars="200" w:firstLine="560"/>
    </w:pPr>
    <w:rPr>
      <w:bCs/>
      <w:szCs w:val="24"/>
    </w:rPr>
  </w:style>
  <w:style w:type="character" w:customStyle="1" w:styleId="2Char0">
    <w:name w:val="正文文本缩进 2 Char"/>
    <w:basedOn w:val="a1"/>
    <w:link w:val="20"/>
    <w:rsid w:val="00B136E7"/>
    <w:rPr>
      <w:rFonts w:ascii="Times New Roman" w:eastAsia="宋体" w:hAnsi="Times New Roman" w:cs="Times New Roman"/>
      <w:bCs/>
      <w:kern w:val="2"/>
      <w:sz w:val="28"/>
      <w:szCs w:val="24"/>
    </w:rPr>
  </w:style>
  <w:style w:type="paragraph" w:styleId="af7">
    <w:name w:val="Body Text Indent"/>
    <w:basedOn w:val="a"/>
    <w:link w:val="Chard"/>
    <w:rsid w:val="00B136E7"/>
    <w:pPr>
      <w:ind w:firstLineChars="200" w:firstLine="560"/>
      <w:jc w:val="left"/>
    </w:pPr>
    <w:rPr>
      <w:szCs w:val="24"/>
    </w:rPr>
  </w:style>
  <w:style w:type="character" w:customStyle="1" w:styleId="Chard">
    <w:name w:val="正文文本缩进 Char"/>
    <w:basedOn w:val="a1"/>
    <w:link w:val="af7"/>
    <w:rsid w:val="00B136E7"/>
    <w:rPr>
      <w:rFonts w:ascii="Times New Roman" w:eastAsia="宋体" w:hAnsi="Times New Roman" w:cs="Times New Roman"/>
      <w:kern w:val="2"/>
      <w:sz w:val="28"/>
      <w:szCs w:val="24"/>
    </w:rPr>
  </w:style>
  <w:style w:type="character" w:customStyle="1" w:styleId="Chare">
    <w:name w:val="批注主题 Char"/>
    <w:basedOn w:val="Char9"/>
    <w:link w:val="af8"/>
    <w:semiHidden/>
    <w:rsid w:val="00B136E7"/>
    <w:rPr>
      <w:rFonts w:ascii="Times New Roman" w:eastAsia="宋体" w:hAnsi="Times New Roman" w:cs="Times New Roman"/>
      <w:b/>
      <w:bCs/>
      <w:kern w:val="2"/>
      <w:sz w:val="21"/>
      <w:szCs w:val="24"/>
    </w:rPr>
  </w:style>
  <w:style w:type="paragraph" w:styleId="af8">
    <w:name w:val="annotation subject"/>
    <w:basedOn w:val="af"/>
    <w:next w:val="af"/>
    <w:link w:val="Chare"/>
    <w:semiHidden/>
    <w:rsid w:val="00B136E7"/>
    <w:pPr>
      <w:widowControl w:val="0"/>
    </w:pPr>
    <w:rPr>
      <w:rFonts w:ascii="Times New Roman" w:hAnsi="Times New Roman" w:cs="Times New Roman"/>
      <w:b/>
      <w:bCs/>
      <w:kern w:val="2"/>
      <w:sz w:val="21"/>
    </w:rPr>
  </w:style>
  <w:style w:type="paragraph" w:styleId="21">
    <w:name w:val="Body Text 2"/>
    <w:basedOn w:val="a"/>
    <w:link w:val="2Char1"/>
    <w:rsid w:val="00B136E7"/>
    <w:pPr>
      <w:spacing w:after="120" w:line="480" w:lineRule="auto"/>
    </w:pPr>
    <w:rPr>
      <w:sz w:val="21"/>
      <w:szCs w:val="24"/>
    </w:rPr>
  </w:style>
  <w:style w:type="character" w:customStyle="1" w:styleId="2Char1">
    <w:name w:val="正文文本 2 Char"/>
    <w:basedOn w:val="a1"/>
    <w:link w:val="21"/>
    <w:rsid w:val="00B136E7"/>
    <w:rPr>
      <w:rFonts w:ascii="Times New Roman" w:eastAsia="宋体" w:hAnsi="Times New Roman" w:cs="Times New Roman"/>
      <w:kern w:val="2"/>
      <w:sz w:val="21"/>
      <w:szCs w:val="24"/>
    </w:rPr>
  </w:style>
  <w:style w:type="character" w:customStyle="1" w:styleId="3Char1">
    <w:name w:val="正文文本缩进 3 Char1"/>
    <w:basedOn w:val="a1"/>
    <w:uiPriority w:val="99"/>
    <w:semiHidden/>
    <w:rsid w:val="00B136E7"/>
    <w:rPr>
      <w:rFonts w:ascii="Times New Roman" w:eastAsia="宋体" w:hAnsi="Times New Roman" w:cs="Times New Roman"/>
      <w:kern w:val="2"/>
      <w:sz w:val="16"/>
      <w:szCs w:val="16"/>
    </w:rPr>
  </w:style>
  <w:style w:type="paragraph" w:customStyle="1" w:styleId="05">
    <w:name w:val="样式 结论 + 段后: 0.5 行"/>
    <w:basedOn w:val="a"/>
    <w:rsid w:val="00B136E7"/>
    <w:pPr>
      <w:snapToGrid w:val="0"/>
      <w:spacing w:beforeLines="50" w:afterLines="50" w:line="500" w:lineRule="atLeast"/>
      <w:ind w:firstLine="561"/>
    </w:pPr>
    <w:rPr>
      <w:rFonts w:ascii="楷体_GB2312" w:eastAsia="楷体_GB2312" w:cs="宋体"/>
      <w:b/>
      <w:bCs/>
      <w:szCs w:val="20"/>
    </w:rPr>
  </w:style>
  <w:style w:type="paragraph" w:customStyle="1" w:styleId="CharCharCharCharCharCharChar">
    <w:name w:val="Char Char Char Char Char Char Char"/>
    <w:basedOn w:val="a"/>
    <w:rsid w:val="00B136E7"/>
    <w:pPr>
      <w:spacing w:line="360" w:lineRule="auto"/>
      <w:ind w:firstLineChars="200" w:firstLine="200"/>
    </w:pPr>
    <w:rPr>
      <w:spacing w:val="-4"/>
      <w:sz w:val="24"/>
      <w:szCs w:val="24"/>
    </w:rPr>
  </w:style>
  <w:style w:type="paragraph" w:customStyle="1" w:styleId="af9">
    <w:name w:val="五号表格"/>
    <w:basedOn w:val="a"/>
    <w:rsid w:val="00B136E7"/>
    <w:pPr>
      <w:jc w:val="center"/>
    </w:pPr>
    <w:rPr>
      <w:sz w:val="21"/>
      <w:szCs w:val="24"/>
    </w:rPr>
  </w:style>
  <w:style w:type="paragraph" w:customStyle="1" w:styleId="210">
    <w:name w:val="21"/>
    <w:basedOn w:val="a"/>
    <w:rsid w:val="00B136E7"/>
    <w:pPr>
      <w:widowControl/>
      <w:spacing w:before="100" w:beforeAutospacing="1" w:after="100" w:afterAutospacing="1"/>
      <w:jc w:val="left"/>
    </w:pPr>
    <w:rPr>
      <w:rFonts w:ascii="宋体" w:hAnsi="宋体" w:cs="宋体"/>
      <w:kern w:val="0"/>
      <w:sz w:val="24"/>
      <w:szCs w:val="24"/>
    </w:rPr>
  </w:style>
  <w:style w:type="paragraph" w:customStyle="1" w:styleId="afa">
    <w:name w:val="文字"/>
    <w:basedOn w:val="a"/>
    <w:qFormat/>
    <w:rsid w:val="00B136E7"/>
    <w:pPr>
      <w:widowControl/>
      <w:spacing w:afterLines="50" w:line="360" w:lineRule="auto"/>
      <w:ind w:firstLine="420"/>
    </w:pPr>
    <w:rPr>
      <w:rFonts w:ascii="Calibri" w:hAnsi="Calibri" w:cs="Calibri"/>
      <w:kern w:val="0"/>
      <w:sz w:val="24"/>
      <w:szCs w:val="24"/>
    </w:rPr>
  </w:style>
  <w:style w:type="paragraph" w:customStyle="1" w:styleId="CharCharCharCharChar">
    <w:name w:val="Char Char Char Char Char"/>
    <w:basedOn w:val="a"/>
    <w:rsid w:val="00B136E7"/>
    <w:pPr>
      <w:spacing w:line="360" w:lineRule="auto"/>
      <w:ind w:firstLineChars="200" w:firstLine="200"/>
    </w:pPr>
    <w:rPr>
      <w:rFonts w:ascii="宋体" w:hAnsi="宋体" w:cs="宋体"/>
      <w:sz w:val="24"/>
      <w:szCs w:val="24"/>
    </w:rPr>
  </w:style>
  <w:style w:type="paragraph" w:customStyle="1" w:styleId="CharCharCharChar0">
    <w:name w:val="Char Char Char Char"/>
    <w:basedOn w:val="a"/>
    <w:rsid w:val="00B136E7"/>
    <w:pPr>
      <w:spacing w:line="360" w:lineRule="auto"/>
      <w:ind w:firstLineChars="200" w:firstLine="200"/>
    </w:pPr>
    <w:rPr>
      <w:rFonts w:ascii="宋体" w:hAnsi="宋体" w:cs="宋体"/>
      <w:sz w:val="24"/>
      <w:szCs w:val="24"/>
    </w:rPr>
  </w:style>
  <w:style w:type="paragraph" w:customStyle="1" w:styleId="CharCharChar1Char">
    <w:name w:val="Char Char Char1 Char"/>
    <w:basedOn w:val="a"/>
    <w:rsid w:val="00B136E7"/>
    <w:pPr>
      <w:spacing w:line="360" w:lineRule="auto"/>
      <w:ind w:firstLineChars="200" w:firstLine="200"/>
    </w:pPr>
    <w:rPr>
      <w:rFonts w:ascii="宋体" w:hAnsi="宋体" w:cs="宋体"/>
      <w:sz w:val="24"/>
      <w:szCs w:val="24"/>
    </w:rPr>
  </w:style>
  <w:style w:type="paragraph" w:customStyle="1" w:styleId="afb">
    <w:name w:val="中文报告书样式"/>
    <w:basedOn w:val="a"/>
    <w:qFormat/>
    <w:rsid w:val="00B136E7"/>
    <w:pPr>
      <w:adjustRightInd w:val="0"/>
      <w:spacing w:line="480" w:lineRule="atLeast"/>
      <w:ind w:firstLine="482"/>
      <w:textAlignment w:val="baseline"/>
    </w:pPr>
    <w:rPr>
      <w:kern w:val="24"/>
      <w:sz w:val="24"/>
      <w:szCs w:val="20"/>
    </w:rPr>
  </w:style>
  <w:style w:type="paragraph" w:customStyle="1" w:styleId="Default">
    <w:name w:val="Default"/>
    <w:qFormat/>
    <w:rsid w:val="00B136E7"/>
    <w:pPr>
      <w:widowControl w:val="0"/>
      <w:autoSpaceDE w:val="0"/>
      <w:autoSpaceDN w:val="0"/>
      <w:adjustRightInd w:val="0"/>
    </w:pPr>
    <w:rPr>
      <w:rFonts w:ascii="宋体" w:eastAsia="宋体" w:hAnsi="Times New Roman" w:cs="宋体"/>
      <w:color w:val="000000"/>
      <w:sz w:val="24"/>
      <w:szCs w:val="24"/>
    </w:rPr>
  </w:style>
  <w:style w:type="paragraph" w:customStyle="1" w:styleId="afc">
    <w:name w:val="样式 正文（首行缩进两字） + 五号 居中"/>
    <w:basedOn w:val="a"/>
    <w:rsid w:val="00B136E7"/>
    <w:pPr>
      <w:adjustRightInd w:val="0"/>
      <w:jc w:val="center"/>
    </w:pPr>
    <w:rPr>
      <w:rFonts w:ascii="宋体" w:cs="宋体"/>
      <w:kern w:val="0"/>
      <w:sz w:val="21"/>
      <w:szCs w:val="24"/>
    </w:rPr>
  </w:style>
  <w:style w:type="paragraph" w:customStyle="1" w:styleId="CharChar3">
    <w:name w:val="Char Char"/>
    <w:basedOn w:val="a"/>
    <w:rsid w:val="00B136E7"/>
    <w:pPr>
      <w:widowControl/>
      <w:spacing w:after="160" w:line="240" w:lineRule="exact"/>
      <w:jc w:val="left"/>
    </w:pPr>
    <w:rPr>
      <w:snapToGrid w:val="0"/>
      <w:kern w:val="0"/>
      <w:szCs w:val="20"/>
    </w:rPr>
  </w:style>
  <w:style w:type="paragraph" w:customStyle="1" w:styleId="afd">
    <w:name w:val="表格居中"/>
    <w:basedOn w:val="a"/>
    <w:rsid w:val="00B136E7"/>
    <w:pPr>
      <w:adjustRightInd w:val="0"/>
      <w:snapToGrid w:val="0"/>
      <w:jc w:val="center"/>
    </w:pPr>
    <w:rPr>
      <w:rFonts w:ascii="黑体" w:hAnsi="宋体"/>
      <w:snapToGrid w:val="0"/>
      <w:kern w:val="24"/>
      <w:sz w:val="21"/>
    </w:rPr>
  </w:style>
  <w:style w:type="paragraph" w:customStyle="1" w:styleId="Charf">
    <w:name w:val="Char"/>
    <w:basedOn w:val="a"/>
    <w:rsid w:val="00B136E7"/>
    <w:pPr>
      <w:spacing w:line="360" w:lineRule="auto"/>
      <w:ind w:firstLineChars="200" w:firstLine="200"/>
    </w:pPr>
    <w:rPr>
      <w:rFonts w:ascii="宋体" w:hAnsi="宋体" w:cs="宋体"/>
      <w:sz w:val="24"/>
      <w:szCs w:val="24"/>
    </w:rPr>
  </w:style>
  <w:style w:type="paragraph" w:customStyle="1" w:styleId="afe">
    <w:name w:val="正文五"/>
    <w:basedOn w:val="a"/>
    <w:rsid w:val="00B136E7"/>
    <w:pPr>
      <w:snapToGrid w:val="0"/>
      <w:jc w:val="center"/>
    </w:pPr>
    <w:rPr>
      <w:sz w:val="24"/>
      <w:szCs w:val="20"/>
    </w:rPr>
  </w:style>
  <w:style w:type="paragraph" w:customStyle="1" w:styleId="aff">
    <w:name w:val="正文表"/>
    <w:basedOn w:val="a"/>
    <w:rsid w:val="00B136E7"/>
    <w:pPr>
      <w:tabs>
        <w:tab w:val="left" w:pos="0"/>
      </w:tabs>
      <w:spacing w:line="440" w:lineRule="exact"/>
      <w:ind w:left="1" w:firstLine="480"/>
    </w:pPr>
    <w:rPr>
      <w:sz w:val="24"/>
      <w:szCs w:val="24"/>
    </w:rPr>
  </w:style>
  <w:style w:type="paragraph" w:customStyle="1" w:styleId="ParaChar">
    <w:name w:val="默认段落字体 Para Char"/>
    <w:basedOn w:val="a"/>
    <w:rsid w:val="00B136E7"/>
    <w:pPr>
      <w:adjustRightInd w:val="0"/>
      <w:spacing w:line="360" w:lineRule="atLeast"/>
      <w:textAlignment w:val="baseline"/>
    </w:pPr>
    <w:rPr>
      <w:sz w:val="21"/>
      <w:szCs w:val="24"/>
    </w:rPr>
  </w:style>
  <w:style w:type="paragraph" w:customStyle="1" w:styleId="11">
    <w:name w:val="1正文段落"/>
    <w:basedOn w:val="a"/>
    <w:rsid w:val="00B136E7"/>
    <w:pPr>
      <w:spacing w:line="360" w:lineRule="auto"/>
      <w:ind w:firstLineChars="200" w:firstLine="480"/>
      <w:jc w:val="left"/>
    </w:pPr>
    <w:rPr>
      <w:kern w:val="0"/>
      <w:sz w:val="24"/>
      <w:szCs w:val="24"/>
    </w:rPr>
  </w:style>
  <w:style w:type="paragraph" w:customStyle="1" w:styleId="ParaCharCharCharChar">
    <w:name w:val="默认段落字体 Para Char Char Char Char"/>
    <w:basedOn w:val="a"/>
    <w:rsid w:val="00B136E7"/>
    <w:rPr>
      <w:sz w:val="24"/>
      <w:szCs w:val="24"/>
    </w:rPr>
  </w:style>
  <w:style w:type="paragraph" w:customStyle="1" w:styleId="aff0">
    <w:name w:val="环评正文"/>
    <w:basedOn w:val="a"/>
    <w:link w:val="Charf0"/>
    <w:autoRedefine/>
    <w:rsid w:val="00B136E7"/>
    <w:pPr>
      <w:spacing w:line="360" w:lineRule="auto"/>
      <w:ind w:left="1" w:firstLineChars="175" w:firstLine="420"/>
    </w:pPr>
    <w:rPr>
      <w:rFonts w:ascii="宋体" w:hAnsi="宋体" w:cs="宋体"/>
      <w:kern w:val="0"/>
      <w:sz w:val="24"/>
      <w:szCs w:val="20"/>
    </w:rPr>
  </w:style>
  <w:style w:type="character" w:customStyle="1" w:styleId="Charf0">
    <w:name w:val="环评正文 Char"/>
    <w:basedOn w:val="a1"/>
    <w:link w:val="aff0"/>
    <w:rsid w:val="00B136E7"/>
    <w:rPr>
      <w:rFonts w:ascii="宋体" w:eastAsia="宋体" w:hAnsi="宋体" w:cs="宋体"/>
      <w:sz w:val="24"/>
    </w:rPr>
  </w:style>
  <w:style w:type="paragraph" w:customStyle="1" w:styleId="12">
    <w:name w:val="1.表头"/>
    <w:basedOn w:val="a"/>
    <w:rsid w:val="00B136E7"/>
    <w:pPr>
      <w:spacing w:line="440" w:lineRule="exact"/>
      <w:ind w:firstLineChars="150" w:firstLine="360"/>
    </w:pPr>
    <w:rPr>
      <w:rFonts w:eastAsia="黑体" w:cs="宋体"/>
      <w:sz w:val="24"/>
      <w:szCs w:val="20"/>
    </w:rPr>
  </w:style>
  <w:style w:type="paragraph" w:customStyle="1" w:styleId="aff1">
    <w:name w:val="表格内容"/>
    <w:basedOn w:val="a"/>
    <w:link w:val="Charf1"/>
    <w:rsid w:val="00B136E7"/>
    <w:pPr>
      <w:overflowPunct w:val="0"/>
      <w:adjustRightInd w:val="0"/>
      <w:jc w:val="center"/>
    </w:pPr>
    <w:rPr>
      <w:noProof/>
      <w:kern w:val="0"/>
      <w:sz w:val="21"/>
      <w:szCs w:val="20"/>
    </w:rPr>
  </w:style>
  <w:style w:type="character" w:customStyle="1" w:styleId="Charf1">
    <w:name w:val="表格内容 Char"/>
    <w:basedOn w:val="a1"/>
    <w:link w:val="aff1"/>
    <w:rsid w:val="00B136E7"/>
    <w:rPr>
      <w:rFonts w:ascii="Times New Roman" w:eastAsia="宋体" w:hAnsi="Times New Roman" w:cs="Times New Roman"/>
      <w:noProof/>
      <w:sz w:val="21"/>
    </w:rPr>
  </w:style>
  <w:style w:type="paragraph" w:customStyle="1" w:styleId="CharCharCharCharChar0">
    <w:name w:val="段落 Char Char Char Char Char"/>
    <w:basedOn w:val="a4"/>
    <w:link w:val="CharCharCharCharCharChar"/>
    <w:autoRedefine/>
    <w:rsid w:val="00B136E7"/>
    <w:pPr>
      <w:tabs>
        <w:tab w:val="left" w:pos="600"/>
        <w:tab w:val="left" w:pos="720"/>
      </w:tabs>
      <w:snapToGrid w:val="0"/>
      <w:spacing w:line="240" w:lineRule="atLeast"/>
      <w:jc w:val="center"/>
    </w:pPr>
    <w:rPr>
      <w:rFonts w:ascii="Times New Roman" w:hAnsi="Times New Roman" w:cs="Times New Roman"/>
      <w:sz w:val="21"/>
      <w:szCs w:val="21"/>
    </w:rPr>
  </w:style>
  <w:style w:type="character" w:customStyle="1" w:styleId="CharCharCharCharCharChar">
    <w:name w:val="段落 Char Char Char Char Char Char"/>
    <w:link w:val="CharCharCharCharChar0"/>
    <w:rsid w:val="00B136E7"/>
    <w:rPr>
      <w:rFonts w:ascii="Times New Roman" w:eastAsia="宋体" w:hAnsi="Times New Roman" w:cs="Times New Roman"/>
      <w:kern w:val="2"/>
      <w:sz w:val="21"/>
      <w:szCs w:val="21"/>
    </w:rPr>
  </w:style>
  <w:style w:type="paragraph" w:customStyle="1" w:styleId="aff2">
    <w:name w:val="报告表表格文字"/>
    <w:basedOn w:val="a"/>
    <w:qFormat/>
    <w:rsid w:val="00B136E7"/>
    <w:pPr>
      <w:autoSpaceDE w:val="0"/>
      <w:autoSpaceDN w:val="0"/>
      <w:adjustRightInd w:val="0"/>
      <w:snapToGrid w:val="0"/>
      <w:spacing w:line="360" w:lineRule="exact"/>
      <w:jc w:val="center"/>
    </w:pPr>
    <w:rPr>
      <w:color w:val="000000"/>
      <w:kern w:val="0"/>
      <w:sz w:val="21"/>
      <w:szCs w:val="21"/>
    </w:rPr>
  </w:style>
  <w:style w:type="paragraph" w:customStyle="1" w:styleId="TT">
    <w:name w:val="TT正文"/>
    <w:basedOn w:val="a"/>
    <w:qFormat/>
    <w:rsid w:val="00B136E7"/>
    <w:pPr>
      <w:ind w:firstLineChars="200" w:firstLine="200"/>
    </w:pPr>
    <w:rPr>
      <w:rFonts w:cs="宋体"/>
      <w:color w:val="000000"/>
      <w:sz w:val="24"/>
      <w:szCs w:val="20"/>
    </w:rPr>
  </w:style>
  <w:style w:type="paragraph" w:customStyle="1" w:styleId="13">
    <w:name w:val="正文文本缩进1"/>
    <w:basedOn w:val="a"/>
    <w:qFormat/>
    <w:rsid w:val="006C446F"/>
    <w:pPr>
      <w:tabs>
        <w:tab w:val="left" w:pos="210"/>
      </w:tabs>
      <w:spacing w:line="360" w:lineRule="auto"/>
      <w:ind w:firstLineChars="175" w:firstLine="420"/>
    </w:pPr>
    <w:rPr>
      <w:sz w:val="21"/>
      <w:szCs w:val="24"/>
    </w:rPr>
  </w:style>
  <w:style w:type="paragraph" w:styleId="22">
    <w:name w:val="Body Text First Indent 2"/>
    <w:basedOn w:val="af7"/>
    <w:link w:val="2Char2"/>
    <w:rsid w:val="004F393F"/>
    <w:pPr>
      <w:spacing w:after="120"/>
      <w:ind w:leftChars="200" w:left="420" w:firstLine="420"/>
      <w:jc w:val="both"/>
    </w:pPr>
    <w:rPr>
      <w:sz w:val="21"/>
    </w:rPr>
  </w:style>
  <w:style w:type="character" w:customStyle="1" w:styleId="2Char2">
    <w:name w:val="正文首行缩进 2 Char"/>
    <w:basedOn w:val="Chard"/>
    <w:link w:val="22"/>
    <w:rsid w:val="004F393F"/>
    <w:rPr>
      <w:rFonts w:ascii="Times New Roman" w:eastAsia="宋体" w:hAnsi="Times New Roman" w:cs="Times New Roman"/>
      <w:kern w:val="2"/>
      <w:sz w:val="21"/>
      <w:szCs w:val="24"/>
    </w:rPr>
  </w:style>
  <w:style w:type="paragraph" w:styleId="aff3">
    <w:name w:val="Block Text"/>
    <w:basedOn w:val="a"/>
    <w:qFormat/>
    <w:rsid w:val="007271BD"/>
    <w:pPr>
      <w:ind w:left="100" w:right="100" w:firstLine="425"/>
    </w:pPr>
    <w:rPr>
      <w:szCs w:val="20"/>
    </w:rPr>
  </w:style>
  <w:style w:type="character" w:customStyle="1" w:styleId="Charf2">
    <w:name w:val="【正文】 Char"/>
    <w:link w:val="aff4"/>
    <w:qFormat/>
    <w:locked/>
    <w:rsid w:val="00AD413D"/>
    <w:rPr>
      <w:rFonts w:ascii="宋体" w:hAnsi="宋体" w:cs="宋体"/>
      <w:kern w:val="2"/>
      <w:sz w:val="24"/>
    </w:rPr>
  </w:style>
  <w:style w:type="paragraph" w:customStyle="1" w:styleId="aff4">
    <w:name w:val="【正文】"/>
    <w:basedOn w:val="a"/>
    <w:link w:val="Charf2"/>
    <w:qFormat/>
    <w:rsid w:val="00AD413D"/>
    <w:pPr>
      <w:spacing w:line="500" w:lineRule="exact"/>
      <w:ind w:firstLineChars="200" w:firstLine="200"/>
    </w:pPr>
    <w:rPr>
      <w:rFonts w:ascii="宋体" w:eastAsiaTheme="minorEastAsia" w:hAnsi="宋体" w:cs="宋体"/>
      <w:sz w:val="24"/>
      <w:szCs w:val="20"/>
    </w:rPr>
  </w:style>
  <w:style w:type="character" w:styleId="aff5">
    <w:name w:val="annotation reference"/>
    <w:basedOn w:val="a1"/>
    <w:unhideWhenUsed/>
    <w:qFormat/>
    <w:rsid w:val="00FA6E9D"/>
    <w:rPr>
      <w:sz w:val="21"/>
      <w:szCs w:val="21"/>
    </w:rPr>
  </w:style>
  <w:style w:type="character" w:customStyle="1" w:styleId="Char4">
    <w:name w:val="普通(网站) Char"/>
    <w:link w:val="a8"/>
    <w:locked/>
    <w:rsid w:val="00BD785D"/>
    <w:rPr>
      <w:rFonts w:ascii="宋体" w:eastAsia="宋体" w:hAnsi="宋体" w:cs="宋体"/>
      <w:sz w:val="24"/>
      <w:szCs w:val="24"/>
    </w:rPr>
  </w:style>
  <w:style w:type="character" w:customStyle="1" w:styleId="Charf3">
    <w:name w:val="表格 Char"/>
    <w:link w:val="aff6"/>
    <w:qFormat/>
    <w:locked/>
    <w:rsid w:val="00BD785D"/>
    <w:rPr>
      <w:rFonts w:ascii="宋体"/>
      <w:sz w:val="21"/>
    </w:rPr>
  </w:style>
  <w:style w:type="paragraph" w:customStyle="1" w:styleId="aff6">
    <w:name w:val="表格"/>
    <w:basedOn w:val="a"/>
    <w:next w:val="a"/>
    <w:link w:val="Charf3"/>
    <w:qFormat/>
    <w:rsid w:val="00BD785D"/>
    <w:pPr>
      <w:adjustRightInd w:val="0"/>
      <w:snapToGrid w:val="0"/>
      <w:spacing w:beforeLines="10" w:afterLines="10" w:line="259" w:lineRule="auto"/>
      <w:jc w:val="center"/>
    </w:pPr>
    <w:rPr>
      <w:rFonts w:ascii="宋体" w:eastAsiaTheme="minorEastAsia" w:hAnsiTheme="minorHAnsi" w:cstheme="minorBidi"/>
      <w:kern w:val="0"/>
      <w:sz w:val="21"/>
      <w:szCs w:val="20"/>
    </w:rPr>
  </w:style>
  <w:style w:type="character" w:customStyle="1" w:styleId="XQChar">
    <w:name w:val="XQ表格文字 Char"/>
    <w:link w:val="XQ"/>
    <w:qFormat/>
    <w:rsid w:val="00BD785D"/>
    <w:rPr>
      <w:color w:val="000000"/>
      <w:sz w:val="21"/>
      <w:szCs w:val="21"/>
    </w:rPr>
  </w:style>
  <w:style w:type="paragraph" w:customStyle="1" w:styleId="XQ">
    <w:name w:val="XQ表格文字"/>
    <w:basedOn w:val="a"/>
    <w:link w:val="XQChar"/>
    <w:qFormat/>
    <w:rsid w:val="00BD785D"/>
    <w:pPr>
      <w:tabs>
        <w:tab w:val="left" w:pos="420"/>
        <w:tab w:val="center" w:pos="623"/>
      </w:tabs>
      <w:adjustRightInd w:val="0"/>
      <w:snapToGrid w:val="0"/>
      <w:jc w:val="center"/>
    </w:pPr>
    <w:rPr>
      <w:rFonts w:asciiTheme="minorHAnsi" w:eastAsiaTheme="minorEastAsia" w:hAnsiTheme="minorHAnsi" w:cstheme="minorBidi"/>
      <w:color w:val="000000"/>
      <w:kern w:val="0"/>
      <w:sz w:val="21"/>
      <w:szCs w:val="21"/>
    </w:rPr>
  </w:style>
  <w:style w:type="character" w:customStyle="1" w:styleId="fontstyle01">
    <w:name w:val="fontstyle01"/>
    <w:basedOn w:val="a1"/>
    <w:rsid w:val="00F27825"/>
    <w:rPr>
      <w:rFonts w:ascii="FangSong" w:hAnsi="FangSong" w:hint="default"/>
      <w:b w:val="0"/>
      <w:bCs w:val="0"/>
      <w:i w:val="0"/>
      <w:iCs w:val="0"/>
      <w:color w:val="000000"/>
      <w:sz w:val="30"/>
      <w:szCs w:val="30"/>
    </w:rPr>
  </w:style>
  <w:style w:type="paragraph" w:styleId="aff7">
    <w:name w:val="Revision"/>
    <w:hidden/>
    <w:uiPriority w:val="99"/>
    <w:unhideWhenUsed/>
    <w:rsid w:val="00CD7635"/>
    <w:rPr>
      <w:rFonts w:ascii="Times New Roman" w:eastAsia="宋体" w:hAnsi="Times New Roman" w:cs="Times New Roman"/>
      <w:kern w:val="2"/>
      <w:sz w:val="28"/>
      <w:szCs w:val="28"/>
    </w:rPr>
  </w:style>
  <w:style w:type="paragraph" w:customStyle="1" w:styleId="aff8">
    <w:name w:val="表格文字"/>
    <w:basedOn w:val="a"/>
    <w:qFormat/>
    <w:rsid w:val="00E2095D"/>
    <w:pPr>
      <w:autoSpaceDE w:val="0"/>
      <w:autoSpaceDN w:val="0"/>
      <w:adjustRightInd w:val="0"/>
      <w:snapToGrid w:val="0"/>
      <w:spacing w:line="280" w:lineRule="exact"/>
    </w:pPr>
    <w:rPr>
      <w:rFonts w:ascii="黑体" w:eastAsia="Calibri Light" w:hAnsi="黑体"/>
      <w:kern w:val="0"/>
      <w:szCs w:val="20"/>
    </w:rPr>
  </w:style>
</w:styles>
</file>

<file path=word/webSettings.xml><?xml version="1.0" encoding="utf-8"?>
<w:webSettings xmlns:r="http://schemas.openxmlformats.org/officeDocument/2006/relationships" xmlns:w="http://schemas.openxmlformats.org/wordprocessingml/2006/main">
  <w:divs>
    <w:div w:id="241259753">
      <w:bodyDiv w:val="1"/>
      <w:marLeft w:val="0"/>
      <w:marRight w:val="0"/>
      <w:marTop w:val="0"/>
      <w:marBottom w:val="0"/>
      <w:divBdr>
        <w:top w:val="none" w:sz="0" w:space="0" w:color="auto"/>
        <w:left w:val="none" w:sz="0" w:space="0" w:color="auto"/>
        <w:bottom w:val="none" w:sz="0" w:space="0" w:color="auto"/>
        <w:right w:val="none" w:sz="0" w:space="0" w:color="auto"/>
      </w:divBdr>
      <w:divsChild>
        <w:div w:id="948705622">
          <w:marLeft w:val="0"/>
          <w:marRight w:val="0"/>
          <w:marTop w:val="0"/>
          <w:marBottom w:val="0"/>
          <w:divBdr>
            <w:top w:val="none" w:sz="0" w:space="0" w:color="auto"/>
            <w:left w:val="none" w:sz="0" w:space="0" w:color="auto"/>
            <w:bottom w:val="none" w:sz="0" w:space="0" w:color="auto"/>
            <w:right w:val="none" w:sz="0" w:space="0" w:color="auto"/>
          </w:divBdr>
          <w:divsChild>
            <w:div w:id="268708084">
              <w:marLeft w:val="0"/>
              <w:marRight w:val="0"/>
              <w:marTop w:val="0"/>
              <w:marBottom w:val="0"/>
              <w:divBdr>
                <w:top w:val="none" w:sz="0" w:space="0" w:color="auto"/>
                <w:left w:val="none" w:sz="0" w:space="0" w:color="auto"/>
                <w:bottom w:val="none" w:sz="0" w:space="0" w:color="auto"/>
                <w:right w:val="none" w:sz="0" w:space="0" w:color="auto"/>
              </w:divBdr>
              <w:divsChild>
                <w:div w:id="372274411">
                  <w:marLeft w:val="0"/>
                  <w:marRight w:val="0"/>
                  <w:marTop w:val="0"/>
                  <w:marBottom w:val="0"/>
                  <w:divBdr>
                    <w:top w:val="none" w:sz="0" w:space="0" w:color="auto"/>
                    <w:left w:val="none" w:sz="0" w:space="0" w:color="auto"/>
                    <w:bottom w:val="none" w:sz="0" w:space="0" w:color="auto"/>
                    <w:right w:val="none" w:sz="0" w:space="0" w:color="auto"/>
                  </w:divBdr>
                  <w:divsChild>
                    <w:div w:id="939489409">
                      <w:marLeft w:val="0"/>
                      <w:marRight w:val="0"/>
                      <w:marTop w:val="0"/>
                      <w:marBottom w:val="0"/>
                      <w:divBdr>
                        <w:top w:val="none" w:sz="0" w:space="0" w:color="auto"/>
                        <w:left w:val="none" w:sz="0" w:space="0" w:color="auto"/>
                        <w:bottom w:val="none" w:sz="0" w:space="0" w:color="auto"/>
                        <w:right w:val="none" w:sz="0" w:space="0" w:color="auto"/>
                      </w:divBdr>
                      <w:divsChild>
                        <w:div w:id="2071077645">
                          <w:marLeft w:val="0"/>
                          <w:marRight w:val="0"/>
                          <w:marTop w:val="0"/>
                          <w:marBottom w:val="0"/>
                          <w:divBdr>
                            <w:top w:val="none" w:sz="0" w:space="0" w:color="auto"/>
                            <w:left w:val="none" w:sz="0" w:space="0" w:color="auto"/>
                            <w:bottom w:val="none" w:sz="0" w:space="0" w:color="auto"/>
                            <w:right w:val="none" w:sz="0" w:space="0" w:color="auto"/>
                          </w:divBdr>
                          <w:divsChild>
                            <w:div w:id="2049714789">
                              <w:marLeft w:val="0"/>
                              <w:marRight w:val="0"/>
                              <w:marTop w:val="0"/>
                              <w:marBottom w:val="0"/>
                              <w:divBdr>
                                <w:top w:val="none" w:sz="0" w:space="0" w:color="auto"/>
                                <w:left w:val="none" w:sz="0" w:space="0" w:color="auto"/>
                                <w:bottom w:val="none" w:sz="0" w:space="0" w:color="auto"/>
                                <w:right w:val="none" w:sz="0" w:space="0" w:color="auto"/>
                              </w:divBdr>
                              <w:divsChild>
                                <w:div w:id="2143421587">
                                  <w:marLeft w:val="0"/>
                                  <w:marRight w:val="0"/>
                                  <w:marTop w:val="0"/>
                                  <w:marBottom w:val="0"/>
                                  <w:divBdr>
                                    <w:top w:val="none" w:sz="0" w:space="0" w:color="auto"/>
                                    <w:left w:val="none" w:sz="0" w:space="0" w:color="auto"/>
                                    <w:bottom w:val="none" w:sz="0" w:space="0" w:color="auto"/>
                                    <w:right w:val="none" w:sz="0" w:space="0" w:color="auto"/>
                                  </w:divBdr>
                                  <w:divsChild>
                                    <w:div w:id="133717535">
                                      <w:marLeft w:val="0"/>
                                      <w:marRight w:val="0"/>
                                      <w:marTop w:val="0"/>
                                      <w:marBottom w:val="0"/>
                                      <w:divBdr>
                                        <w:top w:val="none" w:sz="0" w:space="0" w:color="auto"/>
                                        <w:left w:val="none" w:sz="0" w:space="0" w:color="auto"/>
                                        <w:bottom w:val="none" w:sz="0" w:space="0" w:color="auto"/>
                                        <w:right w:val="none" w:sz="0" w:space="0" w:color="auto"/>
                                      </w:divBdr>
                                      <w:divsChild>
                                        <w:div w:id="1504196882">
                                          <w:marLeft w:val="0"/>
                                          <w:marRight w:val="0"/>
                                          <w:marTop w:val="0"/>
                                          <w:marBottom w:val="0"/>
                                          <w:divBdr>
                                            <w:top w:val="none" w:sz="0" w:space="0" w:color="auto"/>
                                            <w:left w:val="none" w:sz="0" w:space="0" w:color="auto"/>
                                            <w:bottom w:val="none" w:sz="0" w:space="0" w:color="auto"/>
                                            <w:right w:val="none" w:sz="0" w:space="0" w:color="auto"/>
                                          </w:divBdr>
                                          <w:divsChild>
                                            <w:div w:id="272327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39546673">
      <w:bodyDiv w:val="1"/>
      <w:marLeft w:val="0"/>
      <w:marRight w:val="0"/>
      <w:marTop w:val="0"/>
      <w:marBottom w:val="0"/>
      <w:divBdr>
        <w:top w:val="none" w:sz="0" w:space="0" w:color="auto"/>
        <w:left w:val="none" w:sz="0" w:space="0" w:color="auto"/>
        <w:bottom w:val="none" w:sz="0" w:space="0" w:color="auto"/>
        <w:right w:val="none" w:sz="0" w:space="0" w:color="auto"/>
      </w:divBdr>
    </w:div>
    <w:div w:id="430710243">
      <w:bodyDiv w:val="1"/>
      <w:marLeft w:val="0"/>
      <w:marRight w:val="0"/>
      <w:marTop w:val="0"/>
      <w:marBottom w:val="0"/>
      <w:divBdr>
        <w:top w:val="none" w:sz="0" w:space="0" w:color="auto"/>
        <w:left w:val="none" w:sz="0" w:space="0" w:color="auto"/>
        <w:bottom w:val="none" w:sz="0" w:space="0" w:color="auto"/>
        <w:right w:val="none" w:sz="0" w:space="0" w:color="auto"/>
      </w:divBdr>
    </w:div>
    <w:div w:id="553279574">
      <w:bodyDiv w:val="1"/>
      <w:marLeft w:val="0"/>
      <w:marRight w:val="0"/>
      <w:marTop w:val="0"/>
      <w:marBottom w:val="0"/>
      <w:divBdr>
        <w:top w:val="none" w:sz="0" w:space="0" w:color="auto"/>
        <w:left w:val="none" w:sz="0" w:space="0" w:color="auto"/>
        <w:bottom w:val="none" w:sz="0" w:space="0" w:color="auto"/>
        <w:right w:val="none" w:sz="0" w:space="0" w:color="auto"/>
      </w:divBdr>
    </w:div>
    <w:div w:id="807237896">
      <w:bodyDiv w:val="1"/>
      <w:marLeft w:val="0"/>
      <w:marRight w:val="0"/>
      <w:marTop w:val="0"/>
      <w:marBottom w:val="0"/>
      <w:divBdr>
        <w:top w:val="none" w:sz="0" w:space="0" w:color="auto"/>
        <w:left w:val="none" w:sz="0" w:space="0" w:color="auto"/>
        <w:bottom w:val="none" w:sz="0" w:space="0" w:color="auto"/>
        <w:right w:val="none" w:sz="0" w:space="0" w:color="auto"/>
      </w:divBdr>
    </w:div>
    <w:div w:id="820000813">
      <w:bodyDiv w:val="1"/>
      <w:marLeft w:val="0"/>
      <w:marRight w:val="0"/>
      <w:marTop w:val="0"/>
      <w:marBottom w:val="0"/>
      <w:divBdr>
        <w:top w:val="none" w:sz="0" w:space="0" w:color="auto"/>
        <w:left w:val="none" w:sz="0" w:space="0" w:color="auto"/>
        <w:bottom w:val="none" w:sz="0" w:space="0" w:color="auto"/>
        <w:right w:val="none" w:sz="0" w:space="0" w:color="auto"/>
      </w:divBdr>
    </w:div>
    <w:div w:id="162858543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footer" Target="footer1.xml"/><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image" Target="media/image9.pn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oleObject" Target="embeddings/oleObject2.bin"/><Relationship Id="rId25" Type="http://schemas.openxmlformats.org/officeDocument/2006/relationships/image" Target="media/image13.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2.png"/><Relationship Id="rId5" Type="http://schemas.openxmlformats.org/officeDocument/2006/relationships/settings" Target="settings.xml"/><Relationship Id="rId15" Type="http://schemas.openxmlformats.org/officeDocument/2006/relationships/oleObject" Target="embeddings/oleObject1.bin"/><Relationship Id="rId23" Type="http://schemas.openxmlformats.org/officeDocument/2006/relationships/image" Target="media/image11.png"/><Relationship Id="rId10" Type="http://schemas.openxmlformats.org/officeDocument/2006/relationships/image" Target="media/image2.jpeg"/><Relationship Id="rId19" Type="http://schemas.openxmlformats.org/officeDocument/2006/relationships/image" Target="media/image8.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0.png"/><Relationship Id="rId27"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D78D7712-FE7B-4F80-865A-CB5A6027D382}">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3632</TotalTime>
  <Pages>47</Pages>
  <Words>3980</Words>
  <Characters>22690</Characters>
  <Application>Microsoft Office Word</Application>
  <DocSecurity>0</DocSecurity>
  <Lines>189</Lines>
  <Paragraphs>53</Paragraphs>
  <ScaleCrop>false</ScaleCrop>
  <Company>微软中国</Company>
  <LinksUpToDate>false</LinksUpToDate>
  <CharactersWithSpaces>26617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126</cp:revision>
  <cp:lastPrinted>2021-04-01T00:38:00Z</cp:lastPrinted>
  <dcterms:created xsi:type="dcterms:W3CDTF">2021-04-06T03:08:00Z</dcterms:created>
  <dcterms:modified xsi:type="dcterms:W3CDTF">2021-06-30T06:50:00Z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2052-10.1.0.7023</vt:lpwstr>
  </property>
</Properties>
</file>