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附表：</w:t>
      </w:r>
    </w:p>
    <w:tbl>
      <w:tblPr>
        <w:tblStyle w:val="3"/>
        <w:tblpPr w:leftFromText="180" w:rightFromText="180" w:vertAnchor="text" w:horzAnchor="page" w:tblpX="1554" w:tblpY="576"/>
        <w:tblOverlap w:val="never"/>
        <w:tblW w:w="87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2974"/>
        <w:gridCol w:w="2095"/>
        <w:gridCol w:w="1266"/>
        <w:gridCol w:w="1236"/>
        <w:gridCol w:w="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72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项目资金调整情况表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633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资金调出项目</w:t>
            </w:r>
          </w:p>
        </w:tc>
        <w:tc>
          <w:tcPr>
            <w:tcW w:w="2027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资金调入项目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6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97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项目名称</w:t>
            </w:r>
          </w:p>
        </w:tc>
        <w:tc>
          <w:tcPr>
            <w:tcW w:w="209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资金来源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金额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1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18"/>
                <w:szCs w:val="18"/>
                <w:vertAlign w:val="baseline"/>
                <w:lang w:val="en-US" w:eastAsia="zh-CN"/>
              </w:rPr>
              <w:t>2021年凤泉区雨露计划职业教育补助项目</w:t>
            </w:r>
          </w:p>
        </w:tc>
        <w:tc>
          <w:tcPr>
            <w:tcW w:w="209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新财预〔2020〕440号</w:t>
            </w:r>
          </w:p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中央资金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123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18"/>
                <w:szCs w:val="18"/>
                <w:vertAlign w:val="baseline"/>
                <w:lang w:val="en-US" w:eastAsia="zh-CN"/>
              </w:rPr>
              <w:t>2021年大块镇迷迭香种植项目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9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18"/>
                <w:szCs w:val="18"/>
                <w:vertAlign w:val="baseline"/>
                <w:lang w:val="en-US" w:eastAsia="zh-CN"/>
              </w:rPr>
              <w:t>2021年凤泉区雨露计划短期技能培训补助项目</w:t>
            </w:r>
          </w:p>
        </w:tc>
        <w:tc>
          <w:tcPr>
            <w:tcW w:w="209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3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9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18"/>
                <w:szCs w:val="18"/>
                <w:vertAlign w:val="baseline"/>
                <w:lang w:val="en-US" w:eastAsia="zh-CN"/>
              </w:rPr>
              <w:t>2021年凤泉区小额信贷贴息项目</w:t>
            </w:r>
          </w:p>
        </w:tc>
        <w:tc>
          <w:tcPr>
            <w:tcW w:w="209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2.694303</w:t>
            </w:r>
          </w:p>
        </w:tc>
        <w:tc>
          <w:tcPr>
            <w:tcW w:w="123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9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18"/>
                <w:szCs w:val="18"/>
                <w:vertAlign w:val="baseline"/>
                <w:lang w:val="en-US" w:eastAsia="zh-CN"/>
              </w:rPr>
              <w:t>2021年凤泉区潞王坟乡西同古村驻村第一书记帮扶工作经费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区级资金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0.062118</w:t>
            </w:r>
          </w:p>
        </w:tc>
        <w:tc>
          <w:tcPr>
            <w:tcW w:w="123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9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18"/>
                <w:szCs w:val="18"/>
                <w:vertAlign w:val="baseline"/>
                <w:lang w:val="en-US" w:eastAsia="zh-CN"/>
              </w:rPr>
              <w:t>2021年凤泉区公益性岗位项目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新财预〔2021〕143号</w:t>
            </w:r>
          </w:p>
          <w:p>
            <w:pPr>
              <w:spacing w:line="360" w:lineRule="auto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中央资金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1.4613</w:t>
            </w:r>
          </w:p>
        </w:tc>
        <w:tc>
          <w:tcPr>
            <w:tcW w:w="123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9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18"/>
                <w:szCs w:val="18"/>
                <w:vertAlign w:val="baseline"/>
                <w:lang w:val="en-US" w:eastAsia="zh-CN"/>
              </w:rPr>
              <w:t>2021年凤泉区耿黄镇南鲁堡村大棚无土栽培项目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区级资金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2.682279</w:t>
            </w:r>
          </w:p>
        </w:tc>
        <w:tc>
          <w:tcPr>
            <w:tcW w:w="123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ind w:firstLine="5760" w:firstLineChars="18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20" w:firstLineChars="200"/>
      </w:pPr>
    </w:p>
    <w:p>
      <w:bookmarkStart w:id="0" w:name="_GoBack"/>
      <w:bookmarkEnd w:id="0"/>
    </w:p>
    <w:sectPr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F1929"/>
    <w:rsid w:val="75F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2021-12-15T03:22:00Z</dcterms:created>
  <dc:creator>Administrator</dc:creator>
  <cp:lastModifiedBy>Administrator</cp:lastModifiedBy>
  <dcterms:modified xsi:type="dcterms:W3CDTF">2021-12-15T03:22:44Z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