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eastAsia="方正小标宋简体"/>
          <w:spacing w:val="-36"/>
          <w:w w:val="50"/>
          <w:sz w:val="92"/>
          <w:szCs w:val="92"/>
        </w:rPr>
      </w:pPr>
      <w:bookmarkStart w:id="0" w:name="_Hlk12346673"/>
    </w:p>
    <w:p>
      <w:pPr>
        <w:jc w:val="center"/>
        <w:rPr>
          <w:rFonts w:hint="eastAsia" w:ascii="方正小标宋简体" w:eastAsia="方正小标宋简体"/>
          <w:color w:val="FF0000"/>
          <w:spacing w:val="-6"/>
          <w:w w:val="40"/>
          <w:sz w:val="116"/>
          <w:szCs w:val="116"/>
          <w:shd w:val="clear" w:color="auto" w:fill="auto"/>
        </w:rPr>
      </w:pPr>
      <w:r>
        <w:rPr>
          <w:rFonts w:hint="eastAsia" w:ascii="方正小标宋简体" w:eastAsia="方正小标宋简体"/>
          <w:color w:val="FF0000"/>
          <w:spacing w:val="-6"/>
          <w:w w:val="40"/>
          <w:sz w:val="116"/>
          <w:szCs w:val="116"/>
          <w:shd w:val="clear" w:color="auto" w:fill="auto"/>
        </w:rPr>
        <w:t>新乡市凤泉区人民政府安全生产委员会文件</w:t>
      </w:r>
    </w:p>
    <w:p/>
    <w:p>
      <w:pPr>
        <w:spacing w:line="620" w:lineRule="exact"/>
        <w:jc w:val="center"/>
        <w:rPr>
          <w:rFonts w:ascii="仿宋_GB2312" w:eastAsia="仿宋_GB2312"/>
          <w:spacing w:val="-6"/>
          <w:sz w:val="32"/>
          <w:szCs w:val="32"/>
        </w:rPr>
      </w:pPr>
    </w:p>
    <w:p>
      <w:pPr>
        <w:spacing w:line="620" w:lineRule="exact"/>
        <w:jc w:val="center"/>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凤安委〔20</w:t>
      </w:r>
      <w:r>
        <w:rPr>
          <w:rFonts w:hint="default" w:ascii="Times New Roman" w:hAnsi="Times New Roman" w:cs="Times New Roman"/>
          <w:sz w:val="32"/>
          <w:szCs w:val="32"/>
          <w:lang w:val="en-US" w:eastAsia="zh-CN"/>
        </w:rPr>
        <w:t>2</w:t>
      </w:r>
      <w:r>
        <w:rPr>
          <w:rFonts w:hint="eastAsia" w:ascii="Times New Roman" w:hAnsi="Times New Roman" w:cs="Times New Roman"/>
          <w:sz w:val="32"/>
          <w:szCs w:val="32"/>
          <w:lang w:val="en-US" w:eastAsia="zh-CN"/>
        </w:rPr>
        <w:t>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val="0"/>
        <w:autoSpaceDN w:val="0"/>
        <w:bidi w:val="0"/>
        <w:adjustRightInd w:val="0"/>
        <w:snapToGrid/>
        <w:spacing w:before="221" w:beforeLines="50" w:after="0" w:afterLines="100" w:line="620" w:lineRule="exact"/>
        <w:jc w:val="center"/>
        <w:textAlignment w:val="auto"/>
        <w:rPr>
          <w:rFonts w:ascii="仿宋_GB2312" w:eastAsia="仿宋_GB2312"/>
          <w:spacing w:val="-6"/>
          <w:sz w:val="32"/>
          <w:szCs w:val="32"/>
        </w:rPr>
      </w:pPr>
      <w:r>
        <w:rPr>
          <w:rFonts w:hint="eastAsia" w:ascii="方正小标宋简体" w:eastAsia="方正小标宋简体"/>
          <w:spacing w:val="-20"/>
          <w:w w:val="40"/>
          <w:sz w:val="114"/>
          <w:szCs w:val="114"/>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51435</wp:posOffset>
                </wp:positionV>
                <wp:extent cx="570928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709285" cy="635"/>
                        </a:xfrm>
                        <a:prstGeom prst="line">
                          <a:avLst/>
                        </a:prstGeom>
                        <a:ln w="15875" cap="flat" cmpd="sng">
                          <a:solidFill>
                            <a:srgbClr val="FF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5pt;margin-top:4.05pt;height:0.05pt;width:449.55pt;z-index:251659264;mso-width-relative:page;mso-height-relative:page;" filled="f" stroked="t" coordsize="21600,21600" o:gfxdata="UEsDBAoAAAAAAIdO4kAAAAAAAAAAAAAAAAAEAAAAZHJzL1BLAwQUAAAACACHTuJA7mWKCNQAAAAG&#10;AQAADwAAAGRycy9kb3ducmV2LnhtbE2PwU7DMBBE70j8g7VIXFDrJCBIQ5weQIgbiILEdWsvSUS8&#10;DrHbFL6e7Qlus5rVzJt6ffCD2tMU+8AG8mUGitgG13Nr4O31YVGCignZ4RCYDHxThHVzelJj5cLM&#10;L7TfpFZJCMcKDXQpjZXW0XbkMS7DSCzeR5g8JjmnVrsJZwn3gy6y7Fp77FkaOhzpriP7udl5A3yz&#10;erRfz+/JXul5DheXP09Y3BtzfpZnt6ASHdLfMxzxBR0aYdqGHbuoBgOLXKYkA2UOSuxydRRbEQXo&#10;ptb/8ZtfUEsDBBQAAAAIAIdO4kBF8/Qz/wEAAPEDAAAOAAAAZHJzL2Uyb0RvYy54bWytU0uOEzEQ&#10;3SNxB8t70p0wmQmtdGYxIWwQRII5gGO7uy35J5eTTi7BBZDYwYol+7kNwzGm7A4ZGDZZ0At32fX8&#10;XO+5PL/eG012MoBytqbjUUmJtNwJZdua3n5cvZhRApFZwbSzsqYHCfR68fzZvPeVnLjOaSEDQRIL&#10;Ve9r2sXoq6IA3knDYOS8tJhsXDAs4jS0hQisR3aji0lZXha9C8IHxyUAri6HJD0yhnMIXdMoLpeO&#10;b420cWANUrOIkqBTHugiV9s0ksf3TQMyEl1TVBrziIdgvEljsZizqg3Md4ofS2DnlPBEk2HK4qEn&#10;qiWLjGyD+ofKKB4cuCaOuDPFICQ7girG5RNvPnTMy6wFrQZ/Mh3+Hy1/t1sHokRNLyixzOCF33/+&#10;8fPT1193X3C8//6NXCSTeg8VYm/sOhxn4NchKd43waQ/aiH7bOzhZKzcR8JxcXpVvprMppRwzF2+&#10;nCbG4nGrDxDfSGdICmqqlU2qWcV2byEO0N+QtKwt6bFzp7OrxMiwBxu8ewyNRx1g27wZnFZipbRO&#10;WyC0mxsdyI5hH6xWJX7HGv6CpVOWDLoBl1MJxqrgtlbkqJNMvLaCxINHryw+EZqqMVJQoiW+qBRl&#10;ZGRKn4NEI7RFP5LFg6kp2jhxwJvZ+qDaDk0Z53pTBjshu3fs2tRqf84z0+NLXTw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mWKCNQAAAAGAQAADwAAAAAAAAABACAAAAAiAAAAZHJzL2Rvd25yZXYu&#10;eG1sUEsBAhQAFAAAAAgAh07iQEXz9DP/AQAA8QMAAA4AAAAAAAAAAQAgAAAAIwEAAGRycy9lMm9E&#10;b2MueG1sUEsFBgAAAAAGAAYAWQEAAJQFAAAAAA==&#10;">
                <v:fill on="f" focussize="0,0"/>
                <v:stroke weight="1.25pt" color="#FF0000" joinstyle="round"/>
                <v:imagedata o:title=""/>
                <o:lock v:ext="edit" aspectratio="f"/>
              </v:line>
            </w:pict>
          </mc:Fallback>
        </mc:AlternateContent>
      </w:r>
    </w:p>
    <w:bookmarkEnd w:id="0"/>
    <w:p>
      <w:pPr>
        <w:spacing w:line="580" w:lineRule="exact"/>
        <w:jc w:val="center"/>
        <w:rPr>
          <w:rFonts w:hint="eastAsia" w:ascii="Times New Roman" w:hAnsi="Times New Roman" w:eastAsia="方正小标宋简体"/>
          <w:sz w:val="44"/>
          <w:szCs w:val="44"/>
          <w:lang w:eastAsia="zh-CN"/>
        </w:rPr>
      </w:pPr>
      <w:r>
        <w:rPr>
          <w:rFonts w:hint="eastAsia" w:ascii="Times New Roman" w:hAnsi="Times New Roman" w:eastAsia="方正小标宋简体"/>
          <w:sz w:val="44"/>
          <w:szCs w:val="44"/>
          <w:lang w:eastAsia="zh-CN"/>
        </w:rPr>
        <w:t>凤泉区人民政府安全生产委员会</w:t>
      </w:r>
    </w:p>
    <w:p>
      <w:pPr>
        <w:keepNext w:val="0"/>
        <w:keepLines w:val="0"/>
        <w:pageBreakBefore w:val="0"/>
        <w:widowControl w:val="0"/>
        <w:kinsoku/>
        <w:wordWrap/>
        <w:overflowPunct/>
        <w:topLinePunct w:val="0"/>
        <w:autoSpaceDE/>
        <w:autoSpaceDN/>
        <w:bidi w:val="0"/>
        <w:adjustRightInd/>
        <w:snapToGrid/>
        <w:spacing w:beforeAutospacing="0" w:afterAutospacing="0" w:line="610" w:lineRule="exact"/>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sz w:val="44"/>
          <w:szCs w:val="44"/>
        </w:rPr>
        <w:t>关于印发《</w:t>
      </w:r>
      <w:r>
        <w:rPr>
          <w:rFonts w:hint="eastAsia" w:ascii="Times New Roman" w:hAnsi="Times New Roman" w:eastAsia="方正小标宋简体" w:cs="Times New Roman"/>
          <w:color w:val="auto"/>
          <w:spacing w:val="0"/>
          <w:sz w:val="44"/>
          <w:szCs w:val="44"/>
          <w:lang w:eastAsia="zh-CN"/>
        </w:rPr>
        <w:t>凤泉区开展安全隐患大排查大起底大整治专项行动方案</w:t>
      </w:r>
      <w:r>
        <w:rPr>
          <w:rFonts w:hint="eastAsia" w:ascii="Times New Roman" w:hAnsi="Times New Roman" w:eastAsia="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beforeAutospacing="0" w:afterAutospacing="0" w:line="610" w:lineRule="exact"/>
        <w:textAlignment w:val="auto"/>
        <w:rPr>
          <w:rFonts w:hint="eastAsia" w:ascii="Times New Roman" w:hAnsi="Times New Roman"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1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办事处，区安委会</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成员单位</w:t>
      </w:r>
      <w:r>
        <w:rPr>
          <w:rFonts w:hint="eastAsia" w:ascii="仿宋_GB2312" w:hAnsi="仿宋_GB2312" w:eastAsia="仿宋_GB2312" w:cs="仿宋_GB2312"/>
          <w:sz w:val="32"/>
          <w:szCs w:val="32"/>
          <w:lang w:eastAsia="zh-CN"/>
        </w:rPr>
        <w:t>，各企业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61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现将</w:t>
      </w:r>
      <w:r>
        <w:rPr>
          <w:rFonts w:hint="eastAsia" w:ascii="仿宋_GB2312" w:hAnsi="仿宋_GB2312" w:eastAsia="仿宋_GB2312" w:cs="仿宋_GB2312"/>
          <w:sz w:val="32"/>
          <w:szCs w:val="32"/>
        </w:rPr>
        <w:t>《凤泉区</w:t>
      </w:r>
      <w:r>
        <w:rPr>
          <w:rFonts w:hint="eastAsia" w:ascii="仿宋_GB2312" w:hAnsi="仿宋_GB2312" w:eastAsia="仿宋_GB2312" w:cs="仿宋_GB2312"/>
          <w:sz w:val="32"/>
          <w:szCs w:val="32"/>
          <w:lang w:eastAsia="zh-CN"/>
        </w:rPr>
        <w:t>开展安全隐患大排查大起底大整治专项行动方案</w:t>
      </w:r>
      <w:r>
        <w:rPr>
          <w:rFonts w:hint="eastAsia" w:ascii="仿宋_GB2312" w:hAnsi="仿宋_GB2312" w:eastAsia="仿宋_GB2312" w:cs="仿宋_GB2312"/>
          <w:sz w:val="32"/>
          <w:szCs w:val="32"/>
        </w:rPr>
        <w:t>》印发</w:t>
      </w:r>
      <w:r>
        <w:rPr>
          <w:rFonts w:hint="eastAsia" w:ascii="仿宋_GB2312" w:hAnsi="仿宋_GB2312" w:eastAsia="仿宋_GB2312" w:cs="仿宋_GB2312"/>
          <w:sz w:val="32"/>
          <w:szCs w:val="32"/>
          <w:lang w:eastAsia="zh-CN"/>
        </w:rPr>
        <w:t>给</w:t>
      </w:r>
      <w:r>
        <w:rPr>
          <w:rFonts w:hint="eastAsia" w:ascii="仿宋_GB2312" w:hAnsi="仿宋_GB2312" w:eastAsia="仿宋_GB2312" w:cs="仿宋_GB2312"/>
          <w:sz w:val="32"/>
          <w:szCs w:val="32"/>
        </w:rPr>
        <w:t>你们，请认真贯彻</w:t>
      </w: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10" w:lineRule="exact"/>
        <w:textAlignment w:val="auto"/>
      </w:pPr>
    </w:p>
    <w:p/>
    <w:p>
      <w:pPr>
        <w:keepNext w:val="0"/>
        <w:keepLines w:val="0"/>
        <w:pageBreakBefore w:val="0"/>
        <w:widowControl w:val="0"/>
        <w:kinsoku/>
        <w:wordWrap w:val="0"/>
        <w:overflowPunct/>
        <w:topLinePunct w:val="0"/>
        <w:autoSpaceDE/>
        <w:autoSpaceDN/>
        <w:bidi w:val="0"/>
        <w:adjustRightInd/>
        <w:snapToGrid/>
        <w:spacing w:beforeAutospacing="0" w:afterAutospacing="0" w:line="610" w:lineRule="exact"/>
        <w:ind w:firstLine="640"/>
        <w:jc w:val="right"/>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rPr>
        <w:t>2022</w:t>
      </w:r>
      <w:r>
        <w:rPr>
          <w:rFonts w:hint="eastAsia" w:ascii="仿宋_GB2312" w:hAnsi="仿宋_GB2312" w:eastAsia="仿宋_GB2312" w:cs="仿宋_GB2312"/>
          <w:sz w:val="32"/>
          <w:szCs w:val="32"/>
        </w:rPr>
        <w:t>年</w:t>
      </w:r>
      <w:r>
        <w:rPr>
          <w:rFonts w:hint="eastAsia" w:ascii="Times New Roman" w:hAnsi="Times New Roman"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610" w:lineRule="exact"/>
        <w:textAlignment w:val="auto"/>
      </w:pPr>
      <w:r>
        <w:br w:type="page"/>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0" w:lineRule="exact"/>
        <w:ind w:firstLine="440" w:firstLineChars="100"/>
        <w:jc w:val="both"/>
        <w:textAlignment w:val="baseline"/>
        <w:rPr>
          <w:rFonts w:hint="eastAsia" w:ascii="Times New Roman" w:hAnsi="Times New Roman" w:eastAsia="方正小标宋简体" w:cs="Times New Roman"/>
          <w:color w:val="auto"/>
          <w:spacing w:val="0"/>
          <w:sz w:val="44"/>
          <w:szCs w:val="44"/>
          <w:lang w:eastAsia="zh-CN"/>
        </w:rPr>
      </w:pPr>
      <w:r>
        <w:rPr>
          <w:rFonts w:hint="eastAsia" w:ascii="Times New Roman" w:hAnsi="Times New Roman" w:eastAsia="方正小标宋简体" w:cs="Times New Roman"/>
          <w:color w:val="auto"/>
          <w:spacing w:val="0"/>
          <w:sz w:val="44"/>
          <w:szCs w:val="44"/>
          <w:lang w:eastAsia="zh-CN"/>
        </w:rPr>
        <w:t>凤泉区开展安全隐患大排查大起底大整治</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0" w:lineRule="exact"/>
        <w:ind w:left="0" w:leftChars="0" w:firstLine="3080" w:firstLineChars="700"/>
        <w:jc w:val="both"/>
        <w:textAlignment w:val="baseline"/>
        <w:rPr>
          <w:rFonts w:hint="eastAsia" w:ascii="Times New Roman" w:hAnsi="Times New Roman" w:eastAsia="方正小标宋简体" w:cs="Times New Roman"/>
          <w:color w:val="auto"/>
          <w:spacing w:val="0"/>
          <w:sz w:val="44"/>
          <w:szCs w:val="44"/>
          <w:lang w:eastAsia="zh-CN"/>
        </w:rPr>
      </w:pPr>
      <w:r>
        <w:rPr>
          <w:rFonts w:hint="eastAsia" w:ascii="Times New Roman" w:hAnsi="Times New Roman" w:eastAsia="方正小标宋简体" w:cs="Times New Roman"/>
          <w:color w:val="auto"/>
          <w:spacing w:val="0"/>
          <w:sz w:val="44"/>
          <w:szCs w:val="44"/>
          <w:lang w:eastAsia="zh-CN"/>
        </w:rPr>
        <w:t>专项行动方案</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0" w:lineRule="exact"/>
        <w:ind w:left="0" w:leftChars="0" w:firstLine="880" w:firstLineChars="200"/>
        <w:jc w:val="both"/>
        <w:textAlignment w:val="baseline"/>
        <w:rPr>
          <w:rFonts w:hint="eastAsia" w:ascii="Times New Roman" w:hAnsi="Times New Roman" w:eastAsia="方正小标宋简体" w:cs="Times New Roman"/>
          <w:color w:val="auto"/>
          <w:spacing w:val="0"/>
          <w:sz w:val="44"/>
          <w:szCs w:val="44"/>
          <w:lang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0" w:lineRule="exact"/>
        <w:ind w:left="0" w:leftChars="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为深入贯彻落实11月22日全省全市安全生产紧急电视电话会议及全区安全生产会议精神，深刻汲取安阳“11·21”火灾事故教训，举一反三，全面排查整治安全隐患，有效防范和坚决遏制各类事故，按照区政府要求,区安委会决定自即日起在全区范围内迅速开展安全隐患大排查、大起底、大整治专项行动(以下简称“专项行动”)。现将有关事项通知如下。</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0" w:lineRule="exact"/>
        <w:ind w:left="0" w:leftChars="0" w:firstLine="640" w:firstLineChars="200"/>
        <w:jc w:val="both"/>
        <w:textAlignment w:val="baseline"/>
        <w:rPr>
          <w:rFonts w:hint="eastAsia" w:ascii="黑体" w:hAnsi="黑体" w:eastAsia="黑体" w:cs="黑体"/>
          <w:color w:val="auto"/>
          <w:spacing w:val="0"/>
          <w:sz w:val="32"/>
          <w:szCs w:val="32"/>
          <w:lang w:eastAsia="zh-CN"/>
        </w:rPr>
      </w:pPr>
      <w:r>
        <w:rPr>
          <w:rFonts w:hint="eastAsia" w:ascii="黑体" w:hAnsi="黑体" w:eastAsia="黑体" w:cs="黑体"/>
          <w:color w:val="auto"/>
          <w:spacing w:val="0"/>
          <w:sz w:val="32"/>
          <w:szCs w:val="32"/>
          <w:lang w:eastAsia="zh-CN"/>
        </w:rPr>
        <w:t>一、工作目标</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0" w:lineRule="exact"/>
        <w:ind w:left="0" w:leftChars="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深入贯彻习近平总书记关于安全生产重要指示精神，树牢安全发展理念，坚持“人民至上、生命至上”，结合正在开展的安全生产大检查“回头看”，聚焦消防、危化品、建筑、交通、文旅、冶金、森林防火等重点行业领域，全面开展安全隐患排查整治，严厉查处各类非法违法生产经营建设行为，确保全区安全生产总体形势持续平稳向好，为全区经济社会发展营造良好稳定的安全环境。</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0" w:lineRule="exact"/>
        <w:ind w:left="0" w:leftChars="0" w:firstLine="640" w:firstLineChars="200"/>
        <w:jc w:val="both"/>
        <w:textAlignment w:val="baseline"/>
        <w:rPr>
          <w:rFonts w:hint="eastAsia" w:ascii="Times New Roman" w:hAnsi="Times New Roman" w:eastAsia="方正小标宋简体" w:cs="Times New Roman"/>
          <w:color w:val="auto"/>
          <w:spacing w:val="0"/>
          <w:sz w:val="44"/>
          <w:szCs w:val="44"/>
          <w:lang w:eastAsia="zh-CN"/>
        </w:rPr>
      </w:pPr>
      <w:r>
        <w:rPr>
          <w:rFonts w:hint="eastAsia" w:ascii="黑体" w:hAnsi="黑体" w:eastAsia="黑体" w:cs="黑体"/>
          <w:color w:val="auto"/>
          <w:spacing w:val="0"/>
          <w:sz w:val="32"/>
          <w:szCs w:val="32"/>
          <w:lang w:eastAsia="zh-CN"/>
        </w:rPr>
        <w:t>二、组织领导</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区安委会成立专项行动领导小组。</w:t>
      </w:r>
      <w:r>
        <w:rPr>
          <w:rFonts w:hint="eastAsia" w:ascii="仿宋_GB2312" w:hAnsi="仿宋_GB2312" w:eastAsia="仿宋_GB2312" w:cs="仿宋_GB2312"/>
          <w:bCs/>
          <w:color w:val="000000" w:themeColor="text1"/>
          <w:sz w:val="32"/>
          <w:szCs w:val="32"/>
          <w14:textFill>
            <w14:solidFill>
              <w14:schemeClr w14:val="tx1"/>
            </w14:solidFill>
          </w14:textFill>
        </w:rPr>
        <w:t>区委副书记、区政府区长丁文广任组长，区委常委、区政府常务副区长王西忠</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任</w:t>
      </w:r>
      <w:r>
        <w:rPr>
          <w:rFonts w:hint="eastAsia" w:ascii="仿宋_GB2312" w:hAnsi="仿宋_GB2312" w:eastAsia="仿宋_GB2312" w:cs="仿宋_GB2312"/>
          <w:bCs/>
          <w:color w:val="000000" w:themeColor="text1"/>
          <w:sz w:val="32"/>
          <w:szCs w:val="32"/>
          <w14:textFill>
            <w14:solidFill>
              <w14:schemeClr w14:val="tx1"/>
            </w14:solidFill>
          </w14:textFill>
        </w:rPr>
        <w:t>常务副组长，区委常委、宣传部长、区政府副区长杨兵强，</w:t>
      </w:r>
      <w:r>
        <w:rPr>
          <w:rFonts w:hint="eastAsia" w:ascii="仿宋_GB2312" w:hAnsi="仿宋_GB2312" w:eastAsia="仿宋_GB2312" w:cs="仿宋_GB2312"/>
          <w:color w:val="000000" w:themeColor="text1"/>
          <w:sz w:val="32"/>
          <w:szCs w:val="32"/>
          <w:lang w:eastAsia="zh-CN"/>
          <w14:textFill>
            <w14:solidFill>
              <w14:schemeClr w14:val="tx1"/>
            </w14:solidFill>
          </w14:textFill>
        </w:rPr>
        <w:t>区委常委、</w:t>
      </w:r>
      <w:r>
        <w:rPr>
          <w:rFonts w:hint="eastAsia" w:ascii="仿宋_GB2312" w:hAnsi="仿宋_GB2312" w:eastAsia="仿宋_GB2312" w:cs="仿宋_GB2312"/>
          <w:bCs/>
          <w:color w:val="000000" w:themeColor="text1"/>
          <w:sz w:val="32"/>
          <w:szCs w:val="32"/>
          <w14:textFill>
            <w14:solidFill>
              <w14:schemeClr w14:val="tx1"/>
            </w14:solidFill>
          </w14:textFill>
        </w:rPr>
        <w:t>区政府副区长</w:t>
      </w:r>
      <w:r>
        <w:rPr>
          <w:rFonts w:hint="eastAsia" w:ascii="仿宋_GB2312" w:hAnsi="仿宋_GB2312" w:eastAsia="仿宋_GB2312" w:cs="仿宋_GB2312"/>
          <w:color w:val="000000" w:themeColor="text1"/>
          <w:sz w:val="32"/>
          <w:szCs w:val="32"/>
          <w14:textFill>
            <w14:solidFill>
              <w14:schemeClr w14:val="tx1"/>
            </w14:solidFill>
          </w14:textFill>
        </w:rPr>
        <w:t>魏申豪</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区政府副区长</w:t>
      </w:r>
      <w:r>
        <w:rPr>
          <w:rFonts w:hint="eastAsia" w:ascii="仿宋_GB2312" w:hAnsi="仿宋_GB2312" w:eastAsia="仿宋_GB2312" w:cs="仿宋_GB2312"/>
          <w:color w:val="000000" w:themeColor="text1"/>
          <w:sz w:val="32"/>
          <w:szCs w:val="32"/>
          <w14:textFill>
            <w14:solidFill>
              <w14:schemeClr w14:val="tx1"/>
            </w14:solidFill>
          </w14:textFill>
        </w:rPr>
        <w:t>许艳伟，</w:t>
      </w:r>
      <w:r>
        <w:rPr>
          <w:rFonts w:hint="eastAsia" w:ascii="仿宋_GB2312" w:hAnsi="仿宋_GB2312" w:eastAsia="仿宋_GB2312" w:cs="仿宋_GB2312"/>
          <w:bCs/>
          <w:color w:val="000000" w:themeColor="text1"/>
          <w:sz w:val="32"/>
          <w:szCs w:val="32"/>
          <w14:textFill>
            <w14:solidFill>
              <w14:schemeClr w14:val="tx1"/>
            </w14:solidFill>
          </w14:textFill>
        </w:rPr>
        <w:t>区政府副区长、市公安局凤泉分局局长</w:t>
      </w:r>
      <w:r>
        <w:rPr>
          <w:rFonts w:hint="eastAsia" w:ascii="仿宋_GB2312" w:hAnsi="仿宋_GB2312" w:eastAsia="仿宋_GB2312" w:cs="仿宋_GB2312"/>
          <w:color w:val="000000" w:themeColor="text1"/>
          <w:sz w:val="32"/>
          <w:szCs w:val="32"/>
          <w14:textFill>
            <w14:solidFill>
              <w14:schemeClr w14:val="tx1"/>
            </w14:solidFill>
          </w14:textFill>
        </w:rPr>
        <w:t>王继辉，</w:t>
      </w:r>
      <w:r>
        <w:rPr>
          <w:rFonts w:hint="eastAsia" w:ascii="仿宋_GB2312" w:hAnsi="仿宋_GB2312" w:eastAsia="仿宋_GB2312" w:cs="仿宋_GB2312"/>
          <w:bCs/>
          <w:color w:val="000000" w:themeColor="text1"/>
          <w:sz w:val="32"/>
          <w:szCs w:val="32"/>
          <w14:textFill>
            <w14:solidFill>
              <w14:schemeClr w14:val="tx1"/>
            </w14:solidFill>
          </w14:textFill>
        </w:rPr>
        <w:t>区政府副区长</w:t>
      </w:r>
      <w:r>
        <w:rPr>
          <w:rFonts w:hint="eastAsia" w:ascii="仿宋_GB2312" w:hAnsi="仿宋_GB2312" w:eastAsia="仿宋_GB2312" w:cs="仿宋_GB2312"/>
          <w:color w:val="000000" w:themeColor="text1"/>
          <w:sz w:val="32"/>
          <w:szCs w:val="32"/>
          <w14:textFill>
            <w14:solidFill>
              <w14:schemeClr w14:val="tx1"/>
            </w14:solidFill>
          </w14:textFill>
        </w:rPr>
        <w:t>秦桐</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耿建伟</w:t>
      </w:r>
      <w:r>
        <w:rPr>
          <w:rFonts w:hint="eastAsia" w:ascii="仿宋_GB2312" w:hAnsi="仿宋_GB2312" w:eastAsia="仿宋_GB2312" w:cs="仿宋_GB2312"/>
          <w:bCs/>
          <w:color w:val="000000" w:themeColor="text1"/>
          <w:sz w:val="32"/>
          <w:szCs w:val="32"/>
          <w14:textFill>
            <w14:solidFill>
              <w14:schemeClr w14:val="tx1"/>
            </w14:solidFill>
          </w14:textFill>
        </w:rPr>
        <w:t>任副组长。</w:t>
      </w:r>
      <w:r>
        <w:rPr>
          <w:rFonts w:hint="eastAsia" w:ascii="仿宋" w:hAnsi="仿宋" w:eastAsia="仿宋" w:cs="仿宋"/>
          <w:color w:val="auto"/>
          <w:spacing w:val="0"/>
          <w:sz w:val="32"/>
          <w:szCs w:val="32"/>
          <w:lang w:eastAsia="zh-CN"/>
        </w:rPr>
        <w:t>公安、应急、城建、城管、交通、文旅、工信、民政、卫健、市场监管、自然资源、消防救援等负有安全生产监管职责部门主要领导为成员。领导小组办公室设在区安委会办公室，负责统筹协调专项行动组织实施。同时，领导小组下设</w:t>
      </w:r>
      <w:r>
        <w:rPr>
          <w:rFonts w:hint="eastAsia" w:ascii="仿宋" w:hAnsi="仿宋" w:eastAsia="仿宋" w:cs="仿宋"/>
          <w:color w:val="auto"/>
          <w:spacing w:val="0"/>
          <w:sz w:val="32"/>
          <w:szCs w:val="32"/>
          <w:lang w:val="en-US" w:eastAsia="zh-CN"/>
        </w:rPr>
        <w:t>11</w:t>
      </w:r>
      <w:r>
        <w:rPr>
          <w:rFonts w:hint="eastAsia" w:ascii="仿宋" w:hAnsi="仿宋" w:eastAsia="仿宋" w:cs="仿宋"/>
          <w:color w:val="auto"/>
          <w:spacing w:val="0"/>
          <w:sz w:val="32"/>
          <w:szCs w:val="32"/>
          <w:lang w:eastAsia="zh-CN"/>
        </w:rPr>
        <w:t>个专项工作组，分别负责各自行业领域专项行动的组织实施:</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Times New Roman" w:hAnsi="Times New Roman" w:eastAsia="方正小标宋简体" w:cs="Times New Roman"/>
          <w:color w:val="auto"/>
          <w:spacing w:val="0"/>
          <w:sz w:val="44"/>
          <w:szCs w:val="44"/>
          <w:lang w:eastAsia="zh-CN"/>
        </w:rPr>
      </w:pPr>
      <w:r>
        <w:rPr>
          <w:rFonts w:hint="eastAsia" w:ascii="楷体" w:hAnsi="楷体" w:eastAsia="楷体" w:cs="楷体"/>
          <w:color w:val="auto"/>
          <w:spacing w:val="0"/>
          <w:sz w:val="32"/>
          <w:szCs w:val="32"/>
          <w:lang w:eastAsia="zh-CN"/>
        </w:rPr>
        <w:t>1.“九小”场所等消防安全专项工作组。</w:t>
      </w:r>
      <w:r>
        <w:rPr>
          <w:rFonts w:hint="eastAsia" w:ascii="仿宋_GB2312" w:hAnsi="仿宋_GB2312" w:eastAsia="仿宋_GB2312" w:cs="仿宋_GB2312"/>
          <w:bCs/>
          <w:color w:val="000000" w:themeColor="text1"/>
          <w:sz w:val="32"/>
          <w:szCs w:val="32"/>
          <w14:textFill>
            <w14:solidFill>
              <w14:schemeClr w14:val="tx1"/>
            </w14:solidFill>
          </w14:textFill>
        </w:rPr>
        <w:t>区委常委、区政府常务副区长王西忠</w:t>
      </w:r>
      <w:r>
        <w:rPr>
          <w:rFonts w:hint="eastAsia" w:ascii="仿宋" w:hAnsi="仿宋" w:eastAsia="仿宋" w:cs="仿宋"/>
          <w:color w:val="auto"/>
          <w:spacing w:val="0"/>
          <w:sz w:val="32"/>
          <w:szCs w:val="32"/>
          <w:lang w:eastAsia="zh-CN"/>
        </w:rPr>
        <w:t>任组长，区消防救援大队教导员娄长岭、大队长李建华为副组长，牵头单位为区消防救援大队。</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楷体" w:hAnsi="楷体" w:eastAsia="楷体" w:cs="楷体"/>
          <w:color w:val="auto"/>
          <w:spacing w:val="0"/>
          <w:sz w:val="32"/>
          <w:szCs w:val="32"/>
          <w:lang w:eastAsia="zh-CN"/>
        </w:rPr>
        <w:t>2.危险化学品企业安全专项工作组。</w:t>
      </w:r>
      <w:r>
        <w:rPr>
          <w:rFonts w:hint="eastAsia" w:ascii="仿宋_GB2312" w:hAnsi="仿宋_GB2312" w:eastAsia="仿宋_GB2312" w:cs="仿宋_GB2312"/>
          <w:bCs/>
          <w:color w:val="000000" w:themeColor="text1"/>
          <w:sz w:val="32"/>
          <w:szCs w:val="32"/>
          <w14:textFill>
            <w14:solidFill>
              <w14:schemeClr w14:val="tx1"/>
            </w14:solidFill>
          </w14:textFill>
        </w:rPr>
        <w:t>区委常委、区政府常务副区长王西忠</w:t>
      </w:r>
      <w:r>
        <w:rPr>
          <w:rFonts w:hint="eastAsia" w:ascii="仿宋" w:hAnsi="仿宋" w:eastAsia="仿宋" w:cs="仿宋"/>
          <w:color w:val="auto"/>
          <w:spacing w:val="0"/>
          <w:sz w:val="32"/>
          <w:szCs w:val="32"/>
          <w:lang w:eastAsia="zh-CN"/>
        </w:rPr>
        <w:t>任组长，区应急局局长侯成旺为副组长，牵头单位为区应急局。</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楷体" w:hAnsi="楷体" w:eastAsia="楷体" w:cs="楷体"/>
          <w:color w:val="auto"/>
          <w:spacing w:val="0"/>
          <w:sz w:val="32"/>
          <w:szCs w:val="32"/>
          <w:lang w:eastAsia="zh-CN"/>
        </w:rPr>
        <w:t>3.建筑施工(经营性自建房、农村自建房)安全专项工作组。</w:t>
      </w:r>
      <w:r>
        <w:rPr>
          <w:rFonts w:hint="eastAsia" w:ascii="仿宋_GB2312" w:hAnsi="仿宋_GB2312" w:eastAsia="仿宋_GB2312" w:cs="仿宋_GB2312"/>
          <w:bCs/>
          <w:color w:val="000000" w:themeColor="text1"/>
          <w:sz w:val="32"/>
          <w:szCs w:val="32"/>
          <w14:textFill>
            <w14:solidFill>
              <w14:schemeClr w14:val="tx1"/>
            </w14:solidFill>
          </w14:textFill>
        </w:rPr>
        <w:t>区政府副区长</w:t>
      </w:r>
      <w:r>
        <w:rPr>
          <w:rFonts w:hint="eastAsia" w:ascii="仿宋_GB2312" w:hAnsi="仿宋_GB2312" w:eastAsia="仿宋_GB2312" w:cs="仿宋_GB2312"/>
          <w:color w:val="000000" w:themeColor="text1"/>
          <w:sz w:val="32"/>
          <w:szCs w:val="32"/>
          <w14:textFill>
            <w14:solidFill>
              <w14:schemeClr w14:val="tx1"/>
            </w14:solidFill>
          </w14:textFill>
        </w:rPr>
        <w:t>秦桐</w:t>
      </w:r>
      <w:r>
        <w:rPr>
          <w:rFonts w:hint="eastAsia" w:ascii="仿宋" w:hAnsi="仿宋" w:eastAsia="仿宋" w:cs="仿宋"/>
          <w:color w:val="auto"/>
          <w:spacing w:val="0"/>
          <w:sz w:val="32"/>
          <w:szCs w:val="32"/>
          <w:lang w:eastAsia="zh-CN"/>
        </w:rPr>
        <w:t>任组长，区城建局局长耿广青为副组长，牵头单位为区城建局。</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楷体" w:hAnsi="楷体" w:eastAsia="楷体" w:cs="楷体"/>
          <w:color w:val="auto"/>
          <w:spacing w:val="0"/>
          <w:sz w:val="32"/>
          <w:szCs w:val="32"/>
          <w:lang w:eastAsia="zh-CN"/>
        </w:rPr>
        <w:t>4.城镇燃气、市政建设安全专项工作组。</w:t>
      </w:r>
      <w:r>
        <w:rPr>
          <w:rFonts w:hint="eastAsia" w:ascii="仿宋_GB2312" w:hAnsi="仿宋_GB2312" w:eastAsia="仿宋_GB2312" w:cs="仿宋_GB2312"/>
          <w:bCs/>
          <w:color w:val="000000" w:themeColor="text1"/>
          <w:sz w:val="32"/>
          <w:szCs w:val="32"/>
          <w14:textFill>
            <w14:solidFill>
              <w14:schemeClr w14:val="tx1"/>
            </w14:solidFill>
          </w14:textFill>
        </w:rPr>
        <w:t>区政府副区长</w:t>
      </w:r>
      <w:r>
        <w:rPr>
          <w:rFonts w:hint="eastAsia" w:ascii="仿宋_GB2312" w:hAnsi="仿宋_GB2312" w:eastAsia="仿宋_GB2312" w:cs="仿宋_GB2312"/>
          <w:color w:val="000000" w:themeColor="text1"/>
          <w:sz w:val="32"/>
          <w:szCs w:val="32"/>
          <w14:textFill>
            <w14:solidFill>
              <w14:schemeClr w14:val="tx1"/>
            </w14:solidFill>
          </w14:textFill>
        </w:rPr>
        <w:t>秦桐</w:t>
      </w:r>
      <w:r>
        <w:rPr>
          <w:rFonts w:hint="eastAsia" w:ascii="仿宋" w:hAnsi="仿宋" w:eastAsia="仿宋" w:cs="仿宋"/>
          <w:color w:val="auto"/>
          <w:spacing w:val="0"/>
          <w:sz w:val="32"/>
          <w:szCs w:val="32"/>
          <w:lang w:eastAsia="zh-CN"/>
        </w:rPr>
        <w:t>任组长，区城管局局长刘桂宾为副组长，牵头单位为区城管局。</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楷体" w:hAnsi="楷体" w:eastAsia="楷体" w:cs="楷体"/>
          <w:color w:val="auto"/>
          <w:spacing w:val="0"/>
          <w:sz w:val="32"/>
          <w:szCs w:val="32"/>
          <w:lang w:eastAsia="zh-CN"/>
        </w:rPr>
        <w:t>5.交通运输安全专项工作组。</w:t>
      </w:r>
      <w:r>
        <w:rPr>
          <w:rFonts w:hint="eastAsia" w:ascii="仿宋_GB2312" w:hAnsi="仿宋_GB2312" w:eastAsia="仿宋_GB2312" w:cs="仿宋_GB2312"/>
          <w:bCs/>
          <w:color w:val="000000" w:themeColor="text1"/>
          <w:sz w:val="32"/>
          <w:szCs w:val="32"/>
          <w14:textFill>
            <w14:solidFill>
              <w14:schemeClr w14:val="tx1"/>
            </w14:solidFill>
          </w14:textFill>
        </w:rPr>
        <w:t>区政府副区长</w:t>
      </w:r>
      <w:r>
        <w:rPr>
          <w:rFonts w:hint="eastAsia" w:ascii="仿宋_GB2312" w:hAnsi="仿宋_GB2312" w:eastAsia="仿宋_GB2312" w:cs="仿宋_GB2312"/>
          <w:color w:val="000000" w:themeColor="text1"/>
          <w:sz w:val="32"/>
          <w:szCs w:val="32"/>
          <w14:textFill>
            <w14:solidFill>
              <w14:schemeClr w14:val="tx1"/>
            </w14:solidFill>
          </w14:textFill>
        </w:rPr>
        <w:t>秦桐</w:t>
      </w:r>
      <w:r>
        <w:rPr>
          <w:rFonts w:hint="eastAsia" w:ascii="仿宋" w:hAnsi="仿宋" w:eastAsia="仿宋" w:cs="仿宋"/>
          <w:color w:val="auto"/>
          <w:spacing w:val="0"/>
          <w:sz w:val="32"/>
          <w:szCs w:val="32"/>
          <w:lang w:eastAsia="zh-CN"/>
        </w:rPr>
        <w:t>任组长，区交通运输局局长韩作鹏为副组长，牵头单位为区交通运输局。</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楷体" w:hAnsi="楷体" w:eastAsia="楷体" w:cs="楷体"/>
          <w:sz w:val="32"/>
          <w:szCs w:val="32"/>
          <w:lang w:val="en-US" w:eastAsia="zh-CN"/>
        </w:rPr>
      </w:pPr>
      <w:r>
        <w:rPr>
          <w:rFonts w:hint="eastAsia" w:ascii="楷体" w:hAnsi="楷体" w:eastAsia="楷体" w:cs="楷体"/>
          <w:color w:val="auto"/>
          <w:spacing w:val="0"/>
          <w:sz w:val="32"/>
          <w:szCs w:val="32"/>
          <w:lang w:val="en-US" w:eastAsia="zh-CN"/>
        </w:rPr>
        <w:t>6</w:t>
      </w:r>
      <w:r>
        <w:rPr>
          <w:rFonts w:hint="eastAsia" w:ascii="楷体" w:hAnsi="楷体" w:eastAsia="楷体" w:cs="楷体"/>
          <w:color w:val="auto"/>
          <w:spacing w:val="0"/>
          <w:sz w:val="32"/>
          <w:szCs w:val="32"/>
          <w:lang w:eastAsia="zh-CN"/>
        </w:rPr>
        <w:t>.工贸企业安全专项工作组。</w:t>
      </w:r>
      <w:r>
        <w:rPr>
          <w:rFonts w:hint="eastAsia" w:ascii="仿宋_GB2312" w:hAnsi="仿宋_GB2312" w:eastAsia="仿宋_GB2312" w:cs="仿宋_GB2312"/>
          <w:bCs/>
          <w:color w:val="000000" w:themeColor="text1"/>
          <w:sz w:val="32"/>
          <w:szCs w:val="32"/>
          <w14:textFill>
            <w14:solidFill>
              <w14:schemeClr w14:val="tx1"/>
            </w14:solidFill>
          </w14:textFill>
        </w:rPr>
        <w:t>区政府副区长</w:t>
      </w:r>
      <w:r>
        <w:rPr>
          <w:rFonts w:hint="eastAsia" w:ascii="仿宋_GB2312" w:hAnsi="仿宋_GB2312" w:eastAsia="仿宋_GB2312" w:cs="仿宋_GB2312"/>
          <w:color w:val="000000" w:themeColor="text1"/>
          <w:sz w:val="32"/>
          <w:szCs w:val="32"/>
          <w14:textFill>
            <w14:solidFill>
              <w14:schemeClr w14:val="tx1"/>
            </w14:solidFill>
          </w14:textFill>
        </w:rPr>
        <w:t>耿建伟</w:t>
      </w:r>
      <w:r>
        <w:rPr>
          <w:rFonts w:hint="eastAsia" w:ascii="仿宋" w:hAnsi="仿宋" w:eastAsia="仿宋" w:cs="仿宋"/>
          <w:sz w:val="32"/>
          <w:szCs w:val="32"/>
          <w:lang w:eastAsia="zh-CN"/>
        </w:rPr>
        <w:t>任组长，</w:t>
      </w:r>
      <w:r>
        <w:rPr>
          <w:rFonts w:hint="eastAsia" w:ascii="仿宋" w:hAnsi="仿宋" w:eastAsia="仿宋" w:cs="仿宋"/>
          <w:color w:val="auto"/>
          <w:spacing w:val="0"/>
          <w:sz w:val="32"/>
          <w:szCs w:val="32"/>
          <w:lang w:eastAsia="zh-CN"/>
        </w:rPr>
        <w:t>区科工信局局长文秀锐为副组长，规模以上工贸企业安全牵头单位为区科工信局，规模以下工贸企业安全牵头单位为各乡（镇）、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办事处</w:t>
      </w:r>
      <w:r>
        <w:rPr>
          <w:rFonts w:hint="eastAsia" w:ascii="仿宋" w:hAnsi="仿宋" w:eastAsia="仿宋" w:cs="仿宋"/>
          <w:color w:val="auto"/>
          <w:spacing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楷体" w:hAnsi="楷体" w:eastAsia="楷体" w:cs="楷体"/>
          <w:sz w:val="32"/>
          <w:szCs w:val="32"/>
          <w:lang w:val="en-US" w:eastAsia="zh-CN"/>
        </w:rPr>
        <w:t>7</w:t>
      </w:r>
      <w:r>
        <w:rPr>
          <w:rFonts w:hint="eastAsia" w:ascii="楷体" w:hAnsi="楷体" w:eastAsia="楷体" w:cs="楷体"/>
          <w:sz w:val="32"/>
          <w:szCs w:val="32"/>
          <w:lang w:eastAsia="zh-CN"/>
        </w:rPr>
        <w:t>.道路交通安全专项工作组。</w:t>
      </w:r>
      <w:r>
        <w:rPr>
          <w:rFonts w:hint="eastAsia" w:ascii="仿宋_GB2312" w:hAnsi="仿宋_GB2312" w:eastAsia="仿宋_GB2312" w:cs="仿宋_GB2312"/>
          <w:bCs/>
          <w:color w:val="000000" w:themeColor="text1"/>
          <w:sz w:val="32"/>
          <w:szCs w:val="32"/>
          <w14:textFill>
            <w14:solidFill>
              <w14:schemeClr w14:val="tx1"/>
            </w14:solidFill>
          </w14:textFill>
        </w:rPr>
        <w:t>区政府副区长、市公安局凤泉分局局长</w:t>
      </w:r>
      <w:r>
        <w:rPr>
          <w:rFonts w:hint="eastAsia" w:ascii="仿宋_GB2312" w:hAnsi="仿宋_GB2312" w:eastAsia="仿宋_GB2312" w:cs="仿宋_GB2312"/>
          <w:color w:val="000000" w:themeColor="text1"/>
          <w:sz w:val="32"/>
          <w:szCs w:val="32"/>
          <w14:textFill>
            <w14:solidFill>
              <w14:schemeClr w14:val="tx1"/>
            </w14:solidFill>
          </w14:textFill>
        </w:rPr>
        <w:t>王继辉</w:t>
      </w:r>
      <w:r>
        <w:rPr>
          <w:rFonts w:hint="eastAsia" w:ascii="仿宋" w:hAnsi="仿宋" w:eastAsia="仿宋" w:cs="仿宋"/>
          <w:sz w:val="32"/>
          <w:szCs w:val="32"/>
          <w:lang w:eastAsia="zh-CN"/>
        </w:rPr>
        <w:t>任组长，市交警八大队大队长李亮为副组长，牵头单位为市交警八大队。</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楷体" w:hAnsi="楷体" w:eastAsia="楷体" w:cs="楷体"/>
          <w:sz w:val="32"/>
          <w:szCs w:val="32"/>
          <w:lang w:val="en-US" w:eastAsia="zh-CN"/>
        </w:rPr>
        <w:t>8</w:t>
      </w:r>
      <w:r>
        <w:rPr>
          <w:rFonts w:hint="eastAsia" w:ascii="楷体" w:hAnsi="楷体" w:eastAsia="楷体" w:cs="楷体"/>
          <w:sz w:val="32"/>
          <w:szCs w:val="32"/>
          <w:lang w:eastAsia="zh-CN"/>
        </w:rPr>
        <w:t>.文化旅游安全专项工作组。</w:t>
      </w:r>
      <w:r>
        <w:rPr>
          <w:rFonts w:hint="eastAsia" w:ascii="仿宋_GB2312" w:hAnsi="仿宋_GB2312" w:eastAsia="仿宋_GB2312" w:cs="仿宋_GB2312"/>
          <w:bCs/>
          <w:color w:val="000000" w:themeColor="text1"/>
          <w:sz w:val="32"/>
          <w:szCs w:val="32"/>
          <w14:textFill>
            <w14:solidFill>
              <w14:schemeClr w14:val="tx1"/>
            </w14:solidFill>
          </w14:textFill>
        </w:rPr>
        <w:t>区委常委、宣传部长、区政府副区长杨兵强</w:t>
      </w:r>
      <w:r>
        <w:rPr>
          <w:rFonts w:hint="eastAsia" w:ascii="仿宋" w:hAnsi="仿宋" w:eastAsia="仿宋" w:cs="仿宋"/>
          <w:sz w:val="32"/>
          <w:szCs w:val="32"/>
          <w:lang w:eastAsia="zh-CN"/>
        </w:rPr>
        <w:t>任组长，区文旅局局长邢婕为副组长，牵头单位为区文旅局。</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楷体" w:hAnsi="楷体" w:eastAsia="楷体" w:cs="楷体"/>
          <w:sz w:val="32"/>
          <w:szCs w:val="32"/>
          <w:lang w:val="en-US" w:eastAsia="zh-CN"/>
        </w:rPr>
        <w:t>9</w:t>
      </w:r>
      <w:r>
        <w:rPr>
          <w:rFonts w:hint="eastAsia" w:ascii="楷体" w:hAnsi="楷体" w:eastAsia="楷体" w:cs="楷体"/>
          <w:sz w:val="32"/>
          <w:szCs w:val="32"/>
          <w:lang w:eastAsia="zh-CN"/>
        </w:rPr>
        <w:t>.养老机构安全专项工作组。</w:t>
      </w:r>
      <w:r>
        <w:rPr>
          <w:rFonts w:hint="eastAsia" w:ascii="仿宋_GB2312" w:hAnsi="仿宋_GB2312" w:eastAsia="仿宋_GB2312" w:cs="仿宋_GB2312"/>
          <w:bCs/>
          <w:color w:val="000000" w:themeColor="text1"/>
          <w:sz w:val="32"/>
          <w:szCs w:val="32"/>
          <w14:textFill>
            <w14:solidFill>
              <w14:schemeClr w14:val="tx1"/>
            </w14:solidFill>
          </w14:textFill>
        </w:rPr>
        <w:t>区委常委、宣传部长、区政府副区长杨兵强</w:t>
      </w:r>
      <w:r>
        <w:rPr>
          <w:rFonts w:hint="eastAsia" w:ascii="仿宋" w:hAnsi="仿宋" w:eastAsia="仿宋" w:cs="仿宋"/>
          <w:sz w:val="32"/>
          <w:szCs w:val="32"/>
          <w:lang w:eastAsia="zh-CN"/>
        </w:rPr>
        <w:t>任组长，区民政局局长郭淑华为副组长，牵头单位为区民政局。</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楷体" w:hAnsi="楷体" w:eastAsia="楷体" w:cs="楷体"/>
          <w:sz w:val="32"/>
          <w:szCs w:val="32"/>
          <w:lang w:val="en-US" w:eastAsia="zh-CN"/>
        </w:rPr>
        <w:t>10</w:t>
      </w:r>
      <w:r>
        <w:rPr>
          <w:rFonts w:hint="eastAsia" w:ascii="楷体" w:hAnsi="楷体" w:eastAsia="楷体" w:cs="楷体"/>
          <w:sz w:val="32"/>
          <w:szCs w:val="32"/>
          <w:lang w:eastAsia="zh-CN"/>
        </w:rPr>
        <w:t>.卫生、防疫场所安全专项工作组。</w:t>
      </w:r>
      <w:r>
        <w:rPr>
          <w:rFonts w:hint="eastAsia" w:ascii="仿宋_GB2312" w:hAnsi="仿宋_GB2312" w:eastAsia="仿宋_GB2312" w:cs="仿宋_GB2312"/>
          <w:bCs/>
          <w:color w:val="000000" w:themeColor="text1"/>
          <w:sz w:val="32"/>
          <w:szCs w:val="32"/>
          <w14:textFill>
            <w14:solidFill>
              <w14:schemeClr w14:val="tx1"/>
            </w14:solidFill>
          </w14:textFill>
        </w:rPr>
        <w:t>区政府副区长</w:t>
      </w:r>
      <w:r>
        <w:rPr>
          <w:rFonts w:hint="eastAsia" w:ascii="仿宋_GB2312" w:hAnsi="仿宋_GB2312" w:eastAsia="仿宋_GB2312" w:cs="仿宋_GB2312"/>
          <w:color w:val="000000" w:themeColor="text1"/>
          <w:sz w:val="32"/>
          <w:szCs w:val="32"/>
          <w14:textFill>
            <w14:solidFill>
              <w14:schemeClr w14:val="tx1"/>
            </w14:solidFill>
          </w14:textFill>
        </w:rPr>
        <w:t>许艳伟</w:t>
      </w:r>
      <w:r>
        <w:rPr>
          <w:rFonts w:hint="eastAsia" w:ascii="仿宋" w:hAnsi="仿宋" w:eastAsia="仿宋" w:cs="仿宋"/>
          <w:sz w:val="32"/>
          <w:szCs w:val="32"/>
          <w:lang w:eastAsia="zh-CN"/>
        </w:rPr>
        <w:t>任组长，区卫健委主任高志然为副组长，牵头单位为区卫健委。</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楷体" w:hAnsi="楷体" w:eastAsia="楷体" w:cs="楷体"/>
          <w:sz w:val="32"/>
          <w:szCs w:val="32"/>
          <w:lang w:eastAsia="zh-CN"/>
        </w:rPr>
        <w:t>1</w:t>
      </w:r>
      <w:r>
        <w:rPr>
          <w:rFonts w:hint="eastAsia" w:ascii="楷体" w:hAnsi="楷体" w:eastAsia="楷体" w:cs="楷体"/>
          <w:sz w:val="32"/>
          <w:szCs w:val="32"/>
          <w:lang w:val="en-US" w:eastAsia="zh-CN"/>
        </w:rPr>
        <w:t>1</w:t>
      </w:r>
      <w:r>
        <w:rPr>
          <w:rFonts w:hint="eastAsia" w:ascii="楷体" w:hAnsi="楷体" w:eastAsia="楷体" w:cs="楷体"/>
          <w:sz w:val="32"/>
          <w:szCs w:val="32"/>
          <w:lang w:eastAsia="zh-CN"/>
        </w:rPr>
        <w:t>.特种设备安全专项工作组。</w:t>
      </w:r>
      <w:r>
        <w:rPr>
          <w:rFonts w:hint="eastAsia" w:ascii="仿宋_GB2312" w:hAnsi="仿宋_GB2312" w:eastAsia="仿宋_GB2312" w:cs="仿宋_GB2312"/>
          <w:bCs/>
          <w:color w:val="000000" w:themeColor="text1"/>
          <w:sz w:val="32"/>
          <w:szCs w:val="32"/>
          <w14:textFill>
            <w14:solidFill>
              <w14:schemeClr w14:val="tx1"/>
            </w14:solidFill>
          </w14:textFill>
        </w:rPr>
        <w:t>区政府副区长</w:t>
      </w:r>
      <w:r>
        <w:rPr>
          <w:rFonts w:hint="eastAsia" w:ascii="仿宋_GB2312" w:hAnsi="仿宋_GB2312" w:eastAsia="仿宋_GB2312" w:cs="仿宋_GB2312"/>
          <w:color w:val="000000" w:themeColor="text1"/>
          <w:sz w:val="32"/>
          <w:szCs w:val="32"/>
          <w14:textFill>
            <w14:solidFill>
              <w14:schemeClr w14:val="tx1"/>
            </w14:solidFill>
          </w14:textFill>
        </w:rPr>
        <w:t>耿建伟</w:t>
      </w:r>
      <w:r>
        <w:rPr>
          <w:rFonts w:hint="eastAsia" w:ascii="仿宋" w:hAnsi="仿宋" w:eastAsia="仿宋" w:cs="仿宋"/>
          <w:sz w:val="32"/>
          <w:szCs w:val="32"/>
          <w:lang w:eastAsia="zh-CN"/>
        </w:rPr>
        <w:t>任组长，区市场监管局局长张勇为副组长，牵头单位为区市场监管局。</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三、重点内容</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按照安全生产属地管理和“三管三必须”要求，全区所有辖区、所有行业领域、所有生产经营单位都要开展专项行动，突出 </w:t>
      </w:r>
      <w:r>
        <w:rPr>
          <w:rFonts w:hint="eastAsia" w:ascii="仿宋" w:hAnsi="仿宋" w:eastAsia="仿宋" w:cs="仿宋"/>
          <w:sz w:val="32"/>
          <w:szCs w:val="32"/>
          <w:lang w:val="en-US" w:eastAsia="zh-CN"/>
        </w:rPr>
        <w:t>11</w:t>
      </w:r>
      <w:r>
        <w:rPr>
          <w:rFonts w:hint="eastAsia" w:ascii="仿宋" w:hAnsi="仿宋" w:eastAsia="仿宋" w:cs="仿宋"/>
          <w:sz w:val="32"/>
          <w:szCs w:val="32"/>
          <w:lang w:eastAsia="zh-CN"/>
        </w:rPr>
        <w:t>个重点行业领域。</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消防安全领域。</w:t>
      </w:r>
      <w:r>
        <w:rPr>
          <w:rFonts w:hint="eastAsia" w:ascii="仿宋" w:hAnsi="仿宋" w:eastAsia="仿宋" w:cs="仿宋"/>
          <w:sz w:val="32"/>
          <w:szCs w:val="32"/>
          <w:lang w:eastAsia="zh-CN"/>
        </w:rPr>
        <w:t>对高层建筑、仓储物流企业、“九小”场所、老旧小区等重点领域开展治理，重点突出群租房、“三合一”“多合一”场所、老旧小区违规住人、违规用火用电、电动自行车违规停放充电等问题整治;全面加强定点收治医院、临时隔离观察场所消防安全防范。要重点排查企业违规使用易燃可燃夹芯彩钢板搭建住宿或经营场所、违规用火用电用油用气、违规留宿住人、占用堵塞疏散通道、锁闭安全出口、人员密集场所使用易燃可燃材料装修、违规设置影响逃生疏散的防盗网和广告牌、损坏挪用消防设施等突出隐患问题。</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楷体" w:hAnsi="楷体" w:eastAsia="楷体" w:cs="楷体"/>
          <w:sz w:val="32"/>
          <w:szCs w:val="32"/>
          <w:lang w:eastAsia="zh-CN"/>
        </w:rPr>
        <w:t>（二）危险化学品企业领域。</w:t>
      </w:r>
      <w:r>
        <w:rPr>
          <w:rFonts w:hint="eastAsia" w:ascii="仿宋" w:hAnsi="仿宋" w:eastAsia="仿宋" w:cs="仿宋"/>
          <w:sz w:val="32"/>
          <w:szCs w:val="32"/>
          <w:lang w:eastAsia="zh-CN"/>
        </w:rPr>
        <w:t>要突出重点监管的危险化工工艺、危险化学品，加强化工企业复工复产及易燃易爆化学品、危险工艺安全检查，严格落实防冻、防火、防爆、防中毒、防泄漏等安全措施;动火、车辆出入、检维修等作业环节的安全管理情况;危险化学品从业单位相关人员安全教育培训情况等。</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楷体" w:hAnsi="楷体" w:eastAsia="楷体" w:cs="楷体"/>
          <w:sz w:val="32"/>
          <w:szCs w:val="32"/>
          <w:lang w:eastAsia="zh-CN"/>
        </w:rPr>
        <w:t>(三)建筑施工领域。</w:t>
      </w:r>
      <w:r>
        <w:rPr>
          <w:rFonts w:hint="eastAsia" w:ascii="仿宋" w:hAnsi="仿宋" w:eastAsia="仿宋" w:cs="仿宋"/>
          <w:sz w:val="32"/>
          <w:szCs w:val="32"/>
          <w:lang w:eastAsia="zh-CN"/>
        </w:rPr>
        <w:t>要持续巩固经营性自建房屋安全整治成效，严厉打击非法改扩建行为。加强冬季施工现场安全隐患排查整治，重点突出深基坑防护、模板支撑、脚手架搭设、起重机使用等重点部位和关键环节，严格排查预留洞口、楼梯口、电梯井口、通道口等防护措施落实情况;室内防水工程、装饰装修工程中进行焊接等明火作业、动火审批管理情况;油漆、稀料、木材、保温材料等易燃材料的保管和使用情况;宿舍内电线、取暖等情况。加强农村自建房安全隐患排查治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楷体" w:hAnsi="楷体" w:eastAsia="楷体" w:cs="楷体"/>
          <w:sz w:val="32"/>
          <w:szCs w:val="32"/>
          <w:lang w:eastAsia="zh-CN"/>
        </w:rPr>
        <w:t>(四)城镇燃气、市政建设领域。</w:t>
      </w:r>
      <w:r>
        <w:rPr>
          <w:rFonts w:hint="eastAsia" w:ascii="仿宋" w:hAnsi="仿宋" w:eastAsia="仿宋" w:cs="仿宋"/>
          <w:b/>
          <w:bCs/>
          <w:sz w:val="32"/>
          <w:szCs w:val="32"/>
          <w:lang w:eastAsia="zh-CN"/>
        </w:rPr>
        <w:t>城镇燃气方面，</w:t>
      </w:r>
      <w:r>
        <w:rPr>
          <w:rFonts w:hint="eastAsia" w:ascii="仿宋" w:hAnsi="仿宋" w:eastAsia="仿宋" w:cs="仿宋"/>
          <w:sz w:val="32"/>
          <w:szCs w:val="32"/>
          <w:lang w:eastAsia="zh-CN"/>
        </w:rPr>
        <w:t>重点排查整治燃气管道被违规占压，穿越密闭空间;经营场所气瓶间不符合要求、使用不合格的瓶盖管阀、不安装燃气泄漏报警器;居民小区内违规设置非法储存的储罐点，居民用户擅自安装、改装、拆除户内燃气设施、室内管道严重锈蚀等重大安全隐患。</w:t>
      </w:r>
      <w:r>
        <w:rPr>
          <w:rFonts w:hint="eastAsia" w:ascii="仿宋" w:hAnsi="仿宋" w:eastAsia="仿宋" w:cs="仿宋"/>
          <w:b/>
          <w:bCs/>
          <w:sz w:val="32"/>
          <w:szCs w:val="32"/>
          <w:lang w:eastAsia="zh-CN"/>
        </w:rPr>
        <w:t>市政建设方面，</w:t>
      </w:r>
      <w:r>
        <w:rPr>
          <w:rFonts w:hint="eastAsia" w:ascii="仿宋" w:hAnsi="仿宋" w:eastAsia="仿宋" w:cs="仿宋"/>
          <w:sz w:val="32"/>
          <w:szCs w:val="32"/>
          <w:lang w:eastAsia="zh-CN"/>
        </w:rPr>
        <w:t>要突出燃气、热力等地下暗挖工程、地下管网施工安全措施及落实情况;渣土运输车辆安全运营管理情况;沿街广告设施安全情况等。</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楷体" w:hAnsi="楷体" w:eastAsia="楷体" w:cs="楷体"/>
          <w:sz w:val="32"/>
          <w:szCs w:val="32"/>
          <w:lang w:eastAsia="zh-CN"/>
        </w:rPr>
        <w:t>(五)道路交通运输领域。</w:t>
      </w:r>
      <w:r>
        <w:rPr>
          <w:rFonts w:hint="eastAsia" w:ascii="仿宋" w:hAnsi="仿宋" w:eastAsia="仿宋" w:cs="仿宋"/>
          <w:sz w:val="32"/>
          <w:szCs w:val="32"/>
          <w:lang w:eastAsia="zh-CN"/>
        </w:rPr>
        <w:t>落实省政府关于加强车辆管理要求，全面规范道路运输企业车辆安全管理和道路运输从业人员的安全教育培训情况。农村公路、桥梁等重点路段安全隐患排查整治情况。</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楷体" w:hAnsi="楷体" w:eastAsia="楷体" w:cs="楷体"/>
          <w:sz w:val="32"/>
          <w:szCs w:val="32"/>
          <w:lang w:eastAsia="zh-CN"/>
        </w:rPr>
      </w:pPr>
      <w:r>
        <w:rPr>
          <w:rFonts w:hint="eastAsia" w:ascii="楷体" w:hAnsi="楷体" w:eastAsia="楷体" w:cs="楷体"/>
          <w:b w:val="0"/>
          <w:bCs w:val="0"/>
          <w:sz w:val="32"/>
          <w:szCs w:val="32"/>
          <w:lang w:eastAsia="zh-CN"/>
        </w:rPr>
        <w:t>（六）工贸企业领域。</w:t>
      </w:r>
      <w:r>
        <w:rPr>
          <w:rFonts w:hint="eastAsia" w:ascii="仿宋" w:hAnsi="仿宋" w:eastAsia="仿宋" w:cs="仿宋"/>
          <w:sz w:val="32"/>
          <w:szCs w:val="32"/>
          <w:lang w:eastAsia="zh-CN"/>
        </w:rPr>
        <w:t>重点突出服装加工、食品加工等人员密集型企业和涉氨制冷、涉粉企业，强化作业现场安全管理、消防安全通道及设施和有限空间作业台账建立、安全警示标志设置、作业审批制度落实以及检维修情况等安全隐患排查整治。</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楷体" w:hAnsi="楷体" w:eastAsia="楷体" w:cs="楷体"/>
          <w:sz w:val="32"/>
          <w:szCs w:val="32"/>
          <w:lang w:eastAsia="zh-CN"/>
        </w:rPr>
        <w:t>(七)道路交通领域。</w:t>
      </w:r>
      <w:r>
        <w:rPr>
          <w:rFonts w:hint="eastAsia" w:ascii="仿宋" w:hAnsi="仿宋" w:eastAsia="仿宋" w:cs="仿宋"/>
          <w:sz w:val="32"/>
          <w:szCs w:val="32"/>
          <w:lang w:eastAsia="zh-CN"/>
        </w:rPr>
        <w:t>突出运营车辆管控、道路安全防控和驾驶人员管理等防范重点，严查运输车辆超速、超限和超载，货车非法改装、运营情况;酒后驾驶、疲劳驾驶、涉牌涉证等违规违法行为查处情况;事故易发、多发、频发路段安全隐患排查治理情况。</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楷体" w:hAnsi="楷体" w:eastAsia="楷体" w:cs="楷体"/>
          <w:sz w:val="32"/>
          <w:szCs w:val="32"/>
          <w:lang w:eastAsia="zh-CN"/>
        </w:rPr>
        <w:t>(八)文化旅游领域。</w:t>
      </w:r>
      <w:r>
        <w:rPr>
          <w:rFonts w:hint="eastAsia" w:ascii="仿宋" w:hAnsi="仿宋" w:eastAsia="仿宋" w:cs="仿宋"/>
          <w:sz w:val="32"/>
          <w:szCs w:val="32"/>
          <w:lang w:eastAsia="zh-CN"/>
        </w:rPr>
        <w:t>网吧、</w:t>
      </w:r>
      <w:r>
        <w:rPr>
          <w:rFonts w:hint="eastAsia" w:ascii="仿宋" w:hAnsi="仿宋" w:eastAsia="仿宋" w:cs="仿宋"/>
          <w:sz w:val="32"/>
          <w:szCs w:val="32"/>
          <w:lang w:val="en-US" w:eastAsia="zh-CN"/>
        </w:rPr>
        <w:t>KTV</w:t>
      </w:r>
      <w:r>
        <w:rPr>
          <w:rFonts w:hint="eastAsia" w:ascii="仿宋" w:hAnsi="仿宋" w:eastAsia="仿宋" w:cs="仿宋"/>
          <w:sz w:val="32"/>
          <w:szCs w:val="32"/>
          <w:lang w:eastAsia="zh-CN"/>
        </w:rPr>
        <w:t>等文化娱乐场所和旅游景区等人员密集场所安全隐患排查情况。</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楷体" w:hAnsi="楷体" w:eastAsia="楷体" w:cs="楷体"/>
          <w:sz w:val="32"/>
          <w:szCs w:val="32"/>
          <w:lang w:eastAsia="zh-CN"/>
        </w:rPr>
        <w:t>(九)养老机构领域。</w:t>
      </w:r>
      <w:r>
        <w:rPr>
          <w:rFonts w:hint="eastAsia" w:ascii="仿宋" w:hAnsi="仿宋" w:eastAsia="仿宋" w:cs="仿宋"/>
          <w:sz w:val="32"/>
          <w:szCs w:val="32"/>
          <w:lang w:eastAsia="zh-CN"/>
        </w:rPr>
        <w:t>全面排查婚姻登记、养老服务机构、殡葬服务机构等社会慈善机构安全隐患，重点突出房屋建筑安全、消防安全等。</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楷体" w:hAnsi="楷体" w:eastAsia="楷体" w:cs="楷体"/>
          <w:sz w:val="32"/>
          <w:szCs w:val="32"/>
          <w:lang w:eastAsia="zh-CN"/>
        </w:rPr>
        <w:t>(十)卫生防疫领域。</w:t>
      </w:r>
      <w:r>
        <w:rPr>
          <w:rFonts w:hint="eastAsia" w:ascii="仿宋" w:hAnsi="仿宋" w:eastAsia="仿宋" w:cs="仿宋"/>
          <w:sz w:val="32"/>
          <w:szCs w:val="32"/>
          <w:lang w:eastAsia="zh-CN"/>
        </w:rPr>
        <w:t>全面排查各类卫生机构、计划生育服务机构安全防范情况，重点突出隔离点、方舱等涉疫场所消防安全隐患排查整治。</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楷体" w:hAnsi="楷体" w:eastAsia="楷体" w:cs="楷体"/>
          <w:sz w:val="32"/>
          <w:szCs w:val="32"/>
          <w:lang w:eastAsia="zh-CN"/>
        </w:rPr>
        <w:t>(十一)特种设备领域。</w:t>
      </w:r>
      <w:r>
        <w:rPr>
          <w:rFonts w:hint="eastAsia" w:ascii="仿宋" w:hAnsi="仿宋" w:eastAsia="仿宋" w:cs="仿宋"/>
          <w:sz w:val="32"/>
          <w:szCs w:val="32"/>
          <w:lang w:eastAsia="zh-CN"/>
        </w:rPr>
        <w:t>全面排查各类锅炉、压力容器(气瓶)、压力管道、电梯、起重机械、场(厂)内专用机动车辆等特种设备安全情况，严肃查处各类违规违法生产经营行为。</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各</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办事处</w:t>
      </w:r>
      <w:r>
        <w:rPr>
          <w:rFonts w:hint="eastAsia" w:ascii="仿宋_GB2312" w:hAnsi="仿宋_GB2312" w:eastAsia="仿宋_GB2312" w:cs="仿宋_GB2312"/>
          <w:sz w:val="32"/>
          <w:szCs w:val="32"/>
          <w:lang w:eastAsia="zh-CN"/>
        </w:rPr>
        <w:t>，</w:t>
      </w:r>
      <w:r>
        <w:rPr>
          <w:rFonts w:hint="eastAsia" w:ascii="仿宋" w:hAnsi="仿宋" w:eastAsia="仿宋" w:cs="仿宋"/>
          <w:sz w:val="32"/>
          <w:szCs w:val="32"/>
          <w:lang w:eastAsia="zh-CN"/>
        </w:rPr>
        <w:t>生态环境、林业、供销、农业农村、水利工程、电力设施等行业领域主管部门，要根据本次专项行动总体要求，制定专项方案，全面抓好落实。</w:t>
      </w: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时间安排和工作步骤</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自即日起至2023年1月底，分3个阶段实施。</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楷体" w:hAnsi="楷体" w:eastAsia="楷体" w:cs="楷体"/>
          <w:sz w:val="32"/>
          <w:szCs w:val="32"/>
          <w:lang w:eastAsia="zh-CN"/>
        </w:rPr>
        <w:t>（一）动员部署阶段(11月</w:t>
      </w:r>
      <w:r>
        <w:rPr>
          <w:rFonts w:hint="eastAsia" w:ascii="楷体" w:hAnsi="楷体" w:eastAsia="楷体" w:cs="楷体"/>
          <w:sz w:val="32"/>
          <w:szCs w:val="32"/>
          <w:lang w:val="en-US" w:eastAsia="zh-CN"/>
        </w:rPr>
        <w:t>30</w:t>
      </w:r>
      <w:r>
        <w:rPr>
          <w:rFonts w:hint="eastAsia" w:ascii="楷体" w:hAnsi="楷体" w:eastAsia="楷体" w:cs="楷体"/>
          <w:sz w:val="32"/>
          <w:szCs w:val="32"/>
          <w:lang w:eastAsia="zh-CN"/>
        </w:rPr>
        <w:t>日前)。</w:t>
      </w:r>
      <w:r>
        <w:rPr>
          <w:rFonts w:hint="eastAsia" w:ascii="仿宋" w:hAnsi="仿宋" w:eastAsia="仿宋" w:cs="仿宋"/>
          <w:sz w:val="32"/>
          <w:szCs w:val="32"/>
          <w:lang w:eastAsia="zh-CN"/>
        </w:rPr>
        <w:t>主要工作任务: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1.各</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办事处</w:t>
      </w:r>
      <w:r>
        <w:rPr>
          <w:rFonts w:hint="eastAsia" w:ascii="仿宋" w:hAnsi="仿宋" w:eastAsia="仿宋" w:cs="仿宋"/>
          <w:sz w:val="32"/>
          <w:szCs w:val="32"/>
          <w:lang w:eastAsia="zh-CN"/>
        </w:rPr>
        <w:t>、各有关部门分别制定专项行动工作方案，对相关工作进行安排部署，广泛进行动员。</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2.各负有安全生产监管职责的部门制定执法检查计划，确定执法检查重点企业名单，畅通群众举报渠道。</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3.各</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办事处</w:t>
      </w:r>
      <w:r>
        <w:rPr>
          <w:rFonts w:hint="eastAsia" w:ascii="仿宋" w:hAnsi="仿宋" w:eastAsia="仿宋" w:cs="仿宋"/>
          <w:sz w:val="32"/>
          <w:szCs w:val="32"/>
          <w:lang w:eastAsia="zh-CN"/>
        </w:rPr>
        <w:t>、各有关部门对已发现的重大事故隐患进行梳理，列出清单。</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4.按属地管理和行业管理职能分别明确专项行动分包联系责任，落实到具体人员。</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5.要广泛进行宣传报道，营造浓厚氛围。</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楷体" w:hAnsi="楷体" w:eastAsia="楷体" w:cs="楷体"/>
          <w:sz w:val="32"/>
          <w:szCs w:val="32"/>
          <w:lang w:eastAsia="zh-CN"/>
        </w:rPr>
        <w:t>(二)集中排查整治和监管执法阶段(1</w:t>
      </w:r>
      <w:r>
        <w:rPr>
          <w:rFonts w:hint="eastAsia" w:ascii="楷体" w:hAnsi="楷体" w:eastAsia="楷体" w:cs="楷体"/>
          <w:sz w:val="32"/>
          <w:szCs w:val="32"/>
          <w:lang w:val="en-US" w:eastAsia="zh-CN"/>
        </w:rPr>
        <w:t>2</w:t>
      </w:r>
      <w:r>
        <w:rPr>
          <w:rFonts w:hint="eastAsia" w:ascii="楷体" w:hAnsi="楷体" w:eastAsia="楷体" w:cs="楷体"/>
          <w:sz w:val="32"/>
          <w:szCs w:val="32"/>
          <w:lang w:eastAsia="zh-CN"/>
        </w:rPr>
        <w:t>月</w:t>
      </w:r>
      <w:r>
        <w:rPr>
          <w:rFonts w:hint="eastAsia" w:ascii="楷体" w:hAnsi="楷体" w:eastAsia="楷体" w:cs="楷体"/>
          <w:sz w:val="32"/>
          <w:szCs w:val="32"/>
          <w:lang w:val="en-US" w:eastAsia="zh-CN"/>
        </w:rPr>
        <w:t>1</w:t>
      </w:r>
      <w:r>
        <w:rPr>
          <w:rFonts w:hint="eastAsia" w:ascii="楷体" w:hAnsi="楷体" w:eastAsia="楷体" w:cs="楷体"/>
          <w:sz w:val="32"/>
          <w:szCs w:val="32"/>
          <w:lang w:eastAsia="zh-CN"/>
        </w:rPr>
        <w:t>日至2023年1月20日)。</w:t>
      </w:r>
      <w:r>
        <w:rPr>
          <w:rFonts w:hint="eastAsia" w:ascii="仿宋" w:hAnsi="仿宋" w:eastAsia="仿宋" w:cs="仿宋"/>
          <w:sz w:val="32"/>
          <w:szCs w:val="32"/>
          <w:lang w:eastAsia="zh-CN"/>
        </w:rPr>
        <w:t>主要工作任务: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1.组织所有生产经营单位开展自查，做到“七查七看”:查工作部署，看是否制定实施方案并贯彻落实;查履职尽责，看各级管理人员和各岗位是否认真落实隐患排查整治责任;查隐患整改，看已发现的隐患是否进行整改或按“五落实”(落实责任、措施、资金、时限、预案)要求制定整改计划;查建章立制，看是否建立健全符合本单位实际的安全生产“三项制度”(安全生产责任制、安全生产管理制度、安全生产操作规程);查制度执行，看是否严格执行操作规程和制度;查隐患上报，看是否按规定要求向有关部门如实上报隐患;查隐患台账，看是否建立日常隐患排查整治工作台账并及时更新完善。</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2.各</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办事处</w:t>
      </w:r>
      <w:r>
        <w:rPr>
          <w:rFonts w:hint="eastAsia" w:ascii="仿宋" w:hAnsi="仿宋" w:eastAsia="仿宋" w:cs="仿宋"/>
          <w:sz w:val="32"/>
          <w:szCs w:val="32"/>
          <w:lang w:eastAsia="zh-CN"/>
        </w:rPr>
        <w:t>、各有关部门对专项行动中发现的重大隐患实施挂牌督办，逐项明确整改措施、责任单位、责任人和完成时限。</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3.区安委会安全生产综合检查组和区安委办暗查暗访组不定期开展暗查暗访，各</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办事处</w:t>
      </w:r>
      <w:r>
        <w:rPr>
          <w:rFonts w:hint="eastAsia" w:ascii="仿宋" w:hAnsi="仿宋" w:eastAsia="仿宋" w:cs="仿宋"/>
          <w:sz w:val="32"/>
          <w:szCs w:val="32"/>
          <w:lang w:eastAsia="zh-CN"/>
        </w:rPr>
        <w:t>、各行业领域主管部门也要组织督促检查和暗查暗访，全面推动攻坚行动各项工作落实。</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4.企业对政府部门挂牌督办的重大隐患按照“五落实”要求进行整治。</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5.各</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办事处</w:t>
      </w:r>
      <w:r>
        <w:rPr>
          <w:rFonts w:hint="eastAsia" w:ascii="仿宋" w:hAnsi="仿宋" w:eastAsia="仿宋" w:cs="仿宋"/>
          <w:sz w:val="32"/>
          <w:szCs w:val="32"/>
          <w:lang w:eastAsia="zh-CN"/>
        </w:rPr>
        <w:t>、各有关部门要对安全生产非法违法行为、重大问题隐患、责任追究情况、事故查处情况进行公开曝光。</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楷体" w:hAnsi="楷体" w:eastAsia="楷体" w:cs="楷体"/>
          <w:sz w:val="32"/>
          <w:szCs w:val="32"/>
          <w:lang w:eastAsia="zh-CN"/>
        </w:rPr>
        <w:t>(三)工作总结阶段(2023年1月21日至31日)。</w:t>
      </w:r>
      <w:r>
        <w:rPr>
          <w:rFonts w:hint="eastAsia" w:ascii="仿宋" w:hAnsi="仿宋" w:eastAsia="仿宋" w:cs="仿宋"/>
          <w:sz w:val="32"/>
          <w:szCs w:val="32"/>
          <w:lang w:eastAsia="zh-CN"/>
        </w:rPr>
        <w:t>主要工作任务: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1.对排查有遗漏、整治不到位的问题隐患，立即采取补救措施，登记入账，限期整改到位。</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2.对专项行动进行总结，完善各项制度，健全风险管控和隐患排查整治长效机制。</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五、有关要求</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楷体" w:hAnsi="楷体" w:eastAsia="楷体" w:cs="楷体"/>
          <w:sz w:val="32"/>
          <w:szCs w:val="32"/>
          <w:lang w:eastAsia="zh-CN"/>
        </w:rPr>
        <w:t>(一)切实提高工作站位。</w:t>
      </w:r>
      <w:r>
        <w:rPr>
          <w:rFonts w:hint="eastAsia" w:ascii="仿宋" w:hAnsi="仿宋" w:eastAsia="仿宋" w:cs="仿宋"/>
          <w:sz w:val="32"/>
          <w:szCs w:val="32"/>
          <w:lang w:eastAsia="zh-CN"/>
        </w:rPr>
        <w:t>各</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办事处</w:t>
      </w:r>
      <w:r>
        <w:rPr>
          <w:rFonts w:hint="eastAsia" w:ascii="仿宋_GB2312" w:hAnsi="仿宋_GB2312" w:eastAsia="仿宋_GB2312" w:cs="仿宋_GB2312"/>
          <w:sz w:val="32"/>
          <w:szCs w:val="32"/>
          <w:lang w:eastAsia="zh-CN"/>
        </w:rPr>
        <w:t>、</w:t>
      </w:r>
      <w:r>
        <w:rPr>
          <w:rFonts w:hint="eastAsia" w:ascii="仿宋" w:hAnsi="仿宋" w:eastAsia="仿宋" w:cs="仿宋"/>
          <w:sz w:val="32"/>
          <w:szCs w:val="32"/>
          <w:lang w:eastAsia="zh-CN"/>
        </w:rPr>
        <w:t>各相关部门要清醒认识当前安全生产严峻形势，正确把握“3个关系”，切实加强专项行动组织领导，主要负责同志要亲自研究部署、组织推动，各负有安全生产监管职责部门要认真制定排查整治工作方案，按照监管责任清单，逐项明确排查整治重点内容和工作措施，层层传导压力、压实整治责任，确保取得实效。</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楷体" w:hAnsi="楷体" w:eastAsia="楷体" w:cs="楷体"/>
          <w:sz w:val="32"/>
          <w:szCs w:val="32"/>
          <w:lang w:eastAsia="zh-CN"/>
        </w:rPr>
        <w:t>(二)全面督促隐患整改。</w:t>
      </w:r>
      <w:r>
        <w:rPr>
          <w:rFonts w:hint="eastAsia" w:ascii="仿宋" w:hAnsi="仿宋" w:eastAsia="仿宋" w:cs="仿宋"/>
          <w:sz w:val="32"/>
          <w:szCs w:val="32"/>
          <w:lang w:eastAsia="zh-CN"/>
        </w:rPr>
        <w:t>各</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办事处</w:t>
      </w:r>
      <w:r>
        <w:rPr>
          <w:rFonts w:hint="eastAsia" w:ascii="仿宋_GB2312" w:hAnsi="仿宋_GB2312" w:eastAsia="仿宋_GB2312" w:cs="仿宋_GB2312"/>
          <w:sz w:val="32"/>
          <w:szCs w:val="32"/>
          <w:lang w:eastAsia="zh-CN"/>
        </w:rPr>
        <w:t>、</w:t>
      </w:r>
      <w:r>
        <w:rPr>
          <w:rFonts w:hint="eastAsia" w:ascii="仿宋" w:hAnsi="仿宋" w:eastAsia="仿宋" w:cs="仿宋"/>
          <w:sz w:val="32"/>
          <w:szCs w:val="32"/>
          <w:lang w:eastAsia="zh-CN"/>
        </w:rPr>
        <w:t>各相关部门逐级建立涵盖本行业领域生产经营单位的隐患排查整治工作台账，督促各生产经营单位及时整改到位并销号上报。要加大对隐患整改的督查力度，对重大隐患实行挂牌督办。要认真落实举报奖励制度，通过多种形式向社会公开举报电话或信箱，认真核查、及时处置群众举报并切实履行保密义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楷体" w:hAnsi="楷体" w:eastAsia="楷体" w:cs="楷体"/>
          <w:sz w:val="32"/>
          <w:szCs w:val="32"/>
          <w:lang w:eastAsia="zh-CN"/>
        </w:rPr>
        <w:t>(三)加大监管执法力度。</w:t>
      </w:r>
      <w:r>
        <w:rPr>
          <w:rFonts w:hint="eastAsia" w:ascii="仿宋" w:hAnsi="仿宋" w:eastAsia="仿宋" w:cs="仿宋"/>
          <w:sz w:val="32"/>
          <w:szCs w:val="32"/>
          <w:lang w:eastAsia="zh-CN"/>
        </w:rPr>
        <w:t>各</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办事处</w:t>
      </w:r>
      <w:r>
        <w:rPr>
          <w:rFonts w:hint="eastAsia" w:ascii="仿宋_GB2312" w:hAnsi="仿宋_GB2312" w:eastAsia="仿宋_GB2312" w:cs="仿宋_GB2312"/>
          <w:sz w:val="32"/>
          <w:szCs w:val="32"/>
          <w:lang w:eastAsia="zh-CN"/>
        </w:rPr>
        <w:t>、</w:t>
      </w:r>
      <w:r>
        <w:rPr>
          <w:rFonts w:hint="eastAsia" w:ascii="仿宋" w:hAnsi="仿宋" w:eastAsia="仿宋" w:cs="仿宋"/>
          <w:sz w:val="32"/>
          <w:szCs w:val="32"/>
          <w:lang w:eastAsia="zh-CN"/>
        </w:rPr>
        <w:t>各相关部门将安全生产风险等级较高、存在重大生产安全事故隐患的企业列为执法检查的重点企业。要按照“四个一律”要求，对非法生产经营建设和经整改仍未达到安全要求的，一律予以关闭取缔;对有关单位和责任人，一律按上限予以处罚;对存在违法行为的单位，一律责令停产整顿;对触犯法律的有关单位及人员，一律依法严格追究法律责任。</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eastAsia="zh-CN"/>
        </w:rPr>
      </w:pPr>
      <w:r>
        <w:rPr>
          <w:rFonts w:hint="eastAsia" w:ascii="楷体" w:hAnsi="楷体" w:eastAsia="楷体" w:cs="楷体"/>
          <w:sz w:val="32"/>
          <w:szCs w:val="32"/>
          <w:lang w:eastAsia="zh-CN"/>
        </w:rPr>
        <w:t>(四)做好信息报送工作。</w:t>
      </w:r>
      <w:r>
        <w:rPr>
          <w:rFonts w:hint="eastAsia" w:ascii="仿宋" w:hAnsi="仿宋" w:eastAsia="仿宋" w:cs="仿宋"/>
          <w:sz w:val="32"/>
          <w:szCs w:val="32"/>
          <w:lang w:eastAsia="zh-CN"/>
        </w:rPr>
        <w:t>专项行动实行日报告制度，自1</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日起，各</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办事处</w:t>
      </w:r>
      <w:r>
        <w:rPr>
          <w:rFonts w:hint="eastAsia" w:ascii="仿宋" w:hAnsi="仿宋" w:eastAsia="仿宋" w:cs="仿宋"/>
          <w:sz w:val="32"/>
          <w:szCs w:val="32"/>
          <w:lang w:eastAsia="zh-CN"/>
        </w:rPr>
        <w:t>、各有关部门每日下午</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时前，将当天专项行动进展情况报区安委办(见附件)。11月30日前，各</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办事处</w:t>
      </w:r>
      <w:r>
        <w:rPr>
          <w:rFonts w:hint="eastAsia" w:ascii="仿宋" w:hAnsi="仿宋" w:eastAsia="仿宋" w:cs="仿宋"/>
          <w:sz w:val="32"/>
          <w:szCs w:val="32"/>
          <w:lang w:eastAsia="zh-CN"/>
        </w:rPr>
        <w:t>、各有关部门要将本次专项行动安排部署情况报区安委办。各</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办事处</w:t>
      </w:r>
      <w:r>
        <w:rPr>
          <w:rFonts w:hint="eastAsia" w:ascii="仿宋" w:hAnsi="仿宋" w:eastAsia="仿宋" w:cs="仿宋"/>
          <w:sz w:val="32"/>
          <w:szCs w:val="32"/>
          <w:lang w:eastAsia="zh-CN"/>
        </w:rPr>
        <w:t>、各有关部门要及时将本辖区本部门主要做法、工作进展和发现的突出问题报区安委办。区安委办对各</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办事处</w:t>
      </w:r>
      <w:r>
        <w:rPr>
          <w:rFonts w:hint="eastAsia" w:ascii="仿宋" w:hAnsi="仿宋" w:eastAsia="仿宋" w:cs="仿宋"/>
          <w:sz w:val="32"/>
          <w:szCs w:val="32"/>
          <w:lang w:eastAsia="zh-CN"/>
        </w:rPr>
        <w:t>、各有关部门隐患排查、问题整改以及安全措施落实等工作实行日报告、周通报、月排名制度，并上报区委、区政府。</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val="en-US" w:eastAsia="zh-CN"/>
        </w:rPr>
      </w:pP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联系人：耿  坤        联系电话：18537312825</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传  真：3918263       电子邮箱：</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"mailto:fqqajj@163.com" </w:instrText>
      </w:r>
      <w:r>
        <w:rPr>
          <w:rFonts w:hint="eastAsia" w:ascii="仿宋" w:hAnsi="仿宋" w:eastAsia="仿宋" w:cs="仿宋"/>
          <w:sz w:val="32"/>
          <w:szCs w:val="32"/>
          <w:lang w:val="en-US" w:eastAsia="zh-CN"/>
        </w:rPr>
        <w:fldChar w:fldCharType="separate"/>
      </w:r>
      <w:r>
        <w:rPr>
          <w:rStyle w:val="16"/>
          <w:rFonts w:hint="eastAsia" w:ascii="仿宋" w:hAnsi="仿宋" w:eastAsia="仿宋" w:cs="仿宋"/>
          <w:sz w:val="32"/>
          <w:szCs w:val="32"/>
          <w:lang w:val="en-US" w:eastAsia="zh-CN"/>
        </w:rPr>
        <w:t>fqqajj@163.com</w:t>
      </w:r>
      <w:r>
        <w:rPr>
          <w:rFonts w:hint="eastAsia" w:ascii="仿宋" w:hAnsi="仿宋" w:eastAsia="仿宋" w:cs="仿宋"/>
          <w:sz w:val="32"/>
          <w:szCs w:val="32"/>
          <w:lang w:val="en-US" w:eastAsia="zh-CN"/>
        </w:rPr>
        <w:fldChar w:fldCharType="end"/>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eastAsia" w:ascii="仿宋" w:hAnsi="仿宋" w:eastAsia="仿宋" w:cs="仿宋"/>
          <w:sz w:val="32"/>
          <w:szCs w:val="32"/>
          <w:lang w:val="en-US" w:eastAsia="zh-CN"/>
        </w:rPr>
      </w:pP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附件：安全隐患大排查大起底大整治专项行动进展情况统计表</w:t>
      </w: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sectPr>
          <w:footerReference r:id="rId3" w:type="default"/>
          <w:pgSz w:w="11906" w:h="16838"/>
          <w:pgMar w:top="2098" w:right="1474" w:bottom="1984" w:left="1587" w:header="851" w:footer="1276" w:gutter="0"/>
          <w:pgNumType w:fmt="decimal"/>
          <w:cols w:space="720" w:num="1"/>
          <w:rtlGutter w:val="0"/>
          <w:docGrid w:type="lines" w:linePitch="315" w:charSpace="0"/>
        </w:sectPr>
      </w:pPr>
    </w:p>
    <w:tbl>
      <w:tblPr>
        <w:tblStyle w:val="1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0"/>
        <w:gridCol w:w="777"/>
        <w:gridCol w:w="705"/>
        <w:gridCol w:w="790"/>
        <w:gridCol w:w="598"/>
        <w:gridCol w:w="620"/>
        <w:gridCol w:w="631"/>
        <w:gridCol w:w="631"/>
        <w:gridCol w:w="631"/>
        <w:gridCol w:w="630"/>
        <w:gridCol w:w="631"/>
        <w:gridCol w:w="630"/>
        <w:gridCol w:w="694"/>
        <w:gridCol w:w="694"/>
        <w:gridCol w:w="631"/>
        <w:gridCol w:w="631"/>
        <w:gridCol w:w="637"/>
        <w:gridCol w:w="624"/>
        <w:gridCol w:w="597"/>
        <w:gridCol w:w="5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1279" w:type="dxa"/>
            <w:gridSpan w:val="2"/>
            <w:tcBorders>
              <w:top w:val="nil"/>
              <w:left w:val="nil"/>
              <w:bottom w:val="nil"/>
              <w:right w:val="nil"/>
            </w:tcBorders>
            <w:shd w:val="clear" w:color="auto" w:fill="auto"/>
            <w:vAlign w:val="center"/>
          </w:tcPr>
          <w:p>
            <w:pPr>
              <w:jc w:val="center"/>
              <w:rPr>
                <w:rFonts w:hint="eastAsia"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附件</w:t>
            </w:r>
          </w:p>
        </w:tc>
        <w:tc>
          <w:tcPr>
            <w:tcW w:w="9765" w:type="dxa"/>
            <w:gridSpan w:val="1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安全隐患大排查大起底大整治专项行动进展情况统计表</w:t>
            </w:r>
          </w:p>
        </w:tc>
        <w:tc>
          <w:tcPr>
            <w:tcW w:w="0" w:type="auto"/>
            <w:tcBorders>
              <w:top w:val="nil"/>
              <w:left w:val="nil"/>
              <w:bottom w:val="nil"/>
              <w:right w:val="nil"/>
            </w:tcBorders>
            <w:shd w:val="clear" w:color="auto" w:fill="auto"/>
            <w:vAlign w:val="center"/>
          </w:tcPr>
          <w:p>
            <w:pPr>
              <w:jc w:val="center"/>
              <w:rPr>
                <w:rFonts w:hint="eastAsia" w:ascii="微软雅黑" w:hAnsi="微软雅黑" w:eastAsia="微软雅黑" w:cs="微软雅黑"/>
                <w:b/>
                <w:bCs/>
                <w:i w:val="0"/>
                <w:iCs w:val="0"/>
                <w:color w:val="000000"/>
                <w:sz w:val="32"/>
                <w:szCs w:val="32"/>
                <w:u w:val="none"/>
              </w:rPr>
            </w:pPr>
          </w:p>
        </w:tc>
        <w:tc>
          <w:tcPr>
            <w:tcW w:w="0" w:type="auto"/>
            <w:tcBorders>
              <w:top w:val="nil"/>
              <w:left w:val="nil"/>
              <w:bottom w:val="nil"/>
              <w:right w:val="nil"/>
            </w:tcBorders>
            <w:shd w:val="clear" w:color="auto" w:fill="auto"/>
            <w:vAlign w:val="center"/>
          </w:tcPr>
          <w:p>
            <w:pPr>
              <w:jc w:val="center"/>
              <w:rPr>
                <w:rFonts w:hint="eastAsia" w:ascii="微软雅黑" w:hAnsi="微软雅黑" w:eastAsia="微软雅黑" w:cs="微软雅黑"/>
                <w:b/>
                <w:bCs/>
                <w:i w:val="0"/>
                <w:iCs w:val="0"/>
                <w:color w:val="000000"/>
                <w:sz w:val="32"/>
                <w:szCs w:val="32"/>
                <w:u w:val="none"/>
              </w:rPr>
            </w:pPr>
          </w:p>
        </w:tc>
        <w:tc>
          <w:tcPr>
            <w:tcW w:w="0" w:type="auto"/>
            <w:tcBorders>
              <w:top w:val="nil"/>
              <w:left w:val="nil"/>
              <w:bottom w:val="nil"/>
              <w:right w:val="nil"/>
            </w:tcBorders>
            <w:shd w:val="clear" w:color="auto" w:fill="auto"/>
            <w:vAlign w:val="center"/>
          </w:tcPr>
          <w:p>
            <w:pPr>
              <w:jc w:val="center"/>
              <w:rPr>
                <w:rFonts w:hint="eastAsia" w:ascii="微软雅黑" w:hAnsi="微软雅黑" w:eastAsia="微软雅黑" w:cs="微软雅黑"/>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1958" w:type="dxa"/>
            <w:gridSpan w:val="3"/>
            <w:tcBorders>
              <w:top w:val="nil"/>
              <w:left w:val="nil"/>
              <w:bottom w:val="nil"/>
              <w:right w:val="nil"/>
            </w:tcBorders>
            <w:shd w:val="clear" w:color="auto" w:fill="auto"/>
            <w:vAlign w:val="center"/>
          </w:tcPr>
          <w:p>
            <w:pPr>
              <w:jc w:val="both"/>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填表单位：</w:t>
            </w:r>
          </w:p>
        </w:tc>
        <w:tc>
          <w:tcPr>
            <w:tcW w:w="762" w:type="dxa"/>
            <w:tcBorders>
              <w:top w:val="nil"/>
              <w:left w:val="nil"/>
              <w:bottom w:val="nil"/>
              <w:right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576" w:type="dxa"/>
            <w:tcBorders>
              <w:top w:val="nil"/>
              <w:left w:val="nil"/>
              <w:bottom w:val="nil"/>
              <w:right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597" w:type="dxa"/>
            <w:tcBorders>
              <w:top w:val="nil"/>
              <w:left w:val="nil"/>
              <w:bottom w:val="nil"/>
              <w:right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nil"/>
              <w:bottom w:val="nil"/>
              <w:right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nil"/>
              <w:bottom w:val="nil"/>
              <w:right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nil"/>
              <w:bottom w:val="nil"/>
              <w:right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nil"/>
              <w:bottom w:val="nil"/>
              <w:right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nil"/>
              <w:bottom w:val="nil"/>
              <w:right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nil"/>
              <w:bottom w:val="nil"/>
              <w:right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nil"/>
              <w:bottom w:val="nil"/>
              <w:right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nil"/>
              <w:bottom w:val="nil"/>
              <w:right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nil"/>
              <w:bottom w:val="nil"/>
              <w:right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nil"/>
              <w:bottom w:val="nil"/>
              <w:right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填报时间：</w:t>
            </w:r>
          </w:p>
        </w:tc>
        <w:tc>
          <w:tcPr>
            <w:tcW w:w="0" w:type="auto"/>
            <w:tcBorders>
              <w:top w:val="nil"/>
              <w:left w:val="nil"/>
              <w:bottom w:val="nil"/>
              <w:right w:val="nil"/>
            </w:tcBorders>
            <w:shd w:val="clear" w:color="auto" w:fill="auto"/>
            <w:vAlign w:val="center"/>
          </w:tcPr>
          <w:p>
            <w:pPr>
              <w:rPr>
                <w:rFonts w:hint="eastAsia" w:ascii="微软雅黑" w:hAnsi="微软雅黑" w:eastAsia="微软雅黑" w:cs="微软雅黑"/>
                <w:i w:val="0"/>
                <w:iCs w:val="0"/>
                <w:color w:val="000000"/>
                <w:sz w:val="20"/>
                <w:szCs w:val="20"/>
                <w:u w:val="none"/>
              </w:rPr>
            </w:pPr>
          </w:p>
        </w:tc>
        <w:tc>
          <w:tcPr>
            <w:tcW w:w="0" w:type="auto"/>
            <w:tcBorders>
              <w:top w:val="nil"/>
              <w:left w:val="nil"/>
              <w:bottom w:val="nil"/>
              <w:right w:val="nil"/>
            </w:tcBorders>
            <w:shd w:val="clear" w:color="auto" w:fill="auto"/>
            <w:vAlign w:val="center"/>
          </w:tcPr>
          <w:p>
            <w:pP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领导带队督导检查（次）</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检查单位企业（家）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发现问题隐患（处）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整改问题隐患（处）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发现重大隐患（处）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重大隐患整改销号（处）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建议停产停业（家）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关闭取缔查封（家）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行政处罚（万元）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当</w:t>
            </w:r>
          </w:p>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日</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累</w:t>
            </w:r>
          </w:p>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当日</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累计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当日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累计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当日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累计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当日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累计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当</w:t>
            </w:r>
          </w:p>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累</w:t>
            </w:r>
          </w:p>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当日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累计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当日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累计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当日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累计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0" w:type="auto"/>
            <w:gridSpan w:val="2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说明：实行日报告制度，每日下午3时前将当天专项行动进展情况报区安委办邮箱：fqqajj@163.com。</w:t>
            </w:r>
          </w:p>
        </w:tc>
      </w:tr>
    </w:tbl>
    <w:p>
      <w:pPr>
        <w:pStyle w:val="8"/>
        <w:rPr>
          <w:rFonts w:hint="default"/>
        </w:rPr>
        <w:sectPr>
          <w:pgSz w:w="16838" w:h="11906" w:orient="landscape"/>
          <w:pgMar w:top="1587" w:right="2098" w:bottom="1474" w:left="1984" w:header="851" w:footer="1276" w:gutter="0"/>
          <w:pgNumType w:fmt="decimal"/>
          <w:cols w:space="0" w:num="1"/>
          <w:rtlGutter w:val="0"/>
          <w:docGrid w:type="lines" w:linePitch="315" w:charSpace="0"/>
        </w:sect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8"/>
        <w:rPr>
          <w:rFonts w:hint="default"/>
        </w:rPr>
      </w:pPr>
    </w:p>
    <w:p>
      <w:pPr>
        <w:pStyle w:val="3"/>
      </w:pPr>
    </w:p>
    <w:p>
      <w:pPr>
        <w:pStyle w:val="2"/>
        <w:rPr>
          <w:rFonts w:ascii="仿宋_GB2312" w:hAnsi="华文仿宋" w:eastAsia="仿宋_GB2312"/>
          <w:sz w:val="32"/>
          <w:szCs w:val="32"/>
        </w:rPr>
      </w:pPr>
    </w:p>
    <w:p>
      <w:pPr>
        <w:pStyle w:val="2"/>
        <w:rPr>
          <w:rFonts w:ascii="仿宋_GB2312" w:hAnsi="华文仿宋" w:eastAsia="仿宋_GB2312"/>
          <w:sz w:val="32"/>
          <w:szCs w:val="32"/>
        </w:rPr>
      </w:pPr>
    </w:p>
    <w:p>
      <w:pPr>
        <w:pStyle w:val="2"/>
        <w:rPr>
          <w:rFonts w:ascii="仿宋_GB2312" w:hAnsi="华文仿宋" w:eastAsia="仿宋_GB2312"/>
          <w:sz w:val="32"/>
          <w:szCs w:val="32"/>
        </w:rPr>
      </w:pPr>
    </w:p>
    <w:p>
      <w:pPr>
        <w:pStyle w:val="2"/>
        <w:rPr>
          <w:rFonts w:ascii="仿宋_GB2312" w:hAnsi="华文仿宋" w:eastAsia="仿宋_GB2312"/>
          <w:sz w:val="32"/>
          <w:szCs w:val="32"/>
        </w:rPr>
      </w:pPr>
    </w:p>
    <w:p>
      <w:pPr>
        <w:pStyle w:val="2"/>
        <w:rPr>
          <w:rFonts w:ascii="仿宋_GB2312" w:hAnsi="华文仿宋" w:eastAsia="仿宋_GB2312"/>
          <w:sz w:val="32"/>
          <w:szCs w:val="32"/>
        </w:rPr>
      </w:pPr>
    </w:p>
    <w:p>
      <w:pPr>
        <w:pStyle w:val="2"/>
        <w:rPr>
          <w:rFonts w:ascii="仿宋_GB2312" w:hAnsi="华文仿宋" w:eastAsia="仿宋_GB2312"/>
          <w:sz w:val="32"/>
          <w:szCs w:val="32"/>
        </w:rPr>
      </w:pPr>
    </w:p>
    <w:p>
      <w:pPr>
        <w:pStyle w:val="2"/>
        <w:rPr>
          <w:rFonts w:ascii="仿宋_GB2312" w:hAnsi="华文仿宋" w:eastAsia="仿宋_GB2312"/>
          <w:sz w:val="32"/>
          <w:szCs w:val="32"/>
        </w:rPr>
      </w:pPr>
    </w:p>
    <w:p>
      <w:pPr>
        <w:pStyle w:val="2"/>
        <w:rPr>
          <w:rFonts w:ascii="仿宋_GB2312" w:hAnsi="华文仿宋" w:eastAsia="仿宋_GB2312"/>
          <w:sz w:val="32"/>
          <w:szCs w:val="32"/>
        </w:rPr>
      </w:pPr>
    </w:p>
    <w:p>
      <w:pPr>
        <w:pStyle w:val="2"/>
        <w:rPr>
          <w:rFonts w:ascii="仿宋_GB2312" w:hAnsi="华文仿宋" w:eastAsia="仿宋_GB2312"/>
          <w:sz w:val="32"/>
          <w:szCs w:val="32"/>
        </w:rPr>
      </w:pPr>
    </w:p>
    <w:p>
      <w:pPr>
        <w:pStyle w:val="2"/>
        <w:rPr>
          <w:rFonts w:ascii="仿宋_GB2312" w:hAnsi="华文仿宋" w:eastAsia="仿宋_GB2312"/>
          <w:sz w:val="32"/>
          <w:szCs w:val="32"/>
        </w:rPr>
      </w:pPr>
    </w:p>
    <w:p>
      <w:pPr>
        <w:pStyle w:val="2"/>
        <w:rPr>
          <w:rFonts w:ascii="仿宋_GB2312" w:hAnsi="华文仿宋" w:eastAsia="仿宋_GB2312"/>
          <w:sz w:val="32"/>
          <w:szCs w:val="32"/>
        </w:rPr>
      </w:pPr>
    </w:p>
    <w:p>
      <w:pPr>
        <w:pStyle w:val="2"/>
        <w:rPr>
          <w:rFonts w:ascii="仿宋_GB2312" w:hAnsi="华文仿宋" w:eastAsia="仿宋_GB2312"/>
          <w:sz w:val="32"/>
          <w:szCs w:val="32"/>
        </w:rPr>
      </w:pPr>
    </w:p>
    <w:p>
      <w:pPr>
        <w:pStyle w:val="2"/>
        <w:rPr>
          <w:rFonts w:ascii="仿宋_GB2312" w:hAnsi="华文仿宋" w:eastAsia="仿宋_GB2312"/>
          <w:sz w:val="32"/>
          <w:szCs w:val="32"/>
        </w:rPr>
      </w:pPr>
    </w:p>
    <w:p>
      <w:pPr>
        <w:pStyle w:val="2"/>
        <w:rPr>
          <w:rFonts w:ascii="仿宋_GB2312" w:hAnsi="华文仿宋" w:eastAsia="仿宋_GB2312"/>
          <w:sz w:val="32"/>
          <w:szCs w:val="32"/>
        </w:rPr>
      </w:pPr>
    </w:p>
    <w:p>
      <w:pPr>
        <w:pStyle w:val="2"/>
        <w:rPr>
          <w:rFonts w:ascii="仿宋_GB2312" w:hAnsi="华文仿宋" w:eastAsia="仿宋_GB2312"/>
          <w:sz w:val="32"/>
          <w:szCs w:val="32"/>
        </w:rPr>
      </w:pPr>
    </w:p>
    <w:p>
      <w:pPr>
        <w:pStyle w:val="2"/>
        <w:rPr>
          <w:rFonts w:ascii="仿宋_GB2312" w:hAnsi="华文仿宋" w:eastAsia="仿宋_GB2312"/>
          <w:sz w:val="32"/>
          <w:szCs w:val="32"/>
        </w:rPr>
      </w:pPr>
    </w:p>
    <w:p>
      <w:pPr>
        <w:pStyle w:val="2"/>
        <w:rPr>
          <w:rFonts w:ascii="仿宋_GB2312" w:hAnsi="华文仿宋" w:eastAsia="仿宋_GB2312"/>
          <w:sz w:val="32"/>
          <w:szCs w:val="32"/>
        </w:rPr>
      </w:pPr>
    </w:p>
    <w:p>
      <w:pPr>
        <w:pStyle w:val="2"/>
        <w:rPr>
          <w:rFonts w:ascii="仿宋_GB2312" w:hAnsi="华文仿宋" w:eastAsia="仿宋_GB2312"/>
          <w:sz w:val="32"/>
          <w:szCs w:val="32"/>
        </w:rPr>
      </w:pPr>
    </w:p>
    <w:p>
      <w:pPr>
        <w:pStyle w:val="2"/>
        <w:rPr>
          <w:rFonts w:ascii="仿宋_GB2312" w:hAnsi="华文仿宋" w:eastAsia="仿宋_GB2312"/>
          <w:sz w:val="32"/>
          <w:szCs w:val="32"/>
        </w:rPr>
      </w:pPr>
    </w:p>
    <w:p>
      <w:pPr>
        <w:pStyle w:val="2"/>
        <w:rPr>
          <w:rFonts w:ascii="仿宋_GB2312" w:hAnsi="华文仿宋" w:eastAsia="仿宋_GB2312"/>
          <w:sz w:val="32"/>
          <w:szCs w:val="32"/>
        </w:rPr>
      </w:pPr>
    </w:p>
    <w:p>
      <w:pPr>
        <w:pStyle w:val="2"/>
        <w:rPr>
          <w:rFonts w:ascii="仿宋_GB2312" w:hAnsi="华文仿宋" w:eastAsia="仿宋_GB2312"/>
          <w:sz w:val="32"/>
          <w:szCs w:val="32"/>
        </w:rPr>
      </w:pPr>
    </w:p>
    <w:p>
      <w:pPr>
        <w:pBdr>
          <w:top w:val="single" w:color="auto" w:sz="4" w:space="0"/>
          <w:bottom w:val="single" w:color="auto" w:sz="4" w:space="1"/>
        </w:pBdr>
        <w:overflowPunct w:val="0"/>
        <w:autoSpaceDE/>
        <w:autoSpaceDN/>
        <w:spacing w:line="520" w:lineRule="exact"/>
        <w:ind w:left="0" w:leftChars="0" w:firstLine="299" w:firstLineChars="107"/>
      </w:pPr>
      <w:r>
        <w:rPr>
          <w:rFonts w:hint="eastAsia" w:ascii="仿宋_GB2312" w:hAnsi="仿宋_GB2312" w:eastAsia="仿宋_GB2312" w:cs="仿宋_GB2312"/>
          <w:color w:val="000000"/>
          <w:sz w:val="28"/>
          <w:szCs w:val="28"/>
        </w:rPr>
        <w:t xml:space="preserve">凤泉区人民政府安全生产委员会办公室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cs="仿宋_GB2312"/>
          <w:color w:val="000000"/>
          <w:sz w:val="28"/>
          <w:szCs w:val="28"/>
          <w:lang w:val="en-US" w:eastAsia="zh-CN"/>
        </w:rPr>
        <w:t xml:space="preserve"> </w:t>
      </w:r>
      <w:r>
        <w:rPr>
          <w:rFonts w:hint="default" w:ascii="Times New Roman" w:hAnsi="Times New Roman"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20</w:t>
      </w:r>
      <w:r>
        <w:rPr>
          <w:rFonts w:hint="default" w:ascii="Times New Roman" w:hAnsi="Times New Roman" w:cs="Times New Roman"/>
          <w:color w:val="000000"/>
          <w:sz w:val="28"/>
          <w:szCs w:val="28"/>
          <w:lang w:val="en-US" w:eastAsia="zh-CN"/>
        </w:rPr>
        <w:t>22</w:t>
      </w:r>
      <w:r>
        <w:rPr>
          <w:rFonts w:hint="default" w:ascii="Times New Roman" w:hAnsi="Times New Roman" w:eastAsia="仿宋_GB2312" w:cs="Times New Roman"/>
          <w:color w:val="000000"/>
          <w:sz w:val="28"/>
          <w:szCs w:val="28"/>
        </w:rPr>
        <w:t>年</w:t>
      </w:r>
      <w:r>
        <w:rPr>
          <w:rFonts w:hint="eastAsia" w:ascii="Times New Roman" w:hAnsi="Times New Roman" w:cs="Times New Roman"/>
          <w:color w:val="000000"/>
          <w:sz w:val="28"/>
          <w:szCs w:val="28"/>
          <w:lang w:val="en-US" w:eastAsia="zh-CN"/>
        </w:rPr>
        <w:t>11</w:t>
      </w:r>
      <w:r>
        <w:rPr>
          <w:rFonts w:hint="default"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28</w:t>
      </w:r>
      <w:bookmarkStart w:id="1" w:name="_GoBack"/>
      <w:bookmarkEnd w:id="1"/>
      <w:r>
        <w:rPr>
          <w:rFonts w:hint="default" w:ascii="Times New Roman" w:hAnsi="Times New Roman" w:eastAsia="仿宋_GB2312" w:cs="Times New Roman"/>
          <w:color w:val="000000"/>
          <w:sz w:val="28"/>
          <w:szCs w:val="28"/>
        </w:rPr>
        <w:t>日印发</w:t>
      </w:r>
    </w:p>
    <w:sectPr>
      <w:footerReference r:id="rId4" w:type="default"/>
      <w:pgSz w:w="11906" w:h="16838"/>
      <w:pgMar w:top="2098" w:right="1474" w:bottom="1984" w:left="1587" w:header="851" w:footer="1276"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-209550</wp:posOffset>
              </wp:positionV>
              <wp:extent cx="747395" cy="3429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47395" cy="342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6.5pt;height:27pt;width:58.85pt;mso-position-horizontal:outside;mso-position-horizontal-relative:margin;z-index:251659264;mso-width-relative:page;mso-height-relative:page;" filled="f" stroked="f" coordsize="21600,21600" o:gfxdata="UEsDBAoAAAAAAIdO4kAAAAAAAAAAAAAAAAAEAAAAZHJzL1BLAwQUAAAACACHTuJAya6H+NUAAAAH&#10;AQAADwAAAGRycy9kb3ducmV2LnhtbE2PS0/DMBCE70j8B2uRuLW2W4mikE0PPG48C0hwc+IliYjX&#10;ke2k5d/jnuC2oxnNfFtuD24QM4XYe0bQSwWCuPG25xbh7fVucQkiJsPWDJ4J4YcibKvTk9IU1u/5&#10;heZdakUu4VgYhC6lsZAyNh05E5d+JM7elw/OpCxDK20w+1zuBrlS6kI603Ne6MxI1x0137vJIQwf&#10;MdzXKn3ON+1Den6S0/utfkQ8P9PqCkSiQ/oLwxE/o0OVmWo/sY1iQMiPJITFep2Po603GxA1wkor&#10;kFUp//NXv1BLAwQUAAAACACHTuJAmk4PuTgCAABhBAAADgAAAGRycy9lMm9Eb2MueG1srVTNjtMw&#10;EL4j8Q6W7zT92R+2aroqWxUhVexKBXF2HaexZHuM7TYpDwBvwIkLd56rz8HYSbpo4bAHLu5k/r9v&#10;Zjq7bbQiB+G8BJPT0WBIiTAcCml2Of34YfXqNSU+MFMwBUbk9Cg8vZ2/fDGr7VSMoQJVCEcwifHT&#10;2ua0CsFOs8zzSmjmB2CFQWMJTrOAn26XFY7VmF2rbDwcXmU1uMI64MJ71C5bI+0yuuckhLKUXCyB&#10;77Uwoc3qhGIBIflKWk/nqduyFDzcl6UXgaicItKQXiyC8ja+2XzGpjvHbCV51wJ7TgtPMGkmDRY9&#10;p1qywMjeyb9SackdeCjDgIPOWiCJEUQxGj7hZlMxKxIWpNrbM+n+/6Xl7w8Pjsgip2NKDNM48NP3&#10;b6cfv04/v5JxpKe2fopeG4t+oXkDDS5Nr/eojKib0un4i3gI2pHc45lc0QTCUXl9cT25uaSEo2ly&#10;Mb4ZJvKzx2DrfHgrQJMo5NTh7BKl7LD2ARtB194l1jKwkkql+SlD6pxeTS6HKeBswQhlMDBCaFuN&#10;Umi2TYdrC8URYTlo98JbvpJYfM18eGAOFwGR4KmEe3xKBVgEOomSCtyXf+mjP84HrZTUuFg59Z/3&#10;zAlK1DuDk4tb2AuuF7a9YPb6DnBXR3iElicRA1xQvVg60J/wghaxCpqY4Vgrp6EX70K73niBXCwW&#10;yWlvndxVbQDunWVhbTaWxzItlYt9gFImliNFLS8dc7h5ifzuSuJq//mdvB7/Ge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muh/jVAAAABwEAAA8AAAAAAAAAAQAgAAAAIgAAAGRycy9kb3ducmV2&#10;LnhtbFBLAQIUABQAAAAIAIdO4kCaTg+5OAIAAGEEAAAOAAAAAAAAAAEAIAAAACQBAABkcnMvZTJv&#10;RG9jLnhtbFBLBQYAAAAABgAGAFkBAADOBQAAAAA=&#10;">
              <v:fill on="f" focussize="0,0"/>
              <v:stroke on="f" weight="0.5pt"/>
              <v:imagedata o:title=""/>
              <o:lock v:ext="edit" aspectratio="f"/>
              <v:textbox inset="0mm,0mm,0mm,0mm">
                <w:txbxContent>
                  <w:p>
                    <w:pPr>
                      <w:pStyle w:val="6"/>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-209550</wp:posOffset>
              </wp:positionV>
              <wp:extent cx="852170" cy="2952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852170" cy="295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16</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6.5pt;height:23.25pt;width:67.1pt;mso-position-horizontal:outside;mso-position-horizontal-relative:margin;z-index:251660288;mso-width-relative:page;mso-height-relative:page;" filled="f" stroked="f" coordsize="21600,21600" o:gfxdata="UEsDBAoAAAAAAIdO4kAAAAAAAAAAAAAAAAAEAAAAZHJzL1BLAwQUAAAACACHTuJAdxLBvNQAAAAH&#10;AQAADwAAAGRycy9kb3ducmV2LnhtbE2PO0/EMBCEeyT+g7VIdHd2LoBQiHMFj47nARJ0TrwkEfY6&#10;ije549/jVNDNalYz35Tbg3dixjH2gTRkawUCqQm2p1bD2+vd6hJEZEPWuECo4QcjbKvjo9IUNuzp&#10;BecdtyKFUCyMho55KKSMTYfexHUYkJL3FUZvOJ1jK+1o9incO7lR6kJ601Nq6MyA1x0237vJa3Af&#10;cbyvFX/ON+0DPz/J6f02e9T69CRTVyAYD/z3DAt+QocqMdVhIhuF05CGsIZVniex2PnZBkS9iHOQ&#10;VSn/81e/UEsDBBQAAAAIAIdO4kD7NdnFOAIAAGEEAAAOAAAAZHJzL2Uyb0RvYy54bWytVM2O0zAQ&#10;viPxDpbvNP1Rd5eq6apsVYRUsSsVxNl1nMaS7TG206Q8ALwBJy7cea4+B2On6aKFwx64uBPP+Jv5&#10;vpnp/LbVihyE8xJMTkeDISXCcCik2ef044f1qxtKfGCmYAqMyOlReHq7ePli3tiZGEMFqhCOIIjx&#10;s8bmtArBzrLM80po5gdghUFnCU6zgJ9unxWONYiuVTYeDq+yBlxhHXDhPd6uOic9I7rnAEJZSi5W&#10;wGstTOhQnVAsICVfSevpIlVbloKH+7L0IhCVU2Qa0olJ0N7FM1vM2WzvmK0kP5fAnlPCE06aSYNJ&#10;L1ArFhipnfwLSkvuwEMZBhx01hFJiiCL0fCJNtuKWZG4oNTeXkT3/w+Wvz88OCKLnE4oMUxjw0/f&#10;v51+/Dr9/EomUZ7G+hlGbS3GhfYNtDg0/b3Hy8i6LZ2Ov8iHoB/FPV7EFW0gHC9vpuPRNXo4usav&#10;p+PraUTJHh9b58NbAZpEI6cOe5ckZYeND11oHxJzGVhLpVL/lCFNTq8m02F6cPEguDKYI1LoSo1W&#10;aHftmdcOiiPSctDNhbd8LTH5hvnwwBwOAtaLqxLu8SgVYBI4W5RU4L786z7GY3/QS0mDg5VT/7lm&#10;TlCi3hnsHEKG3nC9sesNU+s7wFkd4RJankx84ILqzdKB/oQbtIxZ0MUMx1w5Db15F7rxxg3kYrlM&#10;QbV1cl91D3DuLAsbs7U8pumkXNYBSplUjhJ1upyVw8lLfTpvSRztP79T1OM/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xLBvNQAAAAHAQAADwAAAAAAAAABACAAAAAiAAAAZHJzL2Rvd25yZXYu&#10;eG1sUEsBAhQAFAAAAAgAh07iQPs12cU4AgAAYQQAAA4AAAAAAAAAAQAgAAAAIwEAAGRycy9lMm9E&#10;b2MueG1sUEsFBgAAAAAGAAYAWQEAAM0FAAAAAA==&#10;">
              <v:fill on="f" focussize="0,0"/>
              <v:stroke on="f" weight="0.5pt"/>
              <v:imagedata o:title=""/>
              <o:lock v:ext="edit" aspectratio="f"/>
              <v:textbox inset="0mm,0mm,0mm,0mm">
                <w:txbxContent>
                  <w:p>
                    <w:pPr>
                      <w:pStyle w:val="6"/>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16</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7802DF"/>
    <w:multiLevelType w:val="singleLevel"/>
    <w:tmpl w:val="F87802D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8"/>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YjQ0YWNlNjU0NzExNzYxMDVmNWQ1Nzg0ZjJmYjMifQ=="/>
  </w:docVars>
  <w:rsids>
    <w:rsidRoot w:val="0065342B"/>
    <w:rsid w:val="00004732"/>
    <w:rsid w:val="003B743D"/>
    <w:rsid w:val="003E3F23"/>
    <w:rsid w:val="004400E7"/>
    <w:rsid w:val="0065342B"/>
    <w:rsid w:val="00C67BD5"/>
    <w:rsid w:val="00D8669E"/>
    <w:rsid w:val="01C24279"/>
    <w:rsid w:val="024141DC"/>
    <w:rsid w:val="02467A44"/>
    <w:rsid w:val="02873BB9"/>
    <w:rsid w:val="03600692"/>
    <w:rsid w:val="05832D5D"/>
    <w:rsid w:val="05A0746B"/>
    <w:rsid w:val="06AC1E40"/>
    <w:rsid w:val="092108C3"/>
    <w:rsid w:val="098E4650"/>
    <w:rsid w:val="09F77876"/>
    <w:rsid w:val="0A6B62D5"/>
    <w:rsid w:val="0AB25BDC"/>
    <w:rsid w:val="0AF27606"/>
    <w:rsid w:val="0C476893"/>
    <w:rsid w:val="0C5114BF"/>
    <w:rsid w:val="0E750285"/>
    <w:rsid w:val="0EC64532"/>
    <w:rsid w:val="0F44355D"/>
    <w:rsid w:val="0F7A6F7F"/>
    <w:rsid w:val="0FCD5301"/>
    <w:rsid w:val="10BD35C7"/>
    <w:rsid w:val="121E6821"/>
    <w:rsid w:val="1367781A"/>
    <w:rsid w:val="14265ADA"/>
    <w:rsid w:val="149823D4"/>
    <w:rsid w:val="15DD56FE"/>
    <w:rsid w:val="165FFD00"/>
    <w:rsid w:val="166242C9"/>
    <w:rsid w:val="16F02E93"/>
    <w:rsid w:val="19597C05"/>
    <w:rsid w:val="19632444"/>
    <w:rsid w:val="19792055"/>
    <w:rsid w:val="1ACD3ACD"/>
    <w:rsid w:val="1AD80FFE"/>
    <w:rsid w:val="1BA15893"/>
    <w:rsid w:val="1BD23C9F"/>
    <w:rsid w:val="1C450915"/>
    <w:rsid w:val="1CB07F33"/>
    <w:rsid w:val="1D0936F0"/>
    <w:rsid w:val="1ED1594A"/>
    <w:rsid w:val="22CB5EF2"/>
    <w:rsid w:val="23847F75"/>
    <w:rsid w:val="23F073B8"/>
    <w:rsid w:val="24D619E3"/>
    <w:rsid w:val="257DA408"/>
    <w:rsid w:val="262477ED"/>
    <w:rsid w:val="264D28A0"/>
    <w:rsid w:val="26766496"/>
    <w:rsid w:val="27BB7CDD"/>
    <w:rsid w:val="27DB570D"/>
    <w:rsid w:val="27F07987"/>
    <w:rsid w:val="28874D02"/>
    <w:rsid w:val="29FF4389"/>
    <w:rsid w:val="2A077209"/>
    <w:rsid w:val="2A1C2CB5"/>
    <w:rsid w:val="2A1F45FB"/>
    <w:rsid w:val="2A9F5694"/>
    <w:rsid w:val="2BEBDF48"/>
    <w:rsid w:val="2F453D53"/>
    <w:rsid w:val="2F4A3E20"/>
    <w:rsid w:val="2FB7BF62"/>
    <w:rsid w:val="2FEF290A"/>
    <w:rsid w:val="306233EC"/>
    <w:rsid w:val="31452557"/>
    <w:rsid w:val="31AC7E38"/>
    <w:rsid w:val="31BF0D84"/>
    <w:rsid w:val="322D17D7"/>
    <w:rsid w:val="336100AF"/>
    <w:rsid w:val="339F04B3"/>
    <w:rsid w:val="33B4703B"/>
    <w:rsid w:val="33BF2903"/>
    <w:rsid w:val="352C3FC8"/>
    <w:rsid w:val="357F234A"/>
    <w:rsid w:val="35B400AD"/>
    <w:rsid w:val="35D37C74"/>
    <w:rsid w:val="35D94150"/>
    <w:rsid w:val="36080591"/>
    <w:rsid w:val="36DF5796"/>
    <w:rsid w:val="37152F66"/>
    <w:rsid w:val="37481945"/>
    <w:rsid w:val="37E32DBA"/>
    <w:rsid w:val="38202AE8"/>
    <w:rsid w:val="38786DE5"/>
    <w:rsid w:val="38BB5D8F"/>
    <w:rsid w:val="3A52627F"/>
    <w:rsid w:val="3ABE26EB"/>
    <w:rsid w:val="3B6B40FC"/>
    <w:rsid w:val="3BAA174F"/>
    <w:rsid w:val="3BE70C49"/>
    <w:rsid w:val="3CCD42E3"/>
    <w:rsid w:val="3D1E68EC"/>
    <w:rsid w:val="3D932E36"/>
    <w:rsid w:val="3D9F2528"/>
    <w:rsid w:val="3E3E030E"/>
    <w:rsid w:val="3EAB0813"/>
    <w:rsid w:val="3FAB72AA"/>
    <w:rsid w:val="3FFEB2C4"/>
    <w:rsid w:val="421C7943"/>
    <w:rsid w:val="43133CFB"/>
    <w:rsid w:val="439715A4"/>
    <w:rsid w:val="43EB2023"/>
    <w:rsid w:val="444924A1"/>
    <w:rsid w:val="4528655A"/>
    <w:rsid w:val="45B76938"/>
    <w:rsid w:val="467F03FC"/>
    <w:rsid w:val="479954ED"/>
    <w:rsid w:val="48EC5AF0"/>
    <w:rsid w:val="49A8495B"/>
    <w:rsid w:val="4A655B5A"/>
    <w:rsid w:val="4ADB5E1D"/>
    <w:rsid w:val="4B62209A"/>
    <w:rsid w:val="4BA021F2"/>
    <w:rsid w:val="4BA803F5"/>
    <w:rsid w:val="4BC93EC7"/>
    <w:rsid w:val="4C3677AE"/>
    <w:rsid w:val="4D7762D0"/>
    <w:rsid w:val="4E4A25B8"/>
    <w:rsid w:val="4FC218E8"/>
    <w:rsid w:val="50131BB5"/>
    <w:rsid w:val="507E5F7D"/>
    <w:rsid w:val="515406D7"/>
    <w:rsid w:val="52F0321F"/>
    <w:rsid w:val="53AE0572"/>
    <w:rsid w:val="543F1680"/>
    <w:rsid w:val="54AA0D3A"/>
    <w:rsid w:val="54C17E31"/>
    <w:rsid w:val="55EC7130"/>
    <w:rsid w:val="56044479"/>
    <w:rsid w:val="5749020C"/>
    <w:rsid w:val="57EA3B43"/>
    <w:rsid w:val="58580390"/>
    <w:rsid w:val="58E16CF4"/>
    <w:rsid w:val="58E52EC2"/>
    <w:rsid w:val="59092569"/>
    <w:rsid w:val="591509F9"/>
    <w:rsid w:val="59376914"/>
    <w:rsid w:val="59BE324D"/>
    <w:rsid w:val="59CD031B"/>
    <w:rsid w:val="5A1E1882"/>
    <w:rsid w:val="5A737E20"/>
    <w:rsid w:val="5AD563E4"/>
    <w:rsid w:val="5B9B6AB3"/>
    <w:rsid w:val="5C71038F"/>
    <w:rsid w:val="5C7E6E99"/>
    <w:rsid w:val="5D1B1832"/>
    <w:rsid w:val="5D5F6439"/>
    <w:rsid w:val="5F5E63C2"/>
    <w:rsid w:val="5F9F5213"/>
    <w:rsid w:val="5FCF9F0F"/>
    <w:rsid w:val="5FEDDFF9"/>
    <w:rsid w:val="602C2E66"/>
    <w:rsid w:val="61734BA9"/>
    <w:rsid w:val="61EB7A49"/>
    <w:rsid w:val="62404A8B"/>
    <w:rsid w:val="63911317"/>
    <w:rsid w:val="63DFF98B"/>
    <w:rsid w:val="64BB3947"/>
    <w:rsid w:val="653A1C66"/>
    <w:rsid w:val="666B22F3"/>
    <w:rsid w:val="666F593F"/>
    <w:rsid w:val="66AD6467"/>
    <w:rsid w:val="66D67385"/>
    <w:rsid w:val="6712276E"/>
    <w:rsid w:val="67B53825"/>
    <w:rsid w:val="67E42796"/>
    <w:rsid w:val="67EF78A1"/>
    <w:rsid w:val="68B0223F"/>
    <w:rsid w:val="69581791"/>
    <w:rsid w:val="6B29666C"/>
    <w:rsid w:val="6BE774F9"/>
    <w:rsid w:val="6BEF29FD"/>
    <w:rsid w:val="6BFE1B1A"/>
    <w:rsid w:val="6C1E22BB"/>
    <w:rsid w:val="6D5F0FD4"/>
    <w:rsid w:val="6D8C09C0"/>
    <w:rsid w:val="6DF91479"/>
    <w:rsid w:val="6EC32C7C"/>
    <w:rsid w:val="6F4A519B"/>
    <w:rsid w:val="6F6B6EC0"/>
    <w:rsid w:val="6F9DF6D2"/>
    <w:rsid w:val="6FBF78F1"/>
    <w:rsid w:val="6FEFBF8C"/>
    <w:rsid w:val="6FFBE112"/>
    <w:rsid w:val="707E4284"/>
    <w:rsid w:val="70E77189"/>
    <w:rsid w:val="71883D59"/>
    <w:rsid w:val="7333B916"/>
    <w:rsid w:val="73783823"/>
    <w:rsid w:val="74A215D5"/>
    <w:rsid w:val="751B4EE4"/>
    <w:rsid w:val="755522F8"/>
    <w:rsid w:val="76766876"/>
    <w:rsid w:val="76C33DE1"/>
    <w:rsid w:val="77342918"/>
    <w:rsid w:val="77666710"/>
    <w:rsid w:val="77F3F590"/>
    <w:rsid w:val="77F78471"/>
    <w:rsid w:val="77F862D3"/>
    <w:rsid w:val="781C169F"/>
    <w:rsid w:val="7880578A"/>
    <w:rsid w:val="7A3C7A20"/>
    <w:rsid w:val="7AE01645"/>
    <w:rsid w:val="7AEF8E36"/>
    <w:rsid w:val="7B7BB65E"/>
    <w:rsid w:val="7B7C401A"/>
    <w:rsid w:val="7BCEFA86"/>
    <w:rsid w:val="7BDE5DCA"/>
    <w:rsid w:val="7BDF99F0"/>
    <w:rsid w:val="7BEB4C50"/>
    <w:rsid w:val="7BECE591"/>
    <w:rsid w:val="7BFA1CF7"/>
    <w:rsid w:val="7CC61BD9"/>
    <w:rsid w:val="7CD94B57"/>
    <w:rsid w:val="7E2D1F10"/>
    <w:rsid w:val="7E7F903D"/>
    <w:rsid w:val="7E9F47C4"/>
    <w:rsid w:val="7EB47BB3"/>
    <w:rsid w:val="7EEF4A95"/>
    <w:rsid w:val="7FBAF8E2"/>
    <w:rsid w:val="7FD7B6A5"/>
    <w:rsid w:val="7FDE196D"/>
    <w:rsid w:val="7FEC6EE0"/>
    <w:rsid w:val="7FF9669F"/>
    <w:rsid w:val="7FFDAEC8"/>
    <w:rsid w:val="9BF7B374"/>
    <w:rsid w:val="A5FB67FD"/>
    <w:rsid w:val="ADBF6937"/>
    <w:rsid w:val="AFFF9392"/>
    <w:rsid w:val="B5EF0BEA"/>
    <w:rsid w:val="B96F6130"/>
    <w:rsid w:val="BBEFE456"/>
    <w:rsid w:val="BBF64DEC"/>
    <w:rsid w:val="BD7F823D"/>
    <w:rsid w:val="BDFE053B"/>
    <w:rsid w:val="BDFFA0A5"/>
    <w:rsid w:val="BDFFD465"/>
    <w:rsid w:val="BEEF0C26"/>
    <w:rsid w:val="BFCD8D2F"/>
    <w:rsid w:val="BFFFA67F"/>
    <w:rsid w:val="CDDE1ACB"/>
    <w:rsid w:val="D6B5E3F5"/>
    <w:rsid w:val="D7777319"/>
    <w:rsid w:val="DBFDAEB6"/>
    <w:rsid w:val="DFD1459A"/>
    <w:rsid w:val="EC5B9EE7"/>
    <w:rsid w:val="EDBF2BE4"/>
    <w:rsid w:val="EDFEA794"/>
    <w:rsid w:val="EE1FC3A5"/>
    <w:rsid w:val="EE7FFE88"/>
    <w:rsid w:val="EF7FFCF0"/>
    <w:rsid w:val="EFAD3131"/>
    <w:rsid w:val="EFB69184"/>
    <w:rsid w:val="F53E77D6"/>
    <w:rsid w:val="F5EB7433"/>
    <w:rsid w:val="F6BF1793"/>
    <w:rsid w:val="F76F021E"/>
    <w:rsid w:val="F7C37D17"/>
    <w:rsid w:val="F7CF59FE"/>
    <w:rsid w:val="F7D1B9A3"/>
    <w:rsid w:val="F8BEA24B"/>
    <w:rsid w:val="F9FF9DF2"/>
    <w:rsid w:val="FA7B6076"/>
    <w:rsid w:val="FBCA2828"/>
    <w:rsid w:val="FDFF1160"/>
    <w:rsid w:val="FE78F0D4"/>
    <w:rsid w:val="FEEAC0DC"/>
    <w:rsid w:val="FF7B3533"/>
    <w:rsid w:val="FFAF83E4"/>
    <w:rsid w:val="FFBDEB70"/>
    <w:rsid w:val="FFBFC9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Normal Indent"/>
    <w:basedOn w:val="1"/>
    <w:next w:val="1"/>
    <w:qFormat/>
    <w:uiPriority w:val="0"/>
    <w:pPr>
      <w:ind w:firstLine="420" w:firstLineChars="200"/>
    </w:pPr>
    <w:rPr>
      <w:rFonts w:eastAsia="仿宋"/>
      <w:sz w:val="32"/>
    </w:rPr>
  </w:style>
  <w:style w:type="paragraph" w:styleId="5">
    <w:name w:val="Body Text Indent"/>
    <w:basedOn w:val="1"/>
    <w:next w:val="4"/>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99"/>
    <w:pPr>
      <w:snapToGrid w:val="0"/>
      <w:jc w:val="left"/>
    </w:pPr>
    <w:rPr>
      <w:rFonts w:ascii="Times New Roman" w:hAnsi="Times New Roman" w:eastAsia="仿宋_GB2312"/>
      <w:color w:val="000000"/>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0">
    <w:name w:val="Normal (Web)"/>
    <w:basedOn w:val="1"/>
    <w:next w:val="1"/>
    <w:qFormat/>
    <w:uiPriority w:val="0"/>
    <w:pPr>
      <w:spacing w:before="100" w:beforeAutospacing="1" w:after="100" w:afterAutospacing="1"/>
      <w:jc w:val="left"/>
    </w:pPr>
    <w:rPr>
      <w:kern w:val="0"/>
      <w:sz w:val="24"/>
    </w:rPr>
  </w:style>
  <w:style w:type="paragraph" w:styleId="11">
    <w:name w:val="Body Text First Indent"/>
    <w:basedOn w:val="2"/>
    <w:qFormat/>
    <w:uiPriority w:val="0"/>
    <w:pPr>
      <w:spacing w:after="0"/>
      <w:ind w:firstLine="420" w:firstLineChars="100"/>
    </w:pPr>
    <w:rPr>
      <w:rFonts w:cs="Calibri"/>
      <w:kern w:val="0"/>
      <w:sz w:val="20"/>
      <w:szCs w:val="20"/>
    </w:rPr>
  </w:style>
  <w:style w:type="paragraph" w:styleId="12">
    <w:name w:val="Body Text First Indent 2"/>
    <w:basedOn w:val="5"/>
    <w:next w:val="1"/>
    <w:qFormat/>
    <w:uiPriority w:val="0"/>
    <w:pPr>
      <w:spacing w:after="0"/>
      <w:ind w:left="0" w:leftChars="0" w:firstLine="420" w:firstLineChars="200"/>
    </w:pPr>
    <w:rPr>
      <w:kern w:val="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qFormat/>
    <w:uiPriority w:val="0"/>
    <w:rPr>
      <w:color w:val="0000FF"/>
      <w:u w:val="single"/>
    </w:rPr>
  </w:style>
  <w:style w:type="paragraph" w:customStyle="1" w:styleId="17">
    <w:name w:val="正文首行缩进 21"/>
    <w:basedOn w:val="18"/>
    <w:next w:val="10"/>
    <w:qFormat/>
    <w:uiPriority w:val="99"/>
    <w:pPr>
      <w:ind w:firstLine="200" w:firstLineChars="200"/>
    </w:pPr>
  </w:style>
  <w:style w:type="paragraph" w:customStyle="1" w:styleId="18">
    <w:name w:val="正文文本缩进1"/>
    <w:basedOn w:val="1"/>
    <w:qFormat/>
    <w:uiPriority w:val="0"/>
    <w:pPr>
      <w:ind w:left="20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4853</Words>
  <Characters>4963</Characters>
  <Lines>51</Lines>
  <Paragraphs>14</Paragraphs>
  <TotalTime>48</TotalTime>
  <ScaleCrop>false</ScaleCrop>
  <LinksUpToDate>false</LinksUpToDate>
  <CharactersWithSpaces>4993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2014-11-06T20:08:00Z</dcterms:created>
  <dc:creator>Administrator</dc:creator>
  <cp:lastModifiedBy>Administrator</cp:lastModifiedBy>
  <cp:lastPrinted>2022-11-25T07:08:00Z</cp:lastPrinted>
  <dcterms:modified xsi:type="dcterms:W3CDTF">2022-11-28T07:21:55Z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EF059F48F6BA4B0488FD9E658685DA2C</vt:lpwstr>
  </property>
  <property fmtid="{D5CDD505-2E9C-101B-9397-08002B2CF9AE}" pid="4" name="commondata">
    <vt:lpwstr>eyJoZGlkIjoiNGUzYjQ0YWNlNjU0NzExNzYxMDVmNWQ1Nzg0ZjJmYjMifQ==</vt:lpwstr>
  </property>
</Properties>
</file>