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spacing w:lineRule="exact" w:line="440"/>
        <w:ind w:right="369"/>
        <w:jc w:val="left"/>
        <w:rPr>
          <w:rFonts w:ascii="楷体" w:cs="楷体" w:eastAsia="楷体" w:hAnsi="楷体"/>
          <w:sz w:val="32"/>
          <w:szCs w:val="32"/>
        </w:rPr>
      </w:pPr>
      <w:r>
        <w:rPr>
          <w:rFonts w:ascii="楷体" w:cs="楷体" w:eastAsia="楷体" w:hAnsi="楷体" w:hint="eastAsia"/>
          <w:sz w:val="32"/>
          <w:szCs w:val="32"/>
        </w:rPr>
        <w:t>附件2：</w:t>
      </w:r>
    </w:p>
    <w:p>
      <w:pPr>
        <w:pStyle w:val="style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凤泉区公开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补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录巡防队员加分申请表</w:t>
      </w:r>
    </w:p>
    <w:tbl>
      <w:tblPr>
        <w:tblStyle w:val="style154"/>
        <w:tblpPr w:leftFromText="180" w:rightFromText="180" w:topFromText="0" w:bottomFromText="0" w:vertAnchor="text" w:horzAnchor="page" w:tblpXSpec="center" w:tblpY="417"/>
        <w:tblOverlap w:val="never"/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517"/>
        <w:gridCol w:w="984"/>
        <w:gridCol w:w="1113"/>
        <w:gridCol w:w="957"/>
        <w:gridCol w:w="1119"/>
      </w:tblGrid>
      <w:tr>
        <w:trPr>
          <w:trHeight w:val="98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姓  名</w:t>
            </w: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  <w:tc>
          <w:tcPr>
            <w:tcW w:w="98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性别</w:t>
            </w:r>
          </w:p>
        </w:tc>
        <w:tc>
          <w:tcPr>
            <w:tcW w:w="1113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  <w:tc>
          <w:tcPr>
            <w:tcW w:w="95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民族</w:t>
            </w:r>
          </w:p>
        </w:tc>
        <w:tc>
          <w:tcPr>
            <w:tcW w:w="111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98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6690" w:type="dxa"/>
            <w:gridSpan w:val="5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98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6690" w:type="dxa"/>
            <w:gridSpan w:val="5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98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加分项目</w:t>
            </w:r>
          </w:p>
        </w:tc>
        <w:tc>
          <w:tcPr>
            <w:tcW w:w="669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135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spacing w:lineRule="exact" w:line="57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证明材料</w:t>
            </w:r>
          </w:p>
          <w:p>
            <w:pPr>
              <w:pStyle w:val="style0"/>
              <w:spacing w:lineRule="exact" w:line="57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pacing w:val="-34"/>
                <w:sz w:val="32"/>
                <w:szCs w:val="32"/>
              </w:rPr>
              <w:t>（附相关复印件）</w:t>
            </w:r>
          </w:p>
        </w:tc>
        <w:tc>
          <w:tcPr>
            <w:tcW w:w="669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98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本人签名</w:t>
            </w:r>
          </w:p>
        </w:tc>
        <w:tc>
          <w:tcPr>
            <w:tcW w:w="6690" w:type="dxa"/>
            <w:gridSpan w:val="5"/>
            <w:tcBorders/>
            <w:vAlign w:val="bottom"/>
          </w:tcPr>
          <w:p>
            <w:pPr>
              <w:pStyle w:val="style0"/>
              <w:wordWrap w:val="false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4058" w:hRule="atLeast"/>
          <w:jc w:val="center"/>
        </w:trPr>
        <w:tc>
          <w:tcPr>
            <w:tcW w:w="2247" w:type="dxa"/>
            <w:tcBorders/>
            <w:vAlign w:val="center"/>
          </w:tcPr>
          <w:p>
            <w:pPr>
              <w:pStyle w:val="style0"/>
              <w:spacing w:lineRule="exact" w:line="57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加分项目</w:t>
            </w:r>
          </w:p>
          <w:p>
            <w:pPr>
              <w:pStyle w:val="style0"/>
              <w:spacing w:lineRule="exact" w:line="57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审查意见</w:t>
            </w:r>
          </w:p>
        </w:tc>
        <w:tc>
          <w:tcPr>
            <w:tcW w:w="6690" w:type="dxa"/>
            <w:gridSpan w:val="5"/>
            <w:tcBorders/>
            <w:vAlign w:val="center"/>
          </w:tcPr>
          <w:p>
            <w:pPr>
              <w:pStyle w:val="style0"/>
              <w:wordWrap w:val="false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  <w:p>
            <w:pPr>
              <w:pStyle w:val="style0"/>
              <w:wordWrap w:val="false"/>
              <w:rPr>
                <w:rFonts w:ascii="仿宋_GB2312" w:cs="仿宋_GB2312" w:eastAsia="仿宋_GB2312" w:hAnsi="仿宋_GB2312"/>
                <w:sz w:val="24"/>
              </w:rPr>
            </w:pPr>
          </w:p>
          <w:p>
            <w:pPr>
              <w:pStyle w:val="style0"/>
              <w:wordWrap w:val="false"/>
              <w:rPr>
                <w:rFonts w:ascii="仿宋_GB2312" w:cs="仿宋_GB2312" w:eastAsia="仿宋_GB2312" w:hAnsi="仿宋_GB2312"/>
                <w:sz w:val="24"/>
              </w:rPr>
            </w:pPr>
          </w:p>
          <w:p>
            <w:pPr>
              <w:pStyle w:val="style0"/>
              <w:wordWrap w:val="false"/>
              <w:rPr>
                <w:rFonts w:ascii="仿宋_GB2312" w:cs="仿宋_GB2312" w:eastAsia="仿宋_GB2312" w:hAnsi="仿宋_GB2312"/>
                <w:sz w:val="24"/>
              </w:rPr>
            </w:pPr>
          </w:p>
          <w:p>
            <w:pPr>
              <w:pStyle w:val="style0"/>
              <w:ind w:firstLine="1960" w:firstLineChars="700"/>
              <w:rPr>
                <w:rFonts w:ascii="仿宋_GB2312" w:cs="仿宋_GB2312" w:eastAsia="仿宋_GB2312" w:hAnsi="仿宋_GB2312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 xml:space="preserve">审查单位（公章）： </w:t>
            </w:r>
          </w:p>
          <w:p>
            <w:pPr>
              <w:pStyle w:val="style0"/>
              <w:wordWrap w:val="false"/>
              <w:jc w:val="right"/>
              <w:rPr>
                <w:rFonts w:ascii="仿宋_GB2312" w:cs="仿宋_GB2312" w:eastAsia="仿宋_GB2312" w:hAnsi="仿宋_GB2312"/>
                <w:sz w:val="28"/>
                <w:szCs w:val="28"/>
              </w:rPr>
            </w:pPr>
          </w:p>
          <w:p>
            <w:pPr>
              <w:pStyle w:val="style0"/>
              <w:wordWrap w:val="false"/>
              <w:jc w:val="right"/>
              <w:rPr>
                <w:rFonts w:ascii="仿宋_GB2312" w:cs="仿宋_GB2312" w:eastAsia="仿宋_GB2312" w:hAnsi="仿宋_GB2312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日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0"/>
        <w:ind w:firstLine="640" w:firstLineChars="200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bookmarkStart w:id="0" w:name="_GoBack"/>
    <w:bookmarkEnd w:id="0"/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lang w:val="zh-CN"/>
      </w:rPr>
      <w:t>2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76</Words>
  <Pages>1</Pages>
  <Characters>76</Characters>
  <Application>WPS Office</Application>
  <DocSecurity>0</DocSecurity>
  <Paragraphs>48</Paragraphs>
  <ScaleCrop>false</ScaleCrop>
  <LinksUpToDate>false</LinksUpToDate>
  <CharactersWithSpaces>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2022-02-09T07:55:00Z</dcterms:created>
  <dc:creator>忘了时间有脚</dc:creator>
  <lastModifiedBy>JEF-AN20</lastModifiedBy>
  <dcterms:modified xsi:type="dcterms:W3CDTF">2023-03-13T09:52:13Z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18244f10d2724b428e9cbb53e3cd4d18_23</vt:lpwstr>
  </property>
</Properties>
</file>