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新宋体" w:eastAsia="仿宋_GB2312" w:cs="新宋体"/>
          <w:color w:val="FF0000"/>
          <w:w w:val="50"/>
          <w:sz w:val="32"/>
          <w:szCs w:val="32"/>
        </w:rPr>
      </w:pPr>
      <w:r>
        <w:pict>
          <v:shape id="_x0000_i1025" o:spt="136" type="#_x0000_t136" style="height:75.75pt;width:376.5pt;" fillcolor="#FF0000" filled="t" stroked="t" coordsize="21600,21600">
            <v:path/>
            <v:fill on="t" focussize="0,0"/>
            <v:stroke color="#FF0000"/>
            <v:imagedata o:title=""/>
            <o:lock v:ext="edit"/>
            <v:textpath on="t" fitshape="t" fitpath="t" trim="t" xscale="f" string="新乡市学生资助服务中心文件" style="font-family:宋体;font-size:36pt;v-text-align:center;"/>
            <w10:wrap type="none"/>
            <w10:anchorlock/>
          </v:shape>
        </w:pict>
      </w:r>
    </w:p>
    <w:p>
      <w:pPr>
        <w:tabs>
          <w:tab w:val="left" w:pos="1440"/>
        </w:tabs>
        <w:ind w:left="-113" w:leftChars="-95" w:hanging="86" w:hangingChars="27"/>
        <w:jc w:val="center"/>
        <w:rPr>
          <w:rFonts w:ascii="仿宋_GB2312" w:hAnsi="新宋体" w:eastAsia="仿宋_GB2312"/>
          <w:bCs/>
          <w:sz w:val="32"/>
          <w:szCs w:val="32"/>
        </w:rPr>
      </w:pPr>
    </w:p>
    <w:p>
      <w:pPr>
        <w:tabs>
          <w:tab w:val="left" w:pos="1440"/>
        </w:tabs>
        <w:ind w:left="-113" w:leftChars="-95" w:hanging="86" w:hangingChars="27"/>
        <w:jc w:val="center"/>
        <w:rPr>
          <w:rFonts w:ascii="仿宋_GB2312" w:hAnsi="新宋体" w:eastAsia="仿宋_GB2312"/>
          <w:bCs/>
          <w:sz w:val="32"/>
          <w:szCs w:val="32"/>
        </w:rPr>
      </w:pPr>
      <w:r>
        <w:rPr>
          <w:rFonts w:hint="eastAsia" w:ascii="仿宋_GB2312" w:hAnsi="新宋体" w:eastAsia="仿宋_GB2312"/>
          <w:bCs/>
          <w:sz w:val="32"/>
          <w:szCs w:val="32"/>
        </w:rPr>
        <w:t>新资助</w:t>
      </w:r>
      <w:r>
        <w:rPr>
          <w:rFonts w:hint="eastAsia" w:ascii="仿宋_GB2312" w:hAnsi="宋体" w:eastAsia="仿宋_GB2312"/>
          <w:sz w:val="32"/>
          <w:szCs w:val="32"/>
        </w:rPr>
        <w:t>〔</w:t>
      </w:r>
      <w:r>
        <w:rPr>
          <w:rFonts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hAnsi="宋体" w:eastAsia="仿宋_GB2312"/>
          <w:sz w:val="32"/>
          <w:szCs w:val="32"/>
          <w:lang w:val="en-US" w:eastAsia="zh-CN"/>
        </w:rPr>
        <w:t>21</w:t>
      </w:r>
      <w:r>
        <w:rPr>
          <w:rFonts w:hint="eastAsia" w:ascii="仿宋_GB2312" w:hAnsi="新宋体" w:eastAsia="仿宋_GB2312"/>
          <w:bCs/>
          <w:sz w:val="32"/>
          <w:szCs w:val="32"/>
        </w:rPr>
        <w:t>号</w:t>
      </w:r>
    </w:p>
    <w:p>
      <w:pPr>
        <w:jc w:val="left"/>
        <w:rPr>
          <w:rFonts w:ascii="方正小标宋简体" w:eastAsia="方正小标宋简体"/>
          <w:color w:val="FF0000"/>
          <w:sz w:val="44"/>
          <w:szCs w:val="44"/>
          <w:u w:val="single"/>
        </w:rPr>
      </w:pPr>
      <w:r>
        <w:rPr>
          <w:rFonts w:ascii="新宋体" w:hAnsi="新宋体" w:eastAsia="新宋体"/>
          <w:b/>
          <w:bCs/>
          <w:color w:val="FF0000"/>
          <w:sz w:val="36"/>
          <w:u w:val="single"/>
        </w:rPr>
        <w:t xml:space="preserve">                                                 </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新乡市学生资助服务中心</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关于开展</w:t>
      </w: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年秋季义务教育阶段</w:t>
      </w:r>
      <w:r>
        <w:rPr>
          <w:rFonts w:hint="eastAsia" w:ascii="方正小标宋简体" w:eastAsia="方正小标宋简体"/>
          <w:sz w:val="44"/>
          <w:szCs w:val="44"/>
          <w:lang w:eastAsia="zh-CN"/>
        </w:rPr>
        <w:t>原建档立卡</w:t>
      </w:r>
      <w:r>
        <w:rPr>
          <w:rFonts w:hint="eastAsia" w:ascii="方正小标宋简体" w:eastAsia="方正小标宋简体"/>
          <w:sz w:val="44"/>
          <w:szCs w:val="44"/>
        </w:rPr>
        <w:t>家庭学生省定营养改善计划工作的</w:t>
      </w:r>
    </w:p>
    <w:p>
      <w:pPr>
        <w:spacing w:line="560" w:lineRule="exact"/>
        <w:jc w:val="center"/>
        <w:rPr>
          <w:rFonts w:ascii="仿宋_GB2312" w:eastAsia="仿宋_GB2312"/>
          <w:sz w:val="32"/>
          <w:szCs w:val="32"/>
        </w:rPr>
      </w:pPr>
      <w:r>
        <w:rPr>
          <w:rFonts w:hint="eastAsia" w:ascii="方正小标宋简体" w:eastAsia="方正小标宋简体"/>
          <w:sz w:val="44"/>
          <w:szCs w:val="44"/>
        </w:rPr>
        <w:t>通</w:t>
      </w:r>
      <w:r>
        <w:rPr>
          <w:rFonts w:ascii="方正小标宋简体" w:eastAsia="方正小标宋简体"/>
          <w:sz w:val="44"/>
          <w:szCs w:val="44"/>
        </w:rPr>
        <w:t xml:space="preserve">     </w:t>
      </w:r>
      <w:r>
        <w:rPr>
          <w:rFonts w:hint="eastAsia" w:ascii="方正小标宋简体" w:eastAsia="方正小标宋简体"/>
          <w:sz w:val="44"/>
          <w:szCs w:val="44"/>
        </w:rPr>
        <w:t>知</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各县（市</w:t>
      </w:r>
      <w:r>
        <w:rPr>
          <w:rFonts w:hint="eastAsia" w:ascii="仿宋_GB2312" w:eastAsia="仿宋_GB2312"/>
          <w:sz w:val="32"/>
          <w:szCs w:val="32"/>
          <w:lang w:eastAsia="zh-CN"/>
        </w:rPr>
        <w:t>）</w:t>
      </w:r>
      <w:r>
        <w:rPr>
          <w:rFonts w:hint="eastAsia" w:ascii="仿宋_GB2312" w:eastAsia="仿宋_GB2312"/>
          <w:sz w:val="32"/>
          <w:szCs w:val="32"/>
        </w:rPr>
        <w:t>、区学生资助中心、局属中小学、市属各民办学校：</w:t>
      </w:r>
    </w:p>
    <w:p>
      <w:pPr>
        <w:pStyle w:val="4"/>
        <w:keepNext w:val="0"/>
        <w:keepLines w:val="0"/>
        <w:widowControl/>
        <w:suppressLineNumbers w:val="0"/>
        <w:spacing w:before="0" w:beforeAutospacing="0" w:after="0" w:afterAutospacing="0"/>
        <w:ind w:left="0" w:right="0" w:firstLine="640" w:firstLineChars="200"/>
        <w:rPr>
          <w:rFonts w:ascii="仿宋_GB2312" w:eastAsia="仿宋_GB2312"/>
          <w:sz w:val="32"/>
          <w:szCs w:val="32"/>
        </w:rPr>
      </w:pPr>
      <w:r>
        <w:rPr>
          <w:rFonts w:hint="eastAsia" w:ascii="仿宋_GB2312" w:eastAsia="仿宋_GB2312"/>
          <w:sz w:val="32"/>
          <w:szCs w:val="32"/>
        </w:rPr>
        <w:t>根据《河南省教育厅</w:t>
      </w:r>
      <w:r>
        <w:rPr>
          <w:rFonts w:ascii="仿宋_GB2312" w:eastAsia="仿宋_GB2312"/>
          <w:sz w:val="32"/>
          <w:szCs w:val="32"/>
        </w:rPr>
        <w:t xml:space="preserve"> </w:t>
      </w:r>
      <w:r>
        <w:rPr>
          <w:rFonts w:hint="eastAsia" w:ascii="仿宋_GB2312" w:eastAsia="仿宋_GB2312"/>
          <w:sz w:val="32"/>
          <w:szCs w:val="32"/>
        </w:rPr>
        <w:t>河南省民政厅</w:t>
      </w:r>
      <w:r>
        <w:rPr>
          <w:rFonts w:ascii="仿宋_GB2312" w:eastAsia="仿宋_GB2312"/>
          <w:sz w:val="32"/>
          <w:szCs w:val="32"/>
        </w:rPr>
        <w:t xml:space="preserve"> </w:t>
      </w:r>
      <w:r>
        <w:rPr>
          <w:rFonts w:hint="eastAsia" w:ascii="仿宋_GB2312" w:eastAsia="仿宋_GB2312"/>
          <w:sz w:val="32"/>
          <w:szCs w:val="32"/>
        </w:rPr>
        <w:t>河南省扶贫开发办公室</w:t>
      </w:r>
      <w:r>
        <w:rPr>
          <w:rFonts w:ascii="仿宋_GB2312" w:eastAsia="仿宋_GB2312"/>
          <w:sz w:val="32"/>
          <w:szCs w:val="32"/>
        </w:rPr>
        <w:t xml:space="preserve"> </w:t>
      </w:r>
      <w:r>
        <w:rPr>
          <w:rFonts w:hint="eastAsia" w:ascii="仿宋_GB2312" w:eastAsia="仿宋_GB2312"/>
          <w:sz w:val="32"/>
          <w:szCs w:val="32"/>
        </w:rPr>
        <w:t>河南省残疾人联合会</w:t>
      </w:r>
      <w:r>
        <w:rPr>
          <w:rFonts w:ascii="仿宋_GB2312" w:eastAsia="仿宋_GB2312"/>
          <w:sz w:val="32"/>
          <w:szCs w:val="32"/>
        </w:rPr>
        <w:t xml:space="preserve"> </w:t>
      </w:r>
      <w:r>
        <w:rPr>
          <w:rFonts w:hint="eastAsia" w:ascii="仿宋_GB2312" w:eastAsia="仿宋_GB2312"/>
          <w:sz w:val="32"/>
          <w:szCs w:val="32"/>
        </w:rPr>
        <w:t>关于做好建档立卡贫困家庭学生资助工作的通知》（教财〔</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441</w:t>
      </w:r>
      <w:r>
        <w:rPr>
          <w:rFonts w:hint="eastAsia" w:ascii="仿宋_GB2312" w:eastAsia="仿宋_GB2312"/>
          <w:sz w:val="32"/>
          <w:szCs w:val="32"/>
        </w:rPr>
        <w:t>号）、《河南省教育厅等七部门关于印发河南省家庭经济困难学生认定工作实施办法的通知》（豫教财〔</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84</w:t>
      </w:r>
      <w:r>
        <w:rPr>
          <w:rFonts w:hint="eastAsia" w:ascii="仿宋_GB2312" w:eastAsia="仿宋_GB2312"/>
          <w:sz w:val="32"/>
          <w:szCs w:val="32"/>
        </w:rPr>
        <w:t>号）、《河南省教育厅</w:t>
      </w:r>
      <w:r>
        <w:rPr>
          <w:rFonts w:ascii="仿宋_GB2312" w:eastAsia="仿宋_GB2312"/>
          <w:sz w:val="32"/>
          <w:szCs w:val="32"/>
        </w:rPr>
        <w:t xml:space="preserve">  </w:t>
      </w:r>
      <w:r>
        <w:rPr>
          <w:rFonts w:hint="eastAsia" w:ascii="仿宋_GB2312" w:eastAsia="仿宋_GB2312"/>
          <w:sz w:val="32"/>
          <w:szCs w:val="32"/>
        </w:rPr>
        <w:t>河南省扶贫开发办公室关于建档立卡贫困家庭学生认定和资助资金发放工作中若干问题的意见》（豫教财〔</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143</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《关于印发</w:t>
      </w:r>
      <w:r>
        <w:rPr>
          <w:rFonts w:ascii="仿宋_GB2312" w:eastAsia="仿宋_GB2312"/>
          <w:sz w:val="32"/>
          <w:szCs w:val="32"/>
        </w:rPr>
        <w:t>&lt;</w:t>
      </w:r>
      <w:r>
        <w:rPr>
          <w:rFonts w:hint="eastAsia" w:ascii="仿宋_GB2312" w:eastAsia="仿宋_GB2312"/>
          <w:sz w:val="32"/>
          <w:szCs w:val="32"/>
        </w:rPr>
        <w:t>新乡市推进惠民惠农财政补贴资金“一卡通”管理市级工作方案</w:t>
      </w:r>
      <w:r>
        <w:rPr>
          <w:rFonts w:ascii="仿宋_GB2312" w:eastAsia="仿宋_GB2312"/>
          <w:sz w:val="32"/>
          <w:szCs w:val="32"/>
        </w:rPr>
        <w:t>&gt;</w:t>
      </w:r>
      <w:r>
        <w:rPr>
          <w:rFonts w:hint="eastAsia" w:ascii="仿宋_GB2312" w:eastAsia="仿宋_GB2312"/>
          <w:sz w:val="32"/>
          <w:szCs w:val="32"/>
        </w:rPr>
        <w:t>的通知》（新一卡通办文〔</w:t>
      </w:r>
      <w:r>
        <w:rPr>
          <w:rFonts w:ascii="仿宋_GB2312" w:eastAsia="仿宋_GB2312"/>
          <w:sz w:val="32"/>
          <w:szCs w:val="32"/>
        </w:rPr>
        <w:t>2021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河南省财政厅 河南省教育厅 河南省人力资源社会保障厅 河南省退役军人事务厅 河南省军区动员局关于印发</w:t>
      </w:r>
      <w:r>
        <w:rPr>
          <w:rFonts w:hint="eastAsia" w:ascii="仿宋_GB2312" w:eastAsia="仿宋_GB2312"/>
          <w:sz w:val="32"/>
          <w:szCs w:val="32"/>
          <w:lang w:val="en-US" w:eastAsia="zh-CN"/>
        </w:rPr>
        <w:t>&lt;</w:t>
      </w:r>
      <w:r>
        <w:rPr>
          <w:rFonts w:hint="eastAsia" w:ascii="仿宋_GB2312" w:eastAsia="仿宋_GB2312"/>
          <w:sz w:val="32"/>
          <w:szCs w:val="32"/>
        </w:rPr>
        <w:t>河南省省级学生资助专项资金管理办法</w:t>
      </w:r>
      <w:r>
        <w:rPr>
          <w:rFonts w:hint="eastAsia" w:ascii="仿宋_GB2312" w:eastAsia="仿宋_GB2312"/>
          <w:sz w:val="32"/>
          <w:szCs w:val="32"/>
          <w:lang w:val="en-US" w:eastAsia="zh-CN"/>
        </w:rPr>
        <w:t>&gt;</w:t>
      </w:r>
      <w:r>
        <w:rPr>
          <w:rFonts w:hint="eastAsia" w:ascii="仿宋_GB2312" w:eastAsia="仿宋_GB2312"/>
          <w:sz w:val="32"/>
          <w:szCs w:val="32"/>
        </w:rPr>
        <w:t>的通知</w:t>
      </w:r>
      <w:r>
        <w:rPr>
          <w:rFonts w:hint="eastAsia" w:ascii="仿宋_GB2312" w:eastAsia="仿宋_GB2312"/>
          <w:sz w:val="32"/>
          <w:szCs w:val="32"/>
          <w:lang w:eastAsia="zh-CN"/>
        </w:rPr>
        <w:t>》（</w:t>
      </w:r>
      <w:r>
        <w:rPr>
          <w:rFonts w:hint="eastAsia" w:ascii="仿宋_GB2312" w:eastAsia="仿宋_GB2312"/>
          <w:sz w:val="32"/>
          <w:szCs w:val="32"/>
        </w:rPr>
        <w:t>豫财教〔2022〕118号</w:t>
      </w:r>
      <w:r>
        <w:rPr>
          <w:rFonts w:hint="eastAsia" w:ascii="仿宋_GB2312" w:eastAsia="仿宋_GB2312"/>
          <w:sz w:val="32"/>
          <w:szCs w:val="32"/>
          <w:lang w:eastAsia="zh-CN"/>
        </w:rPr>
        <w:t>）、《河南省教育厅等五部门关于印发</w:t>
      </w:r>
      <w:r>
        <w:rPr>
          <w:rFonts w:hint="eastAsia" w:ascii="仿宋_GB2312" w:eastAsia="仿宋_GB2312"/>
          <w:sz w:val="32"/>
          <w:szCs w:val="32"/>
          <w:lang w:val="en-US" w:eastAsia="zh-CN"/>
        </w:rPr>
        <w:t>&lt;河南省学生资助项目管理办法&gt;的通知</w:t>
      </w:r>
      <w:r>
        <w:rPr>
          <w:rFonts w:hint="eastAsia" w:ascii="仿宋_GB2312" w:eastAsia="仿宋_GB2312"/>
          <w:sz w:val="32"/>
          <w:szCs w:val="32"/>
          <w:lang w:eastAsia="zh-CN"/>
        </w:rPr>
        <w:t>》</w:t>
      </w:r>
      <w:r>
        <w:rPr>
          <w:rFonts w:hint="eastAsia" w:ascii="仿宋_GB2312" w:eastAsia="仿宋_GB2312"/>
          <w:sz w:val="32"/>
          <w:szCs w:val="32"/>
        </w:rPr>
        <w:t>（豫教财〔</w:t>
      </w:r>
      <w:r>
        <w:rPr>
          <w:rFonts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171</w:t>
      </w:r>
      <w:r>
        <w:rPr>
          <w:rFonts w:hint="eastAsia" w:ascii="仿宋_GB2312" w:eastAsia="仿宋_GB2312"/>
          <w:sz w:val="32"/>
          <w:szCs w:val="32"/>
        </w:rPr>
        <w:t>号）文件精神，</w:t>
      </w:r>
      <w:r>
        <w:rPr>
          <w:rFonts w:hint="eastAsia" w:ascii="仿宋_GB2312" w:hAnsi="仿宋" w:eastAsia="仿宋_GB2312"/>
          <w:sz w:val="32"/>
          <w:szCs w:val="32"/>
        </w:rPr>
        <w:t>各</w:t>
      </w:r>
      <w:r>
        <w:rPr>
          <w:rFonts w:hint="eastAsia" w:ascii="仿宋_GB2312" w:eastAsia="仿宋_GB2312"/>
          <w:sz w:val="32"/>
          <w:szCs w:val="32"/>
        </w:rPr>
        <w:t>县（市</w:t>
      </w:r>
      <w:r>
        <w:rPr>
          <w:rFonts w:hint="eastAsia" w:ascii="仿宋_GB2312" w:eastAsia="仿宋_GB2312"/>
          <w:sz w:val="32"/>
          <w:szCs w:val="32"/>
          <w:lang w:eastAsia="zh-CN"/>
        </w:rPr>
        <w:t>）</w:t>
      </w:r>
      <w:r>
        <w:rPr>
          <w:rFonts w:hint="eastAsia" w:ascii="仿宋_GB2312" w:eastAsia="仿宋_GB2312"/>
          <w:sz w:val="32"/>
          <w:szCs w:val="32"/>
        </w:rPr>
        <w:t>、区资助中心和局属各学校要按照工作要求做好</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年秋季学期义务教育阶段</w:t>
      </w:r>
      <w:r>
        <w:rPr>
          <w:rFonts w:hint="eastAsia" w:ascii="仿宋_GB2312" w:eastAsia="仿宋_GB2312"/>
          <w:sz w:val="32"/>
          <w:szCs w:val="32"/>
          <w:lang w:eastAsia="zh-CN"/>
        </w:rPr>
        <w:t>原建档立卡</w:t>
      </w:r>
      <w:r>
        <w:rPr>
          <w:rFonts w:hint="eastAsia" w:ascii="仿宋_GB2312" w:eastAsia="仿宋_GB2312"/>
          <w:sz w:val="32"/>
          <w:szCs w:val="32"/>
        </w:rPr>
        <w:t>家庭学生省定营养改善计划资助工作。</w:t>
      </w:r>
    </w:p>
    <w:p>
      <w:pPr>
        <w:numPr>
          <w:ilvl w:val="0"/>
          <w:numId w:val="1"/>
        </w:num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资助原则</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lang w:eastAsia="zh-CN"/>
        </w:rPr>
        <w:t>义务教育阶段</w:t>
      </w:r>
      <w:r>
        <w:rPr>
          <w:rFonts w:hint="eastAsia" w:ascii="仿宋_GB2312" w:hAnsi="仿宋_GB2312" w:eastAsia="仿宋_GB2312" w:cs="仿宋_GB2312"/>
          <w:sz w:val="32"/>
          <w:szCs w:val="32"/>
        </w:rPr>
        <w:t>在籍在</w:t>
      </w:r>
      <w:r>
        <w:rPr>
          <w:rFonts w:hint="eastAsia" w:ascii="仿宋_GB2312" w:hAnsi="仿宋_GB2312" w:eastAsia="仿宋_GB2312" w:cs="仿宋_GB2312"/>
          <w:sz w:val="32"/>
          <w:szCs w:val="32"/>
          <w:lang w:eastAsia="zh-CN"/>
        </w:rPr>
        <w:t>校</w:t>
      </w:r>
      <w:r>
        <w:rPr>
          <w:rFonts w:hint="eastAsia" w:ascii="仿宋_GB2312" w:hAnsi="仿宋_GB2312" w:eastAsia="仿宋_GB2312" w:cs="仿宋_GB2312"/>
          <w:sz w:val="32"/>
          <w:szCs w:val="32"/>
        </w:rPr>
        <w:t>就读的</w:t>
      </w:r>
      <w:r>
        <w:rPr>
          <w:rFonts w:hint="eastAsia" w:ascii="仿宋_GB2312" w:hAnsi="仿宋_GB2312" w:eastAsia="仿宋_GB2312" w:cs="仿宋_GB2312"/>
          <w:sz w:val="32"/>
          <w:szCs w:val="32"/>
          <w:lang w:eastAsia="zh-CN"/>
        </w:rPr>
        <w:t>原建档立卡</w:t>
      </w:r>
      <w:r>
        <w:rPr>
          <w:rFonts w:hint="eastAsia" w:ascii="仿宋_GB2312" w:hAnsi="仿宋_GB2312" w:eastAsia="仿宋_GB2312" w:cs="仿宋_GB2312"/>
          <w:sz w:val="32"/>
          <w:szCs w:val="32"/>
        </w:rPr>
        <w:t>家庭</w:t>
      </w:r>
      <w:r>
        <w:rPr>
          <w:rFonts w:hint="eastAsia" w:ascii="仿宋_GB2312" w:hAnsi="仿宋_GB2312" w:eastAsia="仿宋_GB2312" w:cs="仿宋_GB2312"/>
          <w:sz w:val="32"/>
          <w:szCs w:val="32"/>
          <w:lang w:eastAsia="zh-CN"/>
        </w:rPr>
        <w:t>学生</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需进</w:t>
      </w:r>
      <w:r>
        <w:rPr>
          <w:rFonts w:hint="eastAsia" w:ascii="仿宋_GB2312" w:hAnsi="仿宋_GB2312" w:eastAsia="仿宋_GB2312" w:cs="仿宋_GB2312"/>
          <w:sz w:val="32"/>
          <w:szCs w:val="32"/>
        </w:rPr>
        <w:t>入全国学生资助管理信息系统。</w:t>
      </w:r>
    </w:p>
    <w:p>
      <w:pPr>
        <w:spacing w:line="540" w:lineRule="exact"/>
        <w:ind w:firstLine="640" w:firstLineChars="200"/>
        <w:rPr>
          <w:rFonts w:ascii="黑体" w:hAnsi="黑体" w:eastAsia="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、资助标准</w:t>
      </w:r>
    </w:p>
    <w:p>
      <w:pPr>
        <w:spacing w:line="5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每生每年</w:t>
      </w:r>
      <w:r>
        <w:rPr>
          <w:rFonts w:hint="eastAsia" w:ascii="仿宋_GB2312" w:hAnsi="仿宋_GB2312" w:eastAsia="仿宋_GB2312" w:cs="仿宋_GB2312"/>
          <w:sz w:val="32"/>
          <w:szCs w:val="32"/>
          <w:lang w:val="en-US" w:eastAsia="zh-CN"/>
        </w:rPr>
        <w:t>800元。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、资助政策宣传工作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进一步完善学生资助宣传长效机制，利用好招生、开学、毕业、寒暑假等时间节点，严格按照《河南省教育厅办公室关于开展巩固脱贫成果学生资助政策落实情况自查自纠工作的通知》（教资助函〔2022〕320号）文件要求，通过融媒体、课堂、家访等多种形式宣传学生资助政策，重点做好“两堂课”的宣讲和“两张卡”的发放工作，让学生和家长全面了解国家资助政策，消除后顾之忧。</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困难认定、公示、上报要求</w:t>
      </w:r>
    </w:p>
    <w:p>
      <w:pPr>
        <w:tabs>
          <w:tab w:val="left" w:pos="1440"/>
        </w:tabs>
        <w:spacing w:line="560" w:lineRule="exact"/>
        <w:ind w:firstLine="640" w:firstLineChars="200"/>
        <w:jc w:val="left"/>
        <w:rPr>
          <w:rFonts w:hint="eastAsia" w:ascii="仿宋_GB2312" w:eastAsia="仿宋_GB2312" w:cs="仿宋_GB2312"/>
          <w:b w:val="0"/>
          <w:bCs w:val="0"/>
          <w:sz w:val="32"/>
          <w:szCs w:val="32"/>
          <w:lang w:val="en-US" w:eastAsia="zh-CN"/>
        </w:rPr>
      </w:pPr>
      <w:r>
        <w:rPr>
          <w:rFonts w:hint="eastAsia" w:ascii="仿宋_GB2312" w:eastAsia="仿宋_GB2312" w:cs="仿宋_GB2312"/>
          <w:b w:val="0"/>
          <w:bCs w:val="0"/>
          <w:sz w:val="32"/>
          <w:szCs w:val="32"/>
          <w:lang w:val="en-US" w:eastAsia="zh-CN"/>
        </w:rPr>
        <w:t>学校每学期组织符合条件的学生或监护人认真填写申请表，加强审核，做好认定工作。</w:t>
      </w:r>
    </w:p>
    <w:p>
      <w:pPr>
        <w:tabs>
          <w:tab w:val="left" w:pos="1440"/>
        </w:tabs>
        <w:spacing w:line="560" w:lineRule="exact"/>
        <w:jc w:val="left"/>
        <w:rPr>
          <w:rFonts w:hint="eastAsia" w:ascii="仿宋_GB2312" w:eastAsia="仿宋_GB2312" w:cs="仿宋_GB2312"/>
          <w:b/>
          <w:bCs/>
          <w:sz w:val="32"/>
          <w:szCs w:val="32"/>
        </w:rPr>
      </w:pPr>
      <w:r>
        <w:rPr>
          <w:rFonts w:hint="eastAsia" w:ascii="仿宋_GB2312" w:eastAsia="仿宋_GB2312" w:cs="仿宋_GB2312"/>
          <w:b/>
          <w:bCs/>
          <w:sz w:val="32"/>
          <w:szCs w:val="32"/>
        </w:rPr>
        <w:t>（一）局属学校</w:t>
      </w:r>
      <w:r>
        <w:rPr>
          <w:rFonts w:hint="eastAsia" w:ascii="仿宋_GB2312" w:eastAsia="仿宋_GB2312" w:cs="仿宋_GB2312"/>
          <w:b/>
          <w:bCs/>
          <w:sz w:val="32"/>
          <w:szCs w:val="32"/>
          <w:lang w:eastAsia="zh-CN"/>
        </w:rPr>
        <w:t>和</w:t>
      </w:r>
      <w:r>
        <w:rPr>
          <w:rFonts w:hint="eastAsia" w:ascii="仿宋_GB2312" w:eastAsia="仿宋_GB2312" w:cs="仿宋_GB2312"/>
          <w:b/>
          <w:bCs/>
          <w:sz w:val="32"/>
          <w:szCs w:val="32"/>
        </w:rPr>
        <w:t>市属各民办学校</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．局属各学校要抓紧时间开展</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年秋季学期</w:t>
      </w:r>
      <w:r>
        <w:rPr>
          <w:rFonts w:hint="eastAsia" w:ascii="仿宋_GB2312" w:hAnsi="仿宋" w:eastAsia="仿宋_GB2312"/>
          <w:sz w:val="32"/>
          <w:szCs w:val="32"/>
        </w:rPr>
        <w:t>资助工作，</w:t>
      </w:r>
      <w:r>
        <w:rPr>
          <w:rFonts w:ascii="仿宋_GB2312" w:hAnsi="仿宋" w:eastAsia="仿宋_GB2312"/>
          <w:sz w:val="32"/>
          <w:szCs w:val="32"/>
        </w:rPr>
        <w:t>10</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日前</w:t>
      </w:r>
      <w:r>
        <w:rPr>
          <w:rFonts w:hint="eastAsia" w:ascii="仿宋_GB2312" w:eastAsia="仿宋_GB2312"/>
          <w:sz w:val="32"/>
          <w:szCs w:val="32"/>
        </w:rPr>
        <w:t>完成全国学生资助管理信息系统</w:t>
      </w:r>
      <w:r>
        <w:rPr>
          <w:rFonts w:hint="eastAsia" w:ascii="仿宋_GB2312" w:eastAsia="仿宋_GB2312"/>
          <w:sz w:val="32"/>
          <w:szCs w:val="32"/>
          <w:lang w:val="en-US" w:eastAsia="zh-CN"/>
        </w:rPr>
        <w:t>原建档立卡学生</w:t>
      </w:r>
      <w:bookmarkStart w:id="0" w:name="_GoBack"/>
      <w:bookmarkEnd w:id="0"/>
      <w:r>
        <w:rPr>
          <w:rFonts w:hint="eastAsia" w:ascii="仿宋_GB2312" w:eastAsia="仿宋_GB2312"/>
          <w:sz w:val="32"/>
          <w:szCs w:val="32"/>
        </w:rPr>
        <w:t>信息查询、自采集等方式进行的困难学生信息</w:t>
      </w:r>
      <w:r>
        <w:rPr>
          <w:rFonts w:hint="eastAsia" w:ascii="仿宋_GB2312" w:eastAsia="仿宋_GB2312"/>
          <w:sz w:val="32"/>
          <w:szCs w:val="32"/>
          <w:lang w:eastAsia="zh-CN"/>
        </w:rPr>
        <w:t>比对、</w:t>
      </w:r>
      <w:r>
        <w:rPr>
          <w:rFonts w:hint="eastAsia" w:ascii="仿宋_GB2312" w:eastAsia="仿宋_GB2312"/>
          <w:sz w:val="32"/>
          <w:szCs w:val="32"/>
        </w:rPr>
        <w:t>查询、认定工作。</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校长是第一责任人，各学校</w:t>
      </w:r>
      <w:r>
        <w:rPr>
          <w:rFonts w:hint="eastAsia" w:ascii="仿宋_GB2312" w:hAnsi="仿宋" w:eastAsia="仿宋_GB2312"/>
          <w:sz w:val="32"/>
          <w:szCs w:val="32"/>
        </w:rPr>
        <w:t>做好宣传、申报、困难认定、审核、</w:t>
      </w:r>
      <w:r>
        <w:rPr>
          <w:rFonts w:hint="eastAsia" w:ascii="仿宋_GB2312" w:eastAsia="仿宋_GB2312"/>
          <w:sz w:val="32"/>
          <w:szCs w:val="32"/>
        </w:rPr>
        <w:t>公示、</w:t>
      </w:r>
      <w:r>
        <w:rPr>
          <w:rFonts w:hint="eastAsia" w:ascii="仿宋_GB2312" w:hAnsi="仿宋" w:eastAsia="仿宋_GB2312"/>
          <w:sz w:val="32"/>
          <w:szCs w:val="32"/>
        </w:rPr>
        <w:t>上报审批、发放、资助系统填报、材料留存等</w:t>
      </w:r>
      <w:r>
        <w:rPr>
          <w:rFonts w:hint="eastAsia" w:ascii="仿宋_GB2312" w:eastAsia="仿宋_GB2312"/>
          <w:sz w:val="32"/>
          <w:szCs w:val="32"/>
        </w:rPr>
        <w:t>工作。</w:t>
      </w:r>
      <w:r>
        <w:rPr>
          <w:rFonts w:hint="eastAsia" w:ascii="仿宋_GB2312" w:hAnsi="仿宋_GB2312" w:eastAsia="仿宋_GB2312" w:cs="仿宋_GB2312"/>
          <w:sz w:val="32"/>
          <w:szCs w:val="32"/>
        </w:rPr>
        <w:t>所有享受资助学生要在学校醒目位置</w:t>
      </w:r>
      <w:r>
        <w:rPr>
          <w:rFonts w:hint="eastAsia" w:ascii="仿宋_GB2312" w:eastAsia="仿宋_GB2312"/>
          <w:sz w:val="32"/>
          <w:szCs w:val="32"/>
        </w:rPr>
        <w:t>公示不少于</w:t>
      </w:r>
      <w:r>
        <w:rPr>
          <w:rFonts w:ascii="仿宋_GB2312" w:eastAsia="仿宋_GB2312"/>
          <w:sz w:val="32"/>
          <w:szCs w:val="32"/>
        </w:rPr>
        <w:t>5</w:t>
      </w:r>
      <w:r>
        <w:rPr>
          <w:rFonts w:hint="eastAsia" w:ascii="仿宋_GB2312" w:eastAsia="仿宋_GB2312"/>
          <w:sz w:val="32"/>
          <w:szCs w:val="32"/>
        </w:rPr>
        <w:t>个工作日，</w:t>
      </w:r>
      <w:r>
        <w:rPr>
          <w:rFonts w:hint="eastAsia" w:ascii="仿宋_GB2312" w:hAnsi="仿宋_GB2312" w:eastAsia="仿宋_GB2312" w:cs="仿宋_GB2312"/>
          <w:sz w:val="32"/>
          <w:szCs w:val="32"/>
        </w:rPr>
        <w:t>确保评审认定工作公开、公平、公正</w:t>
      </w:r>
      <w:r>
        <w:rPr>
          <w:rFonts w:hint="eastAsia" w:ascii="仿宋_GB2312" w:hAnsi="仿宋_GB2312" w:eastAsia="仿宋_GB2312" w:cs="仿宋_GB2312"/>
          <w:sz w:val="32"/>
          <w:szCs w:val="32"/>
          <w:lang w:eastAsia="zh-CN"/>
        </w:rPr>
        <w:t>，</w:t>
      </w:r>
      <w:r>
        <w:rPr>
          <w:rFonts w:hint="eastAsia" w:ascii="仿宋_GB2312" w:eastAsia="仿宋_GB2312"/>
          <w:sz w:val="32"/>
          <w:szCs w:val="32"/>
        </w:rPr>
        <w:t>公示到期后要及时撤下并留存，公示内容不允许出现身份证号码、家庭住址、电话号码、出生日期、银行卡号等个人敏感信息，保护学生隐私。公示过程中如有异议，学校应当及时进行核实处理。</w:t>
      </w:r>
    </w:p>
    <w:p>
      <w:pPr>
        <w:spacing w:line="560" w:lineRule="exact"/>
        <w:ind w:firstLine="480" w:firstLineChars="150"/>
        <w:jc w:val="left"/>
        <w:rPr>
          <w:rFonts w:ascii="仿宋_GB2312" w:eastAsia="仿宋_GB2312"/>
          <w:sz w:val="32"/>
          <w:szCs w:val="32"/>
        </w:rPr>
      </w:pPr>
      <w:r>
        <w:rPr>
          <w:rFonts w:ascii="仿宋_GB2312" w:eastAsia="仿宋_GB2312"/>
          <w:sz w:val="32"/>
          <w:szCs w:val="32"/>
        </w:rPr>
        <w:t xml:space="preserve"> 3.1</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日前，各单位完成《河南省义务教育阶段</w:t>
      </w:r>
      <w:r>
        <w:rPr>
          <w:rFonts w:hint="eastAsia" w:ascii="仿宋_GB2312" w:eastAsia="仿宋_GB2312"/>
          <w:sz w:val="32"/>
          <w:szCs w:val="32"/>
          <w:lang w:eastAsia="zh-CN"/>
        </w:rPr>
        <w:t>原建档立卡</w:t>
      </w:r>
      <w:r>
        <w:rPr>
          <w:rFonts w:hint="eastAsia" w:ascii="仿宋_GB2312" w:eastAsia="仿宋_GB2312"/>
          <w:sz w:val="32"/>
          <w:szCs w:val="32"/>
        </w:rPr>
        <w:t>家庭学生、残疾学生省定营养改善计划补助发放名单表》（附件</w:t>
      </w:r>
      <w:r>
        <w:rPr>
          <w:rFonts w:ascii="仿宋_GB2312" w:eastAsia="仿宋_GB2312"/>
          <w:sz w:val="32"/>
          <w:szCs w:val="32"/>
        </w:rPr>
        <w:t>2</w:t>
      </w:r>
      <w:r>
        <w:rPr>
          <w:rFonts w:hint="eastAsia" w:ascii="仿宋_GB2312" w:eastAsia="仿宋_GB2312"/>
          <w:sz w:val="32"/>
          <w:szCs w:val="32"/>
        </w:rPr>
        <w:t>）、《河南省义务教育阶段</w:t>
      </w:r>
      <w:r>
        <w:rPr>
          <w:rFonts w:hint="eastAsia" w:ascii="仿宋_GB2312" w:eastAsia="仿宋_GB2312"/>
          <w:sz w:val="32"/>
          <w:szCs w:val="32"/>
          <w:lang w:eastAsia="zh-CN"/>
        </w:rPr>
        <w:t>原建档立卡</w:t>
      </w:r>
      <w:r>
        <w:rPr>
          <w:rFonts w:hint="eastAsia" w:ascii="仿宋_GB2312" w:eastAsia="仿宋_GB2312"/>
          <w:sz w:val="32"/>
          <w:szCs w:val="32"/>
        </w:rPr>
        <w:t>家庭、残疾学生省定营养改善计划补助工作落实情况汇总表》（附件</w:t>
      </w:r>
      <w:r>
        <w:rPr>
          <w:rFonts w:ascii="仿宋_GB2312" w:eastAsia="仿宋_GB2312"/>
          <w:sz w:val="32"/>
          <w:szCs w:val="32"/>
        </w:rPr>
        <w:t>3</w:t>
      </w:r>
      <w:r>
        <w:rPr>
          <w:rFonts w:hint="eastAsia" w:ascii="仿宋_GB2312" w:eastAsia="仿宋_GB2312"/>
          <w:sz w:val="32"/>
          <w:szCs w:val="32"/>
        </w:rPr>
        <w:t>）、《（“一卡通”模板）义务教育省定营养改善计划补助</w:t>
      </w:r>
      <w:r>
        <w:rPr>
          <w:rFonts w:ascii="仿宋_GB2312" w:eastAsia="仿宋_GB2312"/>
          <w:sz w:val="32"/>
          <w:szCs w:val="32"/>
        </w:rPr>
        <w:t>(</w:t>
      </w:r>
      <w:r>
        <w:rPr>
          <w:rFonts w:hint="eastAsia" w:ascii="仿宋_GB2312" w:eastAsia="仿宋_GB2312"/>
          <w:sz w:val="32"/>
          <w:szCs w:val="32"/>
        </w:rPr>
        <w:t>含账户</w:t>
      </w:r>
      <w:r>
        <w:rPr>
          <w:rFonts w:ascii="仿宋_GB2312" w:eastAsia="仿宋_GB2312"/>
          <w:sz w:val="32"/>
          <w:szCs w:val="32"/>
        </w:rPr>
        <w:t xml:space="preserve">) </w:t>
      </w:r>
      <w:r>
        <w:rPr>
          <w:rFonts w:hint="eastAsia" w:ascii="仿宋_GB2312" w:eastAsia="仿宋_GB2312"/>
          <w:sz w:val="32"/>
          <w:szCs w:val="32"/>
        </w:rPr>
        <w:t>》（附件</w:t>
      </w:r>
      <w:r>
        <w:rPr>
          <w:rFonts w:ascii="仿宋_GB2312" w:eastAsia="仿宋_GB2312"/>
          <w:sz w:val="32"/>
          <w:szCs w:val="32"/>
        </w:rPr>
        <w:t>5</w:t>
      </w:r>
      <w:r>
        <w:rPr>
          <w:rFonts w:hint="eastAsia" w:ascii="仿宋_GB2312" w:eastAsia="仿宋_GB2312"/>
          <w:sz w:val="32"/>
          <w:szCs w:val="32"/>
        </w:rPr>
        <w:t>）、近远景公示照片、秋季资助工作总结的上报工作。以上材料电子版通过局</w:t>
      </w:r>
      <w:r>
        <w:rPr>
          <w:rFonts w:ascii="仿宋_GB2312" w:eastAsia="仿宋_GB2312"/>
          <w:sz w:val="32"/>
          <w:szCs w:val="32"/>
        </w:rPr>
        <w:t>OA</w:t>
      </w:r>
      <w:r>
        <w:rPr>
          <w:rFonts w:hint="eastAsia" w:ascii="仿宋_GB2312" w:eastAsia="仿宋_GB2312"/>
          <w:sz w:val="32"/>
          <w:szCs w:val="32"/>
        </w:rPr>
        <w:t>办公系统</w:t>
      </w:r>
      <w:r>
        <w:rPr>
          <w:rFonts w:hint="eastAsia" w:ascii="仿宋_GB2312" w:eastAsia="仿宋_GB2312"/>
          <w:sz w:val="32"/>
          <w:szCs w:val="32"/>
          <w:lang w:eastAsia="zh-CN"/>
        </w:rPr>
        <w:t>上报</w:t>
      </w:r>
      <w:r>
        <w:rPr>
          <w:rFonts w:hint="eastAsia" w:ascii="仿宋_GB2312" w:eastAsia="仿宋_GB2312"/>
          <w:sz w:val="32"/>
          <w:szCs w:val="32"/>
        </w:rPr>
        <w:t>，并上报校长签字加盖学校公章的纸质材料到市学生资助服务中心</w:t>
      </w:r>
      <w:r>
        <w:rPr>
          <w:rFonts w:ascii="仿宋_GB2312" w:eastAsia="仿宋_GB2312"/>
          <w:sz w:val="32"/>
          <w:szCs w:val="32"/>
        </w:rPr>
        <w:t>501</w:t>
      </w:r>
      <w:r>
        <w:rPr>
          <w:rFonts w:hint="eastAsia" w:ascii="仿宋_GB2312" w:eastAsia="仿宋_GB2312"/>
          <w:sz w:val="32"/>
          <w:szCs w:val="32"/>
        </w:rPr>
        <w:t>室。同时上报的受助学生信息要录入全国学生资助管理信息系统。</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 xml:space="preserve">4. </w:t>
      </w:r>
      <w:r>
        <w:rPr>
          <w:rFonts w:hint="eastAsia" w:ascii="仿宋_GB2312" w:eastAsia="仿宋_GB2312"/>
          <w:sz w:val="32"/>
          <w:szCs w:val="32"/>
        </w:rPr>
        <w:t>没有学生申请资助的学校上报近远景公示照片、秋季资助工作总结的电子版、纸质版材料。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eastAsia="仿宋_GB2312"/>
          <w:b/>
          <w:bCs/>
          <w:sz w:val="32"/>
          <w:szCs w:val="32"/>
          <w:lang w:val="en"/>
        </w:rPr>
      </w:pPr>
      <w:r>
        <w:rPr>
          <w:rFonts w:hint="eastAsia" w:ascii="仿宋_GB2312" w:eastAsia="仿宋_GB2312" w:cs="仿宋_GB2312"/>
          <w:b/>
          <w:bCs/>
          <w:sz w:val="32"/>
          <w:szCs w:val="32"/>
        </w:rPr>
        <w:t>（二）</w:t>
      </w:r>
      <w:r>
        <w:rPr>
          <w:rFonts w:hint="default" w:ascii="仿宋_GB2312" w:eastAsia="仿宋_GB2312" w:cs="仿宋_GB2312"/>
          <w:b/>
          <w:bCs/>
          <w:sz w:val="32"/>
          <w:szCs w:val="32"/>
          <w:lang w:val="en"/>
        </w:rPr>
        <w:t>县（市)、区</w:t>
      </w:r>
    </w:p>
    <w:p>
      <w:pPr>
        <w:spacing w:line="560" w:lineRule="exact"/>
        <w:ind w:firstLine="630"/>
        <w:jc w:val="left"/>
        <w:rPr>
          <w:rFonts w:hint="eastAsia"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12</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日前上报《河南省义务教育阶段</w:t>
      </w:r>
      <w:r>
        <w:rPr>
          <w:rFonts w:hint="eastAsia" w:ascii="仿宋_GB2312" w:eastAsia="仿宋_GB2312"/>
          <w:sz w:val="32"/>
          <w:szCs w:val="32"/>
          <w:lang w:eastAsia="zh-CN"/>
        </w:rPr>
        <w:t>原建档立卡</w:t>
      </w:r>
      <w:r>
        <w:rPr>
          <w:rFonts w:hint="eastAsia" w:ascii="仿宋_GB2312" w:eastAsia="仿宋_GB2312"/>
          <w:sz w:val="32"/>
          <w:szCs w:val="32"/>
        </w:rPr>
        <w:t>家庭学生、残疾学生省定营养改善计划补助发放名单表》（附件</w:t>
      </w:r>
      <w:r>
        <w:rPr>
          <w:rFonts w:ascii="仿宋_GB2312" w:eastAsia="仿宋_GB2312"/>
          <w:sz w:val="32"/>
          <w:szCs w:val="32"/>
        </w:rPr>
        <w:t>2</w:t>
      </w:r>
      <w:r>
        <w:rPr>
          <w:rFonts w:hint="eastAsia" w:ascii="仿宋_GB2312" w:eastAsia="仿宋_GB2312"/>
          <w:sz w:val="32"/>
          <w:szCs w:val="32"/>
        </w:rPr>
        <w:t>）、《河南省义务教育阶段</w:t>
      </w:r>
      <w:r>
        <w:rPr>
          <w:rFonts w:hint="eastAsia" w:ascii="仿宋_GB2312" w:eastAsia="仿宋_GB2312"/>
          <w:sz w:val="32"/>
          <w:szCs w:val="32"/>
          <w:lang w:eastAsia="zh-CN"/>
        </w:rPr>
        <w:t>原建档立卡</w:t>
      </w:r>
      <w:r>
        <w:rPr>
          <w:rFonts w:hint="eastAsia" w:ascii="仿宋_GB2312" w:eastAsia="仿宋_GB2312"/>
          <w:sz w:val="32"/>
          <w:szCs w:val="32"/>
        </w:rPr>
        <w:t>家庭学生、残疾学生营养改善计划补助工作落实情况汇总表》（附件</w:t>
      </w:r>
      <w:r>
        <w:rPr>
          <w:rFonts w:ascii="仿宋_GB2312" w:eastAsia="仿宋_GB2312"/>
          <w:sz w:val="32"/>
          <w:szCs w:val="32"/>
        </w:rPr>
        <w:t>3</w:t>
      </w:r>
      <w:r>
        <w:rPr>
          <w:rFonts w:hint="eastAsia" w:ascii="仿宋_GB2312" w:eastAsia="仿宋_GB2312"/>
          <w:sz w:val="32"/>
          <w:szCs w:val="32"/>
        </w:rPr>
        <w:t>）、《</w:t>
      </w:r>
      <w:r>
        <w:rPr>
          <w:rFonts w:hint="eastAsia" w:ascii="仿宋_GB2312" w:hAnsi="宋体" w:eastAsia="仿宋_GB2312" w:cs="宋体"/>
          <w:bCs/>
          <w:spacing w:val="-12"/>
          <w:kern w:val="0"/>
          <w:sz w:val="32"/>
          <w:szCs w:val="32"/>
        </w:rPr>
        <w:t>河南省义务教育省定营养改善计划落实情况统计表</w:t>
      </w:r>
      <w:r>
        <w:rPr>
          <w:rFonts w:hint="eastAsia" w:ascii="仿宋_GB2312" w:eastAsia="仿宋_GB2312"/>
          <w:sz w:val="32"/>
          <w:szCs w:val="32"/>
        </w:rPr>
        <w:t>》（附件</w:t>
      </w:r>
      <w:r>
        <w:rPr>
          <w:rFonts w:ascii="仿宋_GB2312" w:eastAsia="仿宋_GB2312"/>
          <w:sz w:val="32"/>
          <w:szCs w:val="32"/>
        </w:rPr>
        <w:t>4</w:t>
      </w:r>
      <w:r>
        <w:rPr>
          <w:rFonts w:hint="eastAsia" w:ascii="仿宋_GB2312" w:eastAsia="仿宋_GB2312"/>
          <w:sz w:val="32"/>
          <w:szCs w:val="32"/>
        </w:rPr>
        <w:t>）、秋季资助工作总结、资金发放银行回执单照片</w:t>
      </w:r>
      <w:r>
        <w:rPr>
          <w:rFonts w:hint="eastAsia" w:ascii="仿宋_GB2312" w:eastAsia="仿宋_GB2312"/>
          <w:sz w:val="32"/>
          <w:szCs w:val="32"/>
          <w:lang w:eastAsia="zh-CN"/>
        </w:rPr>
        <w:t>。</w:t>
      </w:r>
      <w:r>
        <w:rPr>
          <w:rFonts w:hint="eastAsia" w:ascii="仿宋_GB2312" w:eastAsia="仿宋_GB2312"/>
          <w:sz w:val="32"/>
          <w:szCs w:val="32"/>
        </w:rPr>
        <w:t>上述材料电子版通过局</w:t>
      </w:r>
      <w:r>
        <w:rPr>
          <w:rFonts w:ascii="仿宋_GB2312" w:eastAsia="仿宋_GB2312"/>
          <w:sz w:val="32"/>
          <w:szCs w:val="32"/>
        </w:rPr>
        <w:t>OA</w:t>
      </w:r>
      <w:r>
        <w:rPr>
          <w:rFonts w:hint="eastAsia" w:ascii="仿宋_GB2312" w:eastAsia="仿宋_GB2312"/>
          <w:sz w:val="32"/>
          <w:szCs w:val="32"/>
        </w:rPr>
        <w:t>办公系统上报</w:t>
      </w:r>
      <w:r>
        <w:rPr>
          <w:rFonts w:hint="eastAsia" w:ascii="仿宋_GB2312" w:eastAsia="仿宋_GB2312"/>
          <w:sz w:val="32"/>
          <w:szCs w:val="32"/>
          <w:lang w:eastAsia="zh-CN"/>
        </w:rPr>
        <w:t>，</w:t>
      </w:r>
      <w:r>
        <w:rPr>
          <w:rFonts w:hint="eastAsia" w:ascii="仿宋_GB2312" w:eastAsia="仿宋_GB2312"/>
          <w:sz w:val="32"/>
          <w:szCs w:val="32"/>
        </w:rPr>
        <w:t>同时要求上报学生信息与全国学生资助管理信息系统录入一致。</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各单位要在</w:t>
      </w:r>
      <w:r>
        <w:rPr>
          <w:rFonts w:ascii="仿宋_GB2312" w:eastAsia="仿宋_GB2312"/>
          <w:sz w:val="32"/>
          <w:szCs w:val="32"/>
        </w:rPr>
        <w:t>12</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日前完成</w:t>
      </w:r>
      <w:r>
        <w:rPr>
          <w:rFonts w:hint="eastAsia" w:ascii="仿宋_GB2312" w:hAnsi="黑体" w:eastAsia="仿宋_GB2312"/>
          <w:sz w:val="32"/>
          <w:szCs w:val="32"/>
        </w:rPr>
        <w:t>全国学生资助管理信息系统的困难幼儿信息填报、审核工作。所有享受资助的</w:t>
      </w:r>
      <w:r>
        <w:rPr>
          <w:rFonts w:hint="eastAsia" w:ascii="仿宋_GB2312" w:hAnsi="黑体" w:eastAsia="仿宋_GB2312"/>
          <w:sz w:val="32"/>
          <w:szCs w:val="32"/>
          <w:lang w:eastAsia="zh-CN"/>
        </w:rPr>
        <w:t>学生</w:t>
      </w:r>
      <w:r>
        <w:rPr>
          <w:rFonts w:hint="eastAsia" w:ascii="仿宋_GB2312" w:hAnsi="黑体" w:eastAsia="仿宋_GB2312"/>
          <w:sz w:val="32"/>
          <w:szCs w:val="32"/>
        </w:rPr>
        <w:t>信息要全部录入全国学生资助管理信息系统，</w:t>
      </w:r>
      <w:r>
        <w:rPr>
          <w:rFonts w:hint="eastAsia" w:ascii="仿宋_GB2312" w:eastAsia="仿宋_GB2312"/>
          <w:sz w:val="32"/>
          <w:szCs w:val="32"/>
        </w:rPr>
        <w:t>不能出现少报漏报的情况，不能耽误工作进度。没有</w:t>
      </w:r>
      <w:r>
        <w:rPr>
          <w:rFonts w:hint="eastAsia" w:ascii="仿宋_GB2312" w:eastAsia="仿宋_GB2312"/>
          <w:sz w:val="32"/>
          <w:szCs w:val="32"/>
          <w:lang w:eastAsia="zh-CN"/>
        </w:rPr>
        <w:t>学生</w:t>
      </w:r>
      <w:r>
        <w:rPr>
          <w:rFonts w:hint="eastAsia" w:ascii="仿宋_GB2312" w:eastAsia="仿宋_GB2312"/>
          <w:sz w:val="32"/>
          <w:szCs w:val="32"/>
        </w:rPr>
        <w:t>申请资助的</w:t>
      </w:r>
      <w:r>
        <w:rPr>
          <w:rFonts w:hint="eastAsia" w:ascii="仿宋_GB2312" w:eastAsia="仿宋_GB2312"/>
          <w:sz w:val="32"/>
          <w:szCs w:val="32"/>
          <w:lang w:eastAsia="zh-CN"/>
        </w:rPr>
        <w:t>学校</w:t>
      </w:r>
      <w:r>
        <w:rPr>
          <w:rFonts w:hint="eastAsia" w:ascii="仿宋_GB2312" w:eastAsia="仿宋_GB2312"/>
          <w:sz w:val="32"/>
          <w:szCs w:val="32"/>
        </w:rPr>
        <w:t>也要做好系统查询、认定工作。</w:t>
      </w:r>
      <w:r>
        <w:rPr>
          <w:rFonts w:ascii="仿宋_GB2312" w:eastAsia="仿宋_GB2312"/>
          <w:sz w:val="32"/>
          <w:szCs w:val="32"/>
        </w:rPr>
        <w:t xml:space="preserve"> </w:t>
      </w:r>
    </w:p>
    <w:p>
      <w:pPr>
        <w:spacing w:line="560" w:lineRule="exact"/>
        <w:ind w:firstLine="630"/>
        <w:jc w:val="left"/>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、各单位要积极开展学校资助、鼓励社会力量积极参与义务教育政策体系</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民办学校应从</w:t>
      </w:r>
      <w:r>
        <w:rPr>
          <w:rFonts w:hint="eastAsia" w:ascii="仿宋_GB2312" w:hAnsi="仿宋" w:eastAsia="仿宋_GB2312"/>
          <w:color w:val="000000"/>
          <w:sz w:val="32"/>
          <w:szCs w:val="32"/>
          <w:lang w:eastAsia="zh-CN"/>
        </w:rPr>
        <w:t>学费收入中</w:t>
      </w:r>
      <w:r>
        <w:rPr>
          <w:rFonts w:hint="eastAsia" w:ascii="仿宋_GB2312" w:hAnsi="仿宋" w:eastAsia="仿宋_GB2312"/>
          <w:color w:val="000000"/>
          <w:sz w:val="32"/>
          <w:szCs w:val="32"/>
        </w:rPr>
        <w:t>提取不少于</w:t>
      </w:r>
      <w:r>
        <w:rPr>
          <w:rFonts w:ascii="仿宋_GB2312" w:hAnsi="仿宋" w:eastAsia="仿宋_GB2312"/>
          <w:color w:val="000000"/>
          <w:sz w:val="32"/>
          <w:szCs w:val="32"/>
        </w:rPr>
        <w:t>5%</w:t>
      </w:r>
      <w:r>
        <w:rPr>
          <w:rFonts w:hint="eastAsia" w:ascii="仿宋_GB2312" w:hAnsi="仿宋" w:eastAsia="仿宋_GB2312"/>
          <w:color w:val="000000"/>
          <w:sz w:val="32"/>
          <w:szCs w:val="32"/>
        </w:rPr>
        <w:t>的资金</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用于</w:t>
      </w:r>
      <w:r>
        <w:rPr>
          <w:rFonts w:hint="eastAsia" w:ascii="仿宋_GB2312" w:hAnsi="仿宋" w:eastAsia="仿宋_GB2312"/>
          <w:color w:val="000000"/>
          <w:sz w:val="32"/>
          <w:szCs w:val="32"/>
          <w:lang w:eastAsia="zh-CN"/>
        </w:rPr>
        <w:t>奖励和</w:t>
      </w:r>
      <w:r>
        <w:rPr>
          <w:rFonts w:hint="eastAsia" w:ascii="仿宋_GB2312" w:hAnsi="仿宋" w:eastAsia="仿宋_GB2312"/>
          <w:color w:val="000000"/>
          <w:sz w:val="32"/>
          <w:szCs w:val="32"/>
        </w:rPr>
        <w:t>资助学生。</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各县（市</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、区、各学校要进一步建立和完善相关优惠政策，积极引导和鼓励企业、社会团体、个人在学校设立奖学金、助学金。</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、注意事项</w:t>
      </w:r>
    </w:p>
    <w:p>
      <w:pPr>
        <w:spacing w:line="560" w:lineRule="exact"/>
        <w:ind w:firstLine="640" w:firstLineChars="200"/>
        <w:rPr>
          <w:rFonts w:ascii="仿宋_GB2312" w:eastAsia="仿宋_GB2312"/>
          <w:sz w:val="32"/>
          <w:szCs w:val="32"/>
        </w:rPr>
      </w:pPr>
      <w:r>
        <w:rPr>
          <w:rFonts w:ascii="仿宋_GB2312" w:eastAsia="仿宋_GB2312"/>
          <w:sz w:val="32"/>
          <w:szCs w:val="32"/>
        </w:rPr>
        <w:t>1.</w:t>
      </w:r>
      <w:r>
        <w:t xml:space="preserve"> </w:t>
      </w:r>
      <w:r>
        <w:rPr>
          <w:rFonts w:hint="eastAsia" w:ascii="仿宋_GB2312" w:eastAsia="仿宋_GB2312"/>
          <w:sz w:val="32"/>
          <w:szCs w:val="32"/>
        </w:rPr>
        <w:t>根据国家和省市有关政策规定，惠民惠农财政补贴资金发放全部实施“一卡通”系统管理，所有学生资助资金均要通过社保卡“一卡通”进行发放，受助学生需使用本人或监护人的社保卡，未办理或未激活社保卡银行功能的学生或家长需在资金发放前办理完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启用“一卡通”的县（市、区）要严格按照“一卡通”相关工作要求发放资金，资助资金不允许以现金形式发放或以补助资金直接补给幼儿园，并将资金发放凭证（含名单明细）存档备查。“一卡通”系统录入信息时要注意正确选择“行政区划”，以免将信息错误录入其它县（市、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要严格按照省定营养改善计划资助文件和贫困学生认定办法开展工作，受资助的学生必须是在籍在校的正式学生（必须在学籍系统和资助系统均能查到），不能出现不是本校学籍的学生或学籍在校学生本人不在本校就读享受资助金的情况。</w:t>
      </w:r>
    </w:p>
    <w:p>
      <w:pPr>
        <w:spacing w:line="560" w:lineRule="exact"/>
        <w:ind w:firstLine="640" w:firstLineChars="200"/>
        <w:rPr>
          <w:rFonts w:ascii="仿宋_GB2312" w:hAnsi="仿宋"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hint="eastAsia" w:ascii="仿宋_GB2312" w:hAnsi="仿宋" w:eastAsia="仿宋_GB2312"/>
          <w:sz w:val="32"/>
          <w:szCs w:val="32"/>
        </w:rPr>
        <w:t>学校要加强学籍管理，及时对转学、休学等信息进行变更，确保受助学生的信息准确。</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各单位填报汇总信息时要认真核对学生和监护人信息，避免受助学生因姓名和社保卡开户行、银行卡号不符导致的补助金发放失败的情况。</w:t>
      </w:r>
    </w:p>
    <w:p>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．各单位和受资助学生要根据附件要求全部填报，不要少报和漏报，享受补助的学生要按照相关文件要求提供相应的申报材料。</w:t>
      </w:r>
    </w:p>
    <w:p>
      <w:pPr>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．对部分脱贫家庭（原建档立卡）学生各单位按照《新乡市教育局关于解决市属学校部分建档立卡贫困学生资助资金的通知》（教办明电〔</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346</w:t>
      </w:r>
      <w:r>
        <w:rPr>
          <w:rFonts w:hint="eastAsia" w:ascii="仿宋_GB2312" w:eastAsia="仿宋_GB2312"/>
          <w:sz w:val="32"/>
          <w:szCs w:val="32"/>
        </w:rPr>
        <w:t>号）、《新乡市教育局关于解决部分建档立卡贫困学生资助资金的通知》（教办明电〔</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345</w:t>
      </w:r>
      <w:r>
        <w:rPr>
          <w:rFonts w:hint="eastAsia" w:ascii="仿宋_GB2312" w:eastAsia="仿宋_GB2312"/>
          <w:sz w:val="32"/>
          <w:szCs w:val="32"/>
        </w:rPr>
        <w:t>号）执行。</w:t>
      </w:r>
    </w:p>
    <w:p>
      <w:pPr>
        <w:spacing w:line="560" w:lineRule="exact"/>
        <w:ind w:firstLine="640" w:firstLineChars="200"/>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各单位要高度重视，加快工作进度，积极协调有关单位及时做好义教省定营养改善计划补助的发放工作。不能出现因补助金发放不及时、没按标准发放的情况。如工作中有需要市财政局和市资助中心协调的相关事项，各单位要及时联系沟通。</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8.根据</w:t>
      </w:r>
      <w:r>
        <w:rPr>
          <w:rFonts w:hint="eastAsia" w:ascii="仿宋_GB2312" w:eastAsia="仿宋_GB2312"/>
          <w:sz w:val="32"/>
          <w:szCs w:val="32"/>
          <w:lang w:eastAsia="zh-CN"/>
        </w:rPr>
        <w:t>《河南省教育厅等五部门关于印发</w:t>
      </w:r>
      <w:r>
        <w:rPr>
          <w:rFonts w:hint="eastAsia" w:ascii="仿宋_GB2312" w:eastAsia="仿宋_GB2312"/>
          <w:sz w:val="32"/>
          <w:szCs w:val="32"/>
          <w:lang w:val="en-US" w:eastAsia="zh-CN"/>
        </w:rPr>
        <w:t>&lt;河南省学生资助项目管理办法&gt;的通知</w:t>
      </w:r>
      <w:r>
        <w:rPr>
          <w:rFonts w:hint="eastAsia" w:ascii="仿宋_GB2312" w:eastAsia="仿宋_GB2312"/>
          <w:sz w:val="32"/>
          <w:szCs w:val="32"/>
          <w:lang w:eastAsia="zh-CN"/>
        </w:rPr>
        <w:t>》</w:t>
      </w:r>
      <w:r>
        <w:rPr>
          <w:rFonts w:hint="eastAsia" w:ascii="仿宋_GB2312" w:eastAsia="仿宋_GB2312"/>
          <w:sz w:val="32"/>
          <w:szCs w:val="32"/>
        </w:rPr>
        <w:t>（豫教财〔</w:t>
      </w:r>
      <w:r>
        <w:rPr>
          <w:rFonts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171</w:t>
      </w:r>
      <w:r>
        <w:rPr>
          <w:rFonts w:hint="eastAsia" w:ascii="仿宋_GB2312" w:eastAsia="仿宋_GB2312"/>
          <w:sz w:val="32"/>
          <w:szCs w:val="32"/>
        </w:rPr>
        <w:t>号）</w:t>
      </w:r>
      <w:r>
        <w:rPr>
          <w:rFonts w:hint="eastAsia" w:ascii="仿宋_GB2312" w:eastAsia="仿宋_GB2312"/>
          <w:sz w:val="32"/>
          <w:szCs w:val="32"/>
          <w:lang w:eastAsia="zh-CN"/>
        </w:rPr>
        <w:t>文件精神，重新拟定本通知，各单位按照本通知要求执行秋季资助工作。</w:t>
      </w:r>
    </w:p>
    <w:p>
      <w:pPr>
        <w:spacing w:line="560" w:lineRule="exact"/>
        <w:ind w:firstLine="630"/>
        <w:rPr>
          <w:rFonts w:hint="eastAsia" w:ascii="仿宋_GB2312" w:eastAsia="仿宋_GB2312"/>
          <w:sz w:val="32"/>
          <w:szCs w:val="32"/>
        </w:rPr>
      </w:pPr>
    </w:p>
    <w:p>
      <w:pPr>
        <w:spacing w:line="560" w:lineRule="exact"/>
        <w:ind w:firstLine="630"/>
        <w:rPr>
          <w:rFonts w:ascii="仿宋_GB2312" w:eastAsia="仿宋_GB2312"/>
          <w:sz w:val="32"/>
          <w:szCs w:val="32"/>
        </w:rPr>
      </w:pPr>
      <w:r>
        <w:rPr>
          <w:rFonts w:hint="eastAsia" w:ascii="仿宋_GB2312" w:eastAsia="仿宋_GB2312"/>
          <w:sz w:val="32"/>
          <w:szCs w:val="32"/>
        </w:rPr>
        <w:t>联系电话：</w:t>
      </w:r>
      <w:r>
        <w:rPr>
          <w:rFonts w:ascii="仿宋_GB2312" w:eastAsia="仿宋_GB2312"/>
          <w:sz w:val="32"/>
          <w:szCs w:val="32"/>
        </w:rPr>
        <w:t>2021113</w:t>
      </w:r>
    </w:p>
    <w:p>
      <w:pPr>
        <w:spacing w:line="56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联系人：朱华</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河南省义务教育阶段家庭经济困难学生资助申请表（样表）</w:t>
      </w:r>
      <w:r>
        <w:rPr>
          <w:rFonts w:ascii="仿宋_GB2312" w:eastAsia="仿宋_GB2312"/>
          <w:sz w:val="32"/>
          <w:szCs w:val="32"/>
        </w:rPr>
        <w:t xml:space="preserve">                         </w:t>
      </w:r>
    </w:p>
    <w:p>
      <w:pPr>
        <w:spacing w:line="560" w:lineRule="exact"/>
        <w:ind w:left="1918" w:leftChars="304" w:hanging="1280" w:hangingChars="400"/>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河南省义务教育阶段</w:t>
      </w:r>
      <w:r>
        <w:rPr>
          <w:rFonts w:hint="eastAsia" w:ascii="仿宋_GB2312" w:eastAsia="仿宋_GB2312"/>
          <w:sz w:val="32"/>
          <w:szCs w:val="32"/>
          <w:lang w:eastAsia="zh-CN"/>
        </w:rPr>
        <w:t>原建档立卡</w:t>
      </w:r>
      <w:r>
        <w:rPr>
          <w:rFonts w:hint="eastAsia" w:ascii="仿宋_GB2312" w:eastAsia="仿宋_GB2312"/>
          <w:sz w:val="32"/>
          <w:szCs w:val="32"/>
        </w:rPr>
        <w:t>家庭学生、残疾学生省定营养改善计划补助发放名单表</w:t>
      </w:r>
    </w:p>
    <w:p>
      <w:pPr>
        <w:spacing w:line="560" w:lineRule="exact"/>
        <w:ind w:left="1918" w:leftChars="304" w:hanging="1280" w:hangingChars="400"/>
        <w:rPr>
          <w:rFonts w:ascii="仿宋_GB2312" w:eastAsia="仿宋_GB2312"/>
          <w:sz w:val="32"/>
          <w:szCs w:val="32"/>
        </w:rPr>
      </w:pPr>
      <w:r>
        <w:rPr>
          <w:rFonts w:ascii="仿宋_GB2312" w:eastAsia="仿宋_GB2312"/>
          <w:sz w:val="32"/>
          <w:szCs w:val="32"/>
        </w:rPr>
        <w:t xml:space="preserve">      3.</w:t>
      </w:r>
      <w:r>
        <w:rPr>
          <w:rFonts w:hint="eastAsia" w:ascii="仿宋_GB2312" w:eastAsia="仿宋_GB2312"/>
          <w:sz w:val="32"/>
          <w:szCs w:val="32"/>
        </w:rPr>
        <w:t>河南省义务教育阶段</w:t>
      </w:r>
      <w:r>
        <w:rPr>
          <w:rFonts w:hint="eastAsia" w:ascii="仿宋_GB2312" w:eastAsia="仿宋_GB2312"/>
          <w:sz w:val="32"/>
          <w:szCs w:val="32"/>
          <w:lang w:eastAsia="zh-CN"/>
        </w:rPr>
        <w:t>原建档立卡</w:t>
      </w:r>
      <w:r>
        <w:rPr>
          <w:rFonts w:hint="eastAsia" w:ascii="仿宋_GB2312" w:eastAsia="仿宋_GB2312"/>
          <w:sz w:val="32"/>
          <w:szCs w:val="32"/>
        </w:rPr>
        <w:t>家庭学生、残疾学生省定营养改善计划补助工作落实情况汇总表</w:t>
      </w:r>
    </w:p>
    <w:p>
      <w:pPr>
        <w:spacing w:line="560" w:lineRule="exact"/>
        <w:ind w:left="2078" w:leftChars="456" w:hanging="1120" w:hangingChars="350"/>
        <w:rPr>
          <w:rFonts w:hint="eastAsia" w:ascii="仿宋_GB2312" w:hAnsi="宋体" w:eastAsia="仿宋_GB2312" w:cs="宋体"/>
          <w:bCs/>
          <w:spacing w:val="-12"/>
          <w:kern w:val="0"/>
          <w:sz w:val="32"/>
          <w:szCs w:val="32"/>
        </w:rPr>
      </w:pPr>
      <w:r>
        <w:rPr>
          <w:rFonts w:ascii="仿宋_GB2312" w:eastAsia="仿宋_GB2312"/>
          <w:sz w:val="32"/>
          <w:szCs w:val="32"/>
        </w:rPr>
        <w:t xml:space="preserve">    4.</w:t>
      </w:r>
      <w:r>
        <w:rPr>
          <w:rFonts w:hint="eastAsia" w:ascii="仿宋_GB2312" w:hAnsi="宋体" w:eastAsia="仿宋_GB2312" w:cs="宋体"/>
          <w:bCs/>
          <w:spacing w:val="-12"/>
          <w:kern w:val="0"/>
          <w:sz w:val="32"/>
          <w:szCs w:val="32"/>
        </w:rPr>
        <w:t>河南省义务教育省定营养改善计划落实情况统计表</w:t>
      </w:r>
    </w:p>
    <w:p>
      <w:pPr>
        <w:spacing w:line="560" w:lineRule="exact"/>
        <w:ind w:left="2040" w:leftChars="760" w:hanging="444" w:hangingChars="150"/>
        <w:rPr>
          <w:rFonts w:ascii="仿宋_GB2312" w:eastAsia="仿宋_GB2312"/>
          <w:sz w:val="32"/>
          <w:szCs w:val="32"/>
        </w:rPr>
      </w:pPr>
      <w:r>
        <w:rPr>
          <w:rFonts w:ascii="仿宋_GB2312" w:hAnsi="宋体" w:eastAsia="仿宋_GB2312" w:cs="宋体"/>
          <w:bCs/>
          <w:spacing w:val="-12"/>
          <w:kern w:val="0"/>
          <w:sz w:val="32"/>
          <w:szCs w:val="32"/>
        </w:rPr>
        <w:t>5.</w:t>
      </w:r>
      <w:r>
        <w:t xml:space="preserve"> </w:t>
      </w:r>
      <w:r>
        <w:rPr>
          <w:rFonts w:hint="eastAsia" w:ascii="仿宋_GB2312" w:hAnsi="宋体" w:eastAsia="仿宋_GB2312" w:cs="宋体"/>
          <w:bCs/>
          <w:spacing w:val="-12"/>
          <w:kern w:val="0"/>
          <w:sz w:val="32"/>
          <w:szCs w:val="32"/>
        </w:rPr>
        <w:t>（“一卡通”模板）义务教育</w:t>
      </w:r>
      <w:r>
        <w:rPr>
          <w:rFonts w:hint="eastAsia" w:ascii="仿宋_GB2312" w:hAnsi="宋体" w:eastAsia="仿宋_GB2312" w:cs="宋体"/>
          <w:bCs/>
          <w:spacing w:val="-12"/>
          <w:kern w:val="0"/>
          <w:sz w:val="32"/>
          <w:szCs w:val="32"/>
          <w:lang w:eastAsia="zh-CN"/>
        </w:rPr>
        <w:t>原建档立卡</w:t>
      </w:r>
      <w:r>
        <w:rPr>
          <w:rFonts w:hint="eastAsia" w:ascii="仿宋_GB2312" w:hAnsi="宋体" w:eastAsia="仿宋_GB2312" w:cs="宋体"/>
          <w:bCs/>
          <w:spacing w:val="-12"/>
          <w:kern w:val="0"/>
          <w:sz w:val="32"/>
          <w:szCs w:val="32"/>
        </w:rPr>
        <w:t>家庭学生省定营养改善计划补助</w:t>
      </w:r>
      <w:r>
        <w:rPr>
          <w:rFonts w:ascii="仿宋_GB2312" w:hAnsi="宋体" w:eastAsia="仿宋_GB2312" w:cs="宋体"/>
          <w:bCs/>
          <w:spacing w:val="-12"/>
          <w:kern w:val="0"/>
          <w:sz w:val="32"/>
          <w:szCs w:val="32"/>
        </w:rPr>
        <w:t>(</w:t>
      </w:r>
      <w:r>
        <w:rPr>
          <w:rFonts w:hint="eastAsia" w:ascii="仿宋_GB2312" w:hAnsi="宋体" w:eastAsia="仿宋_GB2312" w:cs="宋体"/>
          <w:bCs/>
          <w:spacing w:val="-12"/>
          <w:kern w:val="0"/>
          <w:sz w:val="32"/>
          <w:szCs w:val="32"/>
        </w:rPr>
        <w:t>含账户</w:t>
      </w:r>
      <w:r>
        <w:rPr>
          <w:rFonts w:ascii="仿宋_GB2312" w:hAnsi="宋体" w:eastAsia="仿宋_GB2312" w:cs="宋体"/>
          <w:bCs/>
          <w:spacing w:val="-12"/>
          <w:kern w:val="0"/>
          <w:sz w:val="32"/>
          <w:szCs w:val="32"/>
        </w:rPr>
        <w:t>)</w:t>
      </w:r>
    </w:p>
    <w:p>
      <w:pPr>
        <w:spacing w:line="560" w:lineRule="exact"/>
        <w:rPr>
          <w:rFonts w:ascii="仿宋_GB2312" w:eastAsia="仿宋_GB2312"/>
          <w:sz w:val="32"/>
          <w:szCs w:val="32"/>
        </w:rPr>
      </w:pPr>
    </w:p>
    <w:p>
      <w:pPr>
        <w:spacing w:line="240" w:lineRule="auto"/>
        <w:ind w:firstLine="5120" w:firstLineChars="1600"/>
        <w:rPr>
          <w:rFonts w:hint="eastAsia" w:ascii="仿宋_GB2312" w:eastAsia="仿宋_GB2312"/>
          <w:sz w:val="32"/>
          <w:szCs w:val="32"/>
          <w:lang w:eastAsia="zh-CN"/>
        </w:rPr>
      </w:pPr>
    </w:p>
    <w:p>
      <w:pPr>
        <w:spacing w:line="240" w:lineRule="auto"/>
        <w:ind w:firstLine="5120" w:firstLineChars="1600"/>
        <w:rPr>
          <w:rFonts w:hint="eastAsia" w:ascii="仿宋_GB2312" w:eastAsia="仿宋_GB2312"/>
          <w:sz w:val="32"/>
          <w:szCs w:val="32"/>
          <w:lang w:val="en-US" w:eastAsia="zh-CN"/>
        </w:rPr>
      </w:pPr>
      <w:r>
        <w:rPr>
          <w:rFonts w:hint="eastAsia" w:ascii="仿宋_GB2312" w:eastAsia="仿宋_GB2312"/>
          <w:sz w:val="32"/>
          <w:szCs w:val="32"/>
        </w:rPr>
        <w:t>新乡市学生资助服务中心</w:t>
      </w:r>
      <w:r>
        <w:rPr>
          <w:rFonts w:hint="eastAsia" w:ascii="仿宋_GB2312" w:eastAsia="仿宋_GB2312"/>
          <w:sz w:val="32"/>
          <w:szCs w:val="32"/>
          <w:lang w:val="en-US" w:eastAsia="zh-CN"/>
        </w:rPr>
        <w:t xml:space="preserve">                </w:t>
      </w:r>
    </w:p>
    <w:p>
      <w:pPr>
        <w:spacing w:line="560" w:lineRule="exact"/>
        <w:ind w:firstLine="5760" w:firstLineChars="18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w:t>
      </w: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5760" w:firstLineChars="1800"/>
        <w:rPr>
          <w:rFonts w:hint="eastAsia" w:ascii="仿宋_GB2312" w:eastAsia="仿宋_GB2312"/>
          <w:sz w:val="32"/>
          <w:szCs w:val="32"/>
        </w:rPr>
      </w:pPr>
    </w:p>
    <w:p>
      <w:pPr>
        <w:spacing w:line="560" w:lineRule="exact"/>
        <w:ind w:firstLine="210" w:firstLineChars="100"/>
      </w:pPr>
      <w:r>
        <w:pict>
          <v:line id="直接连接符 4" o:spid="_x0000_s1026" o:spt="20" style="position:absolute;left:0pt;margin-left:0pt;margin-top:31.2pt;height:0pt;width:432pt;z-index:251659264;mso-width-relative:page;mso-height-relative:page;" coordsize="21600,21600">
            <v:path arrowok="t"/>
            <v:fill focussize="0,0"/>
            <v:stroke/>
            <v:imagedata o:title=""/>
            <o:lock v:ext="edit"/>
          </v:line>
        </w:pict>
      </w:r>
      <w:r>
        <w:pict>
          <v:line id="直接连接符 3" o:spid="_x0000_s1027" o:spt="20" style="position:absolute;left:0pt;margin-left:0pt;margin-top:0pt;height:0pt;width:432pt;z-index:251660288;mso-width-relative:page;mso-height-relative:page;" coordsize="21600,21600">
            <v:path arrowok="t"/>
            <v:fill focussize="0,0"/>
            <v:stroke/>
            <v:imagedata o:title=""/>
            <o:lock v:ext="edit"/>
          </v:line>
        </w:pict>
      </w:r>
      <w:r>
        <w:rPr>
          <w:rFonts w:hint="eastAsia" w:ascii="仿宋_GB2312" w:eastAsia="仿宋_GB2312"/>
          <w:sz w:val="28"/>
          <w:szCs w:val="28"/>
        </w:rPr>
        <w:t>新乡市学生资助服务中心</w:t>
      </w:r>
      <w:r>
        <w:rPr>
          <w:rFonts w:ascii="仿宋_GB2312" w:eastAsia="仿宋_GB2312"/>
          <w:sz w:val="28"/>
          <w:szCs w:val="28"/>
        </w:rPr>
        <w:t xml:space="preserve">                 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18</w:t>
      </w:r>
      <w:r>
        <w:rPr>
          <w:rFonts w:hint="eastAsia" w:ascii="仿宋_GB2312" w:eastAsia="仿宋_GB2312"/>
          <w:sz w:val="28"/>
          <w:szCs w:val="28"/>
        </w:rPr>
        <w:t>日印发</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B79321"/>
    <w:multiLevelType w:val="singleLevel"/>
    <w:tmpl w:val="5FB79321"/>
    <w:lvl w:ilvl="0" w:tentative="0">
      <w:start w:val="1"/>
      <w:numFmt w:val="chineseCounting"/>
      <w:suff w:val="nothing"/>
      <w:lvlText w:val="%1、"/>
      <w:lvlJc w:val="left"/>
      <w:rPr>
        <w:rFonts w:hint="eastAsia"/>
      </w:rPr>
    </w:lvl>
  </w:abstractNum>
  <w:abstractNum w:abstractNumId="1">
    <w:nsid w:val="767A9F2B"/>
    <w:multiLevelType w:val="singleLevel"/>
    <w:tmpl w:val="767A9F2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A4ZjUyZDEzN2FjMjg1MzQzYzFkMzNiYjhjNTdmZTkifQ=="/>
  </w:docVars>
  <w:rsids>
    <w:rsidRoot w:val="00296A92"/>
    <w:rsid w:val="00025735"/>
    <w:rsid w:val="00054151"/>
    <w:rsid w:val="000C20AD"/>
    <w:rsid w:val="0013476D"/>
    <w:rsid w:val="00136680"/>
    <w:rsid w:val="001B22F9"/>
    <w:rsid w:val="001E74E1"/>
    <w:rsid w:val="00296A92"/>
    <w:rsid w:val="002E3E03"/>
    <w:rsid w:val="00316108"/>
    <w:rsid w:val="00357A67"/>
    <w:rsid w:val="003F6587"/>
    <w:rsid w:val="004435DA"/>
    <w:rsid w:val="00482FB4"/>
    <w:rsid w:val="004B7AA6"/>
    <w:rsid w:val="004E1643"/>
    <w:rsid w:val="00595400"/>
    <w:rsid w:val="005F011C"/>
    <w:rsid w:val="00604F97"/>
    <w:rsid w:val="00653B67"/>
    <w:rsid w:val="006C199D"/>
    <w:rsid w:val="00753184"/>
    <w:rsid w:val="00754C19"/>
    <w:rsid w:val="007A33FC"/>
    <w:rsid w:val="007E64F4"/>
    <w:rsid w:val="00800EB2"/>
    <w:rsid w:val="00831391"/>
    <w:rsid w:val="00894A1E"/>
    <w:rsid w:val="008A13FC"/>
    <w:rsid w:val="0097098E"/>
    <w:rsid w:val="009B6A51"/>
    <w:rsid w:val="009D054E"/>
    <w:rsid w:val="009E7350"/>
    <w:rsid w:val="00A66AC8"/>
    <w:rsid w:val="00A85AFB"/>
    <w:rsid w:val="00AD508A"/>
    <w:rsid w:val="00B5006E"/>
    <w:rsid w:val="00B72345"/>
    <w:rsid w:val="00C172FF"/>
    <w:rsid w:val="00C528D8"/>
    <w:rsid w:val="00CB2F47"/>
    <w:rsid w:val="00DB2D57"/>
    <w:rsid w:val="00E04DBB"/>
    <w:rsid w:val="00E21116"/>
    <w:rsid w:val="00E2521D"/>
    <w:rsid w:val="00E54843"/>
    <w:rsid w:val="00E61871"/>
    <w:rsid w:val="00E670A4"/>
    <w:rsid w:val="00E84D0F"/>
    <w:rsid w:val="00EB4F43"/>
    <w:rsid w:val="00EC2807"/>
    <w:rsid w:val="00EE08D2"/>
    <w:rsid w:val="00FE50CC"/>
    <w:rsid w:val="00FF50B9"/>
    <w:rsid w:val="063770BA"/>
    <w:rsid w:val="1EEB8221"/>
    <w:rsid w:val="2EFD18A9"/>
    <w:rsid w:val="2F9F7BC0"/>
    <w:rsid w:val="35E06575"/>
    <w:rsid w:val="37BA9C84"/>
    <w:rsid w:val="395F2F81"/>
    <w:rsid w:val="3D7F5741"/>
    <w:rsid w:val="4CBA9A7A"/>
    <w:rsid w:val="4CDF1B80"/>
    <w:rsid w:val="57FE021B"/>
    <w:rsid w:val="5AFF709F"/>
    <w:rsid w:val="5CF7DA8E"/>
    <w:rsid w:val="5DFE47BF"/>
    <w:rsid w:val="5F3F6127"/>
    <w:rsid w:val="5FBF1575"/>
    <w:rsid w:val="5FEFC532"/>
    <w:rsid w:val="5FFFFAE9"/>
    <w:rsid w:val="65FE8E45"/>
    <w:rsid w:val="693AB57F"/>
    <w:rsid w:val="69EF28E8"/>
    <w:rsid w:val="6F5B3DDB"/>
    <w:rsid w:val="6FFB142B"/>
    <w:rsid w:val="737F58DC"/>
    <w:rsid w:val="74FF7E59"/>
    <w:rsid w:val="7647BA53"/>
    <w:rsid w:val="79BF947A"/>
    <w:rsid w:val="7A2F66A4"/>
    <w:rsid w:val="7AF54486"/>
    <w:rsid w:val="7BF7AB1E"/>
    <w:rsid w:val="7D7F67C7"/>
    <w:rsid w:val="7DE5F222"/>
    <w:rsid w:val="7E7996AD"/>
    <w:rsid w:val="7EE726F9"/>
    <w:rsid w:val="7EFF8B16"/>
    <w:rsid w:val="7F6FA6F7"/>
    <w:rsid w:val="7F7DCA94"/>
    <w:rsid w:val="7FD423E0"/>
    <w:rsid w:val="7FD714FE"/>
    <w:rsid w:val="7FEF2EAE"/>
    <w:rsid w:val="9FFFB0F1"/>
    <w:rsid w:val="AB2B84BD"/>
    <w:rsid w:val="AFFF8CA1"/>
    <w:rsid w:val="B3CF534E"/>
    <w:rsid w:val="B5FF2F9D"/>
    <w:rsid w:val="BBD20CE5"/>
    <w:rsid w:val="BDBB7593"/>
    <w:rsid w:val="BEFE608D"/>
    <w:rsid w:val="BFEF0A5B"/>
    <w:rsid w:val="CFEB7FEF"/>
    <w:rsid w:val="D37FCDA3"/>
    <w:rsid w:val="D3BF4102"/>
    <w:rsid w:val="DDFF4059"/>
    <w:rsid w:val="DE6CFA52"/>
    <w:rsid w:val="DE9F2341"/>
    <w:rsid w:val="DEFF2C15"/>
    <w:rsid w:val="DFBF40A5"/>
    <w:rsid w:val="DFFB5A7D"/>
    <w:rsid w:val="EDFA2AF6"/>
    <w:rsid w:val="EEFF0892"/>
    <w:rsid w:val="EF7992FD"/>
    <w:rsid w:val="EF7F37CE"/>
    <w:rsid w:val="F37AE4A4"/>
    <w:rsid w:val="F6BD3B9A"/>
    <w:rsid w:val="F7C33489"/>
    <w:rsid w:val="FAFEBF32"/>
    <w:rsid w:val="FDBBA23D"/>
    <w:rsid w:val="FE5F3AEE"/>
    <w:rsid w:val="FE9C953D"/>
    <w:rsid w:val="FF2FADC8"/>
    <w:rsid w:val="FF7D8A21"/>
    <w:rsid w:val="FFE3E8AB"/>
    <w:rsid w:val="FFEF1506"/>
    <w:rsid w:val="FFF33F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Header Char"/>
    <w:basedOn w:val="6"/>
    <w:link w:val="3"/>
    <w:semiHidden/>
    <w:qFormat/>
    <w:locked/>
    <w:uiPriority w:val="99"/>
    <w:rPr>
      <w:rFonts w:cs="Times New Roman"/>
      <w:sz w:val="18"/>
      <w:szCs w:val="18"/>
    </w:rPr>
  </w:style>
  <w:style w:type="character" w:customStyle="1" w:styleId="8">
    <w:name w:val="Footer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442</Words>
  <Characters>2520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2022-02-21T10:19:00Z</dcterms:created>
  <dc:creator>朱华</dc:creator>
  <cp:lastModifiedBy>陈琳</cp:lastModifiedBy>
  <dcterms:modified xsi:type="dcterms:W3CDTF">2023-09-20T01:23:12Z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E1181F23033A4E66A8ECABF65935662E_12</vt:lpwstr>
  </property>
</Properties>
</file>