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/>
        <w:spacing w:line="58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新乡市凤泉区审计局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审计结果公告</w:t>
      </w:r>
    </w:p>
    <w:p>
      <w:pPr>
        <w:wordWrap/>
        <w:snapToGrid/>
        <w:spacing w:line="58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default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年第 </w:t>
      </w:r>
      <w:r>
        <w:rPr>
          <w:rFonts w:hint="default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号</w:t>
      </w:r>
    </w:p>
    <w:p>
      <w:pPr>
        <w:wordWrap/>
        <w:snapToGrid/>
        <w:spacing w:line="58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wordWrap/>
        <w:snapToGrid/>
        <w:spacing w:line="58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宝西办事处2022年至2024年6月财政收支情况审计结果</w:t>
      </w:r>
    </w:p>
    <w:p>
      <w:pPr>
        <w:pStyle w:val="4"/>
        <w:wordWrap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Times New Roman"/>
          <w:i w:val="0"/>
          <w:i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>
      <w:pPr>
        <w:pStyle w:val="4"/>
        <w:wordWrap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Times New Roman"/>
          <w:i w:val="0"/>
          <w:i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新乡市凤泉区审计局自202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年11月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日，对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新乡市凤泉区宝山西路街道办事处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（以下简称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宝西办事处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2022年至2024年6月30日财政收支情况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进行了审计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。现将审计结果公告如下：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eastAsia="zh-CN"/>
        </w:rPr>
        <w:t>宝西办事处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宝西办事处位于凤泉区主城区，是凤泉区的经济、政治、商业、文化中心，辖区面积7.82平方公里，下辖白鹭、锦园、宝西、星湖花园、耿庄花园5个社区居委会，总户数1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2000余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户，总人口2.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万人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行政编制10名，实有6人；事业编制70人，实有30人。下设机构9个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其中内设机构5个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事业单位4个。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主要职责是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贯彻落实好党和国家各项方针政策和法律法规，做好辖区内党的建设、经济发展、民生服务、平安法治等工作，依法履行综合管理、统筹协调、行政执法等职责，指导、支持和帮助基层群众性自治组织开展工作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收支基本情况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2022年1月至2024年6月，宝西办事处收入合计2830.94万元，费用合计2977.01万元，累计盈余84.1万元。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  <w:t>二、审计评价意见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审计结果表明：宝西办事处2022年至2024年6月财政收支活动基本符合财经法规和制度规定，为辖区经济发展、基层治理等做出了积极贡献。但审计也发现宝西办事处因内控制度不完善、执行不严格等原因，存在合同签订不规范、提供服务单位未按合同约定交付成果、采购固定资产与审批内容不符等问题，需在以后工作中进行纠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</w:rPr>
        <w:t>审计发现的主要问题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财政收支的真实、合法和效益方面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0" w:firstLine="640" w:firstLineChars="200"/>
        <w:jc w:val="both"/>
        <w:textAlignment w:val="auto"/>
        <w:rPr>
          <w:rFonts w:hint="default"/>
          <w:b w:val="0"/>
          <w:bCs w:val="0"/>
          <w:color w:val="00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财务核算不规范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（二）内部控制管理方面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1.合同签订不规范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2.部分零星项目应验收未验收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0" w:firstLine="640" w:firstLineChars="200"/>
        <w:jc w:val="both"/>
        <w:textAlignment w:val="auto"/>
        <w:rPr>
          <w:rFonts w:hint="eastAsia"/>
          <w:b w:val="0"/>
          <w:bCs w:val="0"/>
          <w:color w:val="00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3.合同执行不到位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4.提供服务单位未按合同约定交付成果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（三）国有资产采购管理使用方面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采购固定资产与审批内容不符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审计建议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（一）提升财务管理综合水平，充分发挥财务工作的监督管理、服务能力。宝西办事处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进一步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加强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对财务人员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业务培训以及对法律法规、财经纪律的学习和教育，不断增强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监督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意识和依法办事的自觉性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进一步规范会计核算管理，确保会计核算的真实性、准确性和完整性。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（二）树立内控管理意识，加强合同、工程等方面管理。宝西办事处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结合项目实际规范签订合同，加强对双方权责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、工程内容、约定支付方式等方面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审核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明确验收内容和质量标准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。强化合同执行全过程监督检查，重点关注各阶段合同管理及执行情况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 xml:space="preserve">。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（三）加强国有资产采购制度的贯彻落实。宝西办事处要结合单位实际需求购置资产，并严格落实单位提报、财政部门审批程序。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本报告有关内容，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新乡市凤泉区审计局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将依法向社会公告。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leftChars="0" w:firstLine="640" w:firstLineChars="200"/>
        <w:jc w:val="both"/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本次审计发现问题的具体情况、整改要求，详见《审计发现问题情况表》（附件）。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本次审计发现的问题中，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立行立改类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问题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自收到本报告之日起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日内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整改完毕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宝西办事处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应切实抓好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审计发现问题的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整改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建章立制、堵塞漏洞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请在收到本报告之日起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日内将整改结果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整改工作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安排及相关材料函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新乡市凤泉区审计局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根据《中华人民共和国审计法》等有关要求，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新乡市凤泉区审计局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将视情况对整改结果进行检查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，并将有关检查情况向社会公告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rPr>
          <w:rFonts w:hint="default" w:ascii="Times New Roman" w:hAnsi="Times New Roman" w:eastAsia="仿宋_GB2312" w:cs="Times New Roman"/>
          <w:b w:val="0"/>
          <w:bCs w:val="0"/>
          <w:i w:val="0"/>
          <w:iCs/>
          <w:color w:val="auto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b w:val="0"/>
          <w:bCs w:val="0"/>
          <w:i w:val="0"/>
          <w:i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/>
          <w:color w:val="auto"/>
          <w:sz w:val="32"/>
          <w:szCs w:val="32"/>
          <w:lang w:eastAsia="zh-CN"/>
        </w:rPr>
        <w:t>附件：审计发现问题情况表</w:t>
      </w:r>
    </w:p>
    <w:p>
      <w:pPr>
        <w:pStyle w:val="4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object>
          <v:shape id="_x0000_i1025" o:spt="75" type="#_x0000_t75" style="height:90pt;width:90pt;" o:ole="t" filled="f" o:preferrelative="t" stroked="f" coordsize="21600,21600">
            <v:path/>
            <v:fill on="f" focussize="0,0"/>
            <v:stroke on="f"/>
            <v:imagedata r:id="rId7" o:title="oleimage"/>
            <o:lock v:ext="edit" aspectratio="t"/>
            <w10:wrap type="none"/>
            <w10:anchorlock/>
          </v:shape>
          <o:OLEObject Type="Embed" ProgID="Excel.Sheet" ShapeID="_x0000_i1025" DrawAspect="Icon" ObjectID="_1468075725" r:id="rId6">
            <o:LockedField>false</o:LockedField>
          </o:OLEObject>
        </w:object>
      </w:r>
    </w:p>
    <w:p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 xml:space="preserve">                           2024年12月17日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10" w:lineRule="exact"/>
        <w:ind w:left="0" w:leftChars="0" w:right="0" w:rightChars="0" w:firstLine="640"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D1249"/>
    <w:multiLevelType w:val="singleLevel"/>
    <w:tmpl w:val="7EED12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C5"/>
    <w:rsid w:val="00743A61"/>
    <w:rsid w:val="009A31C5"/>
    <w:rsid w:val="00E27853"/>
    <w:rsid w:val="01F923AF"/>
    <w:rsid w:val="051A10FD"/>
    <w:rsid w:val="06544F24"/>
    <w:rsid w:val="06F23CA0"/>
    <w:rsid w:val="093E291E"/>
    <w:rsid w:val="094E5C61"/>
    <w:rsid w:val="0B2E53BA"/>
    <w:rsid w:val="0B6D6B9B"/>
    <w:rsid w:val="0C0C3014"/>
    <w:rsid w:val="10296DC0"/>
    <w:rsid w:val="131670E1"/>
    <w:rsid w:val="179A3406"/>
    <w:rsid w:val="1BE16F42"/>
    <w:rsid w:val="1C3B376E"/>
    <w:rsid w:val="1E526715"/>
    <w:rsid w:val="21593B17"/>
    <w:rsid w:val="222D6840"/>
    <w:rsid w:val="25DE7881"/>
    <w:rsid w:val="28123BD5"/>
    <w:rsid w:val="2B121B16"/>
    <w:rsid w:val="331D193E"/>
    <w:rsid w:val="33292741"/>
    <w:rsid w:val="3BC734E4"/>
    <w:rsid w:val="3C9D3148"/>
    <w:rsid w:val="3DBD4B3F"/>
    <w:rsid w:val="3FC20AF6"/>
    <w:rsid w:val="3FEF4378"/>
    <w:rsid w:val="413D6150"/>
    <w:rsid w:val="46D0668F"/>
    <w:rsid w:val="47501E8A"/>
    <w:rsid w:val="4AFC70E9"/>
    <w:rsid w:val="4BAD6A7E"/>
    <w:rsid w:val="4C9D2A4B"/>
    <w:rsid w:val="4E52138F"/>
    <w:rsid w:val="51F81B0E"/>
    <w:rsid w:val="55397CD2"/>
    <w:rsid w:val="55687A10"/>
    <w:rsid w:val="55E53C57"/>
    <w:rsid w:val="5D7D56B7"/>
    <w:rsid w:val="65D35211"/>
    <w:rsid w:val="6B4B735A"/>
    <w:rsid w:val="70E3402E"/>
    <w:rsid w:val="73CC4B77"/>
    <w:rsid w:val="76093CC6"/>
    <w:rsid w:val="77A539D3"/>
    <w:rsid w:val="7AFFBD0D"/>
    <w:rsid w:val="7F3736E4"/>
    <w:rsid w:val="A2EA2D09"/>
    <w:rsid w:val="AE79A186"/>
    <w:rsid w:val="EDD77C66"/>
    <w:rsid w:val="FFF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ind w:right="214"/>
    </w:pPr>
    <w:rPr>
      <w:rFonts w:ascii="仿宋_GB2312" w:hAnsi="宋体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qFormat/>
    <w:uiPriority w:val="0"/>
    <w:pPr>
      <w:ind w:firstLine="540"/>
    </w:pPr>
    <w:rPr>
      <w:sz w:val="30"/>
    </w:rPr>
  </w:style>
  <w:style w:type="paragraph" w:styleId="7">
    <w:name w:val="Date"/>
    <w:basedOn w:val="1"/>
    <w:next w:val="1"/>
    <w:qFormat/>
    <w:uiPriority w:val="0"/>
    <w:rPr>
      <w:rFonts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next w:val="1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Emphasis"/>
    <w:basedOn w:val="14"/>
    <w:qFormat/>
    <w:uiPriority w:val="0"/>
    <w:rPr>
      <w:i/>
    </w:rPr>
  </w:style>
  <w:style w:type="paragraph" w:customStyle="1" w:styleId="17">
    <w:name w:val="Char Char1 Char Char Char Char"/>
    <w:basedOn w:val="5"/>
    <w:qFormat/>
    <w:uiPriority w:val="0"/>
  </w:style>
  <w:style w:type="character" w:customStyle="1" w:styleId="18">
    <w:name w:val="NormalCharacter"/>
    <w:link w:val="19"/>
    <w:qFormat/>
    <w:uiPriority w:val="0"/>
  </w:style>
  <w:style w:type="paragraph" w:customStyle="1" w:styleId="19">
    <w:name w:val="UserStyle_1"/>
    <w:basedOn w:val="1"/>
    <w:link w:val="18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20">
    <w:name w:val="NormalIndent"/>
    <w:basedOn w:val="1"/>
    <w:qFormat/>
    <w:uiPriority w:val="0"/>
    <w:pPr>
      <w:ind w:firstLine="420" w:firstLineChars="200"/>
    </w:pPr>
  </w:style>
  <w:style w:type="paragraph" w:customStyle="1" w:styleId="21">
    <w:name w:val="样式1"/>
    <w:basedOn w:val="1"/>
    <w:qFormat/>
    <w:uiPriority w:val="0"/>
    <w:rPr>
      <w:b/>
      <w:color w:val="538135"/>
      <w:sz w:val="28"/>
    </w:rPr>
  </w:style>
  <w:style w:type="paragraph" w:customStyle="1" w:styleId="22">
    <w:name w:val="一、正文一级小标题"/>
    <w:basedOn w:val="1"/>
    <w:next w:val="1"/>
    <w:qFormat/>
    <w:uiPriority w:val="0"/>
    <w:pPr>
      <w:adjustRightInd w:val="0"/>
      <w:snapToGrid w:val="0"/>
      <w:spacing w:line="579" w:lineRule="exact"/>
      <w:textAlignment w:val="baseline"/>
      <w:outlineLvl w:val="1"/>
    </w:pPr>
    <w:rPr>
      <w:rFonts w:asci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426</Words>
  <Characters>2433</Characters>
  <Lines>20</Lines>
  <Paragraphs>5</Paragraphs>
  <TotalTime>23</TotalTime>
  <ScaleCrop>false</ScaleCrop>
  <LinksUpToDate>false</LinksUpToDate>
  <CharactersWithSpaces>2854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kylin</cp:lastModifiedBy>
  <cp:lastPrinted>2022-08-06T02:08:00Z</cp:lastPrinted>
  <dcterms:modified xsi:type="dcterms:W3CDTF">2025-04-21T09:24:57Z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9FA1EC774BB1F1E9CCE53E673FB3798F</vt:lpwstr>
  </property>
</Properties>
</file>